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1F1B1" w14:textId="77777777" w:rsidR="009320D8" w:rsidRDefault="009320D8">
      <w:pPr>
        <w:pStyle w:val="NoSpacing"/>
        <w:widowControl/>
        <w:jc w:val="center"/>
        <w:rPr>
          <w:rFonts w:cs="Arial"/>
          <w:b/>
          <w:color w:val="000000"/>
          <w:szCs w:val="24"/>
          <w:lang w:val="sk-SK"/>
        </w:rPr>
      </w:pPr>
    </w:p>
    <w:p w14:paraId="4921EF9D" w14:textId="77777777" w:rsidR="009320D8" w:rsidRDefault="009320D8">
      <w:pPr>
        <w:pStyle w:val="NoSpacing"/>
        <w:widowControl/>
        <w:jc w:val="center"/>
        <w:rPr>
          <w:rFonts w:cs="Arial"/>
          <w:color w:val="000000"/>
          <w:szCs w:val="24"/>
          <w:lang w:val="sk-SK"/>
        </w:rPr>
      </w:pPr>
    </w:p>
    <w:p w14:paraId="35F22B7C" w14:textId="77777777" w:rsidR="009320D8" w:rsidRDefault="009320D8">
      <w:pPr>
        <w:pStyle w:val="NoSpacing"/>
        <w:widowControl/>
        <w:jc w:val="center"/>
        <w:rPr>
          <w:rFonts w:cs="Arial"/>
          <w:color w:val="000000"/>
          <w:szCs w:val="24"/>
          <w:lang w:val="sk-SK"/>
        </w:rPr>
      </w:pPr>
    </w:p>
    <w:p w14:paraId="267AF889" w14:textId="77777777" w:rsidR="009320D8" w:rsidRDefault="009320D8">
      <w:pPr>
        <w:pStyle w:val="NoSpacing"/>
        <w:widowControl/>
        <w:jc w:val="center"/>
        <w:rPr>
          <w:rFonts w:cs="Arial"/>
          <w:color w:val="000000"/>
          <w:szCs w:val="24"/>
          <w:lang w:val="sk-SK"/>
        </w:rPr>
      </w:pPr>
    </w:p>
    <w:p w14:paraId="569D53FE" w14:textId="77777777" w:rsidR="009320D8" w:rsidRDefault="009320D8">
      <w:pPr>
        <w:pStyle w:val="NoSpacing"/>
        <w:widowControl/>
        <w:jc w:val="center"/>
        <w:rPr>
          <w:rFonts w:cs="Arial"/>
          <w:color w:val="000000"/>
          <w:szCs w:val="24"/>
          <w:lang w:val="sk-SK"/>
        </w:rPr>
      </w:pPr>
    </w:p>
    <w:p w14:paraId="6CAC2843" w14:textId="77777777" w:rsidR="009320D8" w:rsidRDefault="001F0956">
      <w:pPr>
        <w:pStyle w:val="NoSpacing"/>
        <w:widowControl/>
        <w:jc w:val="center"/>
        <w:rPr>
          <w:rFonts w:cs="Arial"/>
          <w:color w:val="000000"/>
          <w:szCs w:val="24"/>
          <w:lang w:val="sk-SK"/>
        </w:rPr>
      </w:pPr>
      <w:r>
        <w:rPr>
          <w:noProof/>
          <w:lang w:val="sk-SK"/>
        </w:rPr>
        <w:drawing>
          <wp:inline distT="0" distB="0" distL="0" distR="0" wp14:anchorId="74F089F0" wp14:editId="4AE8AD8E">
            <wp:extent cx="4917440" cy="124206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8"/>
                    <a:stretch>
                      <a:fillRect/>
                    </a:stretch>
                  </pic:blipFill>
                  <pic:spPr bwMode="auto">
                    <a:xfrm>
                      <a:off x="0" y="0"/>
                      <a:ext cx="4917440" cy="1242060"/>
                    </a:xfrm>
                    <a:prstGeom prst="rect">
                      <a:avLst/>
                    </a:prstGeom>
                  </pic:spPr>
                </pic:pic>
              </a:graphicData>
            </a:graphic>
          </wp:inline>
        </w:drawing>
      </w:r>
    </w:p>
    <w:p w14:paraId="23918F3F" w14:textId="77777777" w:rsidR="009320D8" w:rsidRDefault="001F0956">
      <w:pPr>
        <w:pStyle w:val="NoSpacing"/>
        <w:widowControl/>
        <w:jc w:val="center"/>
        <w:rPr>
          <w:rFonts w:cs="Arial"/>
          <w:b/>
          <w:bCs/>
          <w:color w:val="000000"/>
          <w:szCs w:val="24"/>
          <w:lang w:val="sk-SK"/>
        </w:rPr>
      </w:pPr>
      <w:r>
        <w:rPr>
          <w:rFonts w:cs="Arial"/>
          <w:b/>
          <w:bCs/>
          <w:color w:val="000000"/>
          <w:szCs w:val="24"/>
          <w:lang w:val="sk-SK"/>
        </w:rPr>
        <w:t>Kancelária Lepšie Služby</w:t>
      </w:r>
    </w:p>
    <w:p w14:paraId="223135EF" w14:textId="77777777" w:rsidR="009320D8" w:rsidRDefault="009320D8">
      <w:pPr>
        <w:pStyle w:val="NoSpacing"/>
        <w:widowControl/>
        <w:jc w:val="center"/>
        <w:rPr>
          <w:rFonts w:cs="Arial"/>
          <w:color w:val="000000"/>
          <w:szCs w:val="24"/>
          <w:lang w:val="sk-SK"/>
        </w:rPr>
      </w:pPr>
    </w:p>
    <w:p w14:paraId="54EEE7B1" w14:textId="77777777" w:rsidR="009320D8" w:rsidRDefault="009320D8">
      <w:pPr>
        <w:pStyle w:val="NoSpacing"/>
        <w:widowControl/>
        <w:jc w:val="center"/>
        <w:rPr>
          <w:rFonts w:cs="Arial"/>
          <w:b/>
          <w:color w:val="000000"/>
          <w:sz w:val="44"/>
          <w:szCs w:val="24"/>
          <w:lang w:val="sk-SK"/>
        </w:rPr>
      </w:pPr>
    </w:p>
    <w:p w14:paraId="6C3B5148" w14:textId="77777777" w:rsidR="009320D8" w:rsidRDefault="009320D8">
      <w:pPr>
        <w:pStyle w:val="NoSpacing"/>
        <w:widowControl/>
        <w:jc w:val="center"/>
        <w:rPr>
          <w:rFonts w:cs="Arial"/>
          <w:b/>
          <w:color w:val="000000"/>
          <w:sz w:val="44"/>
          <w:szCs w:val="24"/>
          <w:lang w:val="sk-SK"/>
        </w:rPr>
      </w:pPr>
    </w:p>
    <w:p w14:paraId="3AAA2B25" w14:textId="77777777" w:rsidR="009320D8" w:rsidRDefault="001F0956">
      <w:pPr>
        <w:pStyle w:val="NoSpacing"/>
        <w:widowControl/>
        <w:jc w:val="center"/>
        <w:rPr>
          <w:rFonts w:cs="Arial"/>
          <w:b/>
          <w:color w:val="000000"/>
          <w:sz w:val="44"/>
          <w:szCs w:val="24"/>
          <w:lang w:val="sk-SK"/>
        </w:rPr>
      </w:pPr>
      <w:r>
        <w:rPr>
          <w:rFonts w:cs="Arial"/>
          <w:b/>
          <w:color w:val="000000"/>
          <w:sz w:val="44"/>
          <w:szCs w:val="24"/>
          <w:lang w:val="sk-SK"/>
        </w:rPr>
        <w:t>Definícia jednotného rozhrania služby MobileID</w:t>
      </w:r>
    </w:p>
    <w:p w14:paraId="2D460B2D" w14:textId="77777777" w:rsidR="009320D8" w:rsidRDefault="001F0956">
      <w:pPr>
        <w:pStyle w:val="NoSpacing"/>
        <w:widowControl/>
        <w:jc w:val="center"/>
        <w:rPr>
          <w:rFonts w:cs="Arial"/>
          <w:b/>
          <w:color w:val="000000"/>
          <w:sz w:val="44"/>
          <w:szCs w:val="24"/>
          <w:lang w:val="sk-SK"/>
        </w:rPr>
      </w:pPr>
      <w:r>
        <w:rPr>
          <w:rFonts w:cs="Arial"/>
          <w:b/>
          <w:color w:val="000000"/>
          <w:sz w:val="44"/>
          <w:szCs w:val="24"/>
          <w:lang w:val="sk-SK"/>
        </w:rPr>
        <w:t>(zadanie pre štátnych operátorov DEUS a NASES)</w:t>
      </w:r>
    </w:p>
    <w:p w14:paraId="732783ED" w14:textId="77777777" w:rsidR="009320D8" w:rsidRDefault="009320D8">
      <w:pPr>
        <w:pStyle w:val="NoSpacing"/>
        <w:jc w:val="center"/>
        <w:rPr>
          <w:rFonts w:cs="Arial"/>
          <w:color w:val="000000"/>
          <w:sz w:val="48"/>
          <w:szCs w:val="24"/>
          <w:lang w:val="sk-SK"/>
        </w:rPr>
      </w:pPr>
    </w:p>
    <w:p w14:paraId="4DFD1F58" w14:textId="77777777" w:rsidR="009320D8" w:rsidRDefault="009320D8">
      <w:pPr>
        <w:pStyle w:val="NoSpacing"/>
        <w:jc w:val="center"/>
        <w:rPr>
          <w:rFonts w:cs="Arial"/>
          <w:color w:val="000000"/>
          <w:szCs w:val="24"/>
          <w:lang w:val="sk-SK"/>
        </w:rPr>
      </w:pPr>
    </w:p>
    <w:p w14:paraId="02A863BD" w14:textId="77777777" w:rsidR="009320D8" w:rsidRDefault="009320D8">
      <w:pPr>
        <w:pStyle w:val="NoSpacing"/>
        <w:jc w:val="center"/>
        <w:rPr>
          <w:rFonts w:cs="Arial"/>
          <w:color w:val="000000"/>
          <w:szCs w:val="24"/>
          <w:lang w:val="sk-SK"/>
        </w:rPr>
      </w:pPr>
    </w:p>
    <w:p w14:paraId="11070B4D" w14:textId="77777777" w:rsidR="009320D8" w:rsidRDefault="001F0956">
      <w:pPr>
        <w:pStyle w:val="NoSpacing"/>
        <w:ind w:left="720" w:firstLine="720"/>
        <w:rPr>
          <w:rFonts w:cs="Arial"/>
          <w:color w:val="000000"/>
          <w:szCs w:val="24"/>
          <w:lang w:val="sk-SK"/>
        </w:rPr>
      </w:pPr>
      <w:r>
        <w:rPr>
          <w:noProof/>
          <w:lang w:val="sk-SK"/>
        </w:rPr>
        <w:drawing>
          <wp:inline distT="0" distB="6350" distL="0" distR="3175" wp14:anchorId="5B56F3AE" wp14:editId="31CF44E9">
            <wp:extent cx="1444625" cy="641350"/>
            <wp:effectExtent l="0" t="0" r="0" b="0"/>
            <wp:docPr id="2" name="Picture 13" descr="Logo 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Logo DCOM"/>
                    <pic:cNvPicPr>
                      <a:picLocks noChangeAspect="1" noChangeArrowheads="1"/>
                    </pic:cNvPicPr>
                  </pic:nvPicPr>
                  <pic:blipFill>
                    <a:blip r:embed="rId9"/>
                    <a:stretch>
                      <a:fillRect/>
                    </a:stretch>
                  </pic:blipFill>
                  <pic:spPr bwMode="auto">
                    <a:xfrm>
                      <a:off x="0" y="0"/>
                      <a:ext cx="1444625" cy="641350"/>
                    </a:xfrm>
                    <a:prstGeom prst="rect">
                      <a:avLst/>
                    </a:prstGeom>
                  </pic:spPr>
                </pic:pic>
              </a:graphicData>
            </a:graphic>
          </wp:inline>
        </w:drawing>
      </w:r>
      <w:r>
        <w:rPr>
          <w:rFonts w:cs="Arial"/>
          <w:color w:val="000000"/>
          <w:szCs w:val="24"/>
          <w:lang w:val="sk-SK"/>
        </w:rPr>
        <w:tab/>
      </w:r>
      <w:r>
        <w:rPr>
          <w:rFonts w:cs="Arial"/>
          <w:color w:val="000000"/>
          <w:szCs w:val="24"/>
          <w:lang w:val="sk-SK"/>
        </w:rPr>
        <w:tab/>
      </w:r>
      <w:r>
        <w:rPr>
          <w:noProof/>
          <w:lang w:val="sk-SK"/>
        </w:rPr>
        <w:drawing>
          <wp:inline distT="0" distB="0" distL="0" distR="0" wp14:anchorId="77936B4B" wp14:editId="6D88157A">
            <wp:extent cx="1990725" cy="691515"/>
            <wp:effectExtent l="0" t="0" r="0" b="0"/>
            <wp:docPr id="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5"/>
                    <pic:cNvPicPr>
                      <a:picLocks noChangeAspect="1" noChangeArrowheads="1"/>
                    </pic:cNvPicPr>
                  </pic:nvPicPr>
                  <pic:blipFill>
                    <a:blip r:embed="rId10"/>
                    <a:stretch>
                      <a:fillRect/>
                    </a:stretch>
                  </pic:blipFill>
                  <pic:spPr bwMode="auto">
                    <a:xfrm>
                      <a:off x="0" y="0"/>
                      <a:ext cx="1990725" cy="691515"/>
                    </a:xfrm>
                    <a:prstGeom prst="rect">
                      <a:avLst/>
                    </a:prstGeom>
                  </pic:spPr>
                </pic:pic>
              </a:graphicData>
            </a:graphic>
          </wp:inline>
        </w:drawing>
      </w:r>
    </w:p>
    <w:p w14:paraId="564940F2" w14:textId="77777777" w:rsidR="009320D8" w:rsidRDefault="009320D8">
      <w:pPr>
        <w:pStyle w:val="NoSpacing"/>
        <w:widowControl/>
        <w:jc w:val="center"/>
        <w:rPr>
          <w:rFonts w:cs="Arial"/>
          <w:color w:val="000000"/>
          <w:szCs w:val="24"/>
          <w:lang w:val="sk-SK"/>
        </w:rPr>
      </w:pPr>
    </w:p>
    <w:p w14:paraId="534D68B1" w14:textId="77777777" w:rsidR="009320D8" w:rsidRDefault="009320D8">
      <w:pPr>
        <w:pStyle w:val="NoSpacing"/>
        <w:widowControl/>
        <w:jc w:val="center"/>
        <w:rPr>
          <w:rFonts w:cs="Arial"/>
          <w:color w:val="000000"/>
          <w:szCs w:val="24"/>
          <w:lang w:val="sk-SK"/>
        </w:rPr>
      </w:pPr>
    </w:p>
    <w:p w14:paraId="5BB633E7" w14:textId="77777777" w:rsidR="009320D8" w:rsidRDefault="009320D8">
      <w:pPr>
        <w:pStyle w:val="NoSpacing"/>
        <w:widowControl/>
        <w:jc w:val="center"/>
        <w:rPr>
          <w:rFonts w:cs="Arial"/>
          <w:color w:val="000000"/>
          <w:szCs w:val="24"/>
          <w:lang w:val="sk-SK"/>
        </w:rPr>
      </w:pPr>
    </w:p>
    <w:p w14:paraId="77F20A71" w14:textId="77777777" w:rsidR="009320D8" w:rsidRDefault="009320D8">
      <w:pPr>
        <w:pStyle w:val="NoSpacing"/>
        <w:widowControl/>
        <w:jc w:val="center"/>
        <w:rPr>
          <w:rFonts w:cs="Arial"/>
          <w:color w:val="000000"/>
          <w:szCs w:val="24"/>
          <w:lang w:val="sk-SK"/>
        </w:rPr>
      </w:pPr>
    </w:p>
    <w:p w14:paraId="1B8795FA" w14:textId="77777777" w:rsidR="009320D8" w:rsidRDefault="009320D8">
      <w:pPr>
        <w:pStyle w:val="NoSpacing"/>
        <w:widowControl/>
        <w:jc w:val="center"/>
        <w:rPr>
          <w:rFonts w:cs="Arial"/>
          <w:color w:val="000000"/>
          <w:szCs w:val="24"/>
          <w:lang w:val="sk-SK"/>
        </w:rPr>
      </w:pPr>
    </w:p>
    <w:p w14:paraId="3B91544A" w14:textId="77777777" w:rsidR="009320D8" w:rsidRDefault="009320D8">
      <w:pPr>
        <w:pStyle w:val="NoSpacing"/>
        <w:widowControl/>
        <w:jc w:val="center"/>
        <w:rPr>
          <w:rFonts w:cs="Arial"/>
          <w:color w:val="000000"/>
          <w:szCs w:val="24"/>
          <w:lang w:val="sk-SK"/>
        </w:rPr>
      </w:pPr>
    </w:p>
    <w:p w14:paraId="515B64C3" w14:textId="77777777" w:rsidR="009320D8" w:rsidRDefault="009320D8">
      <w:pPr>
        <w:pStyle w:val="NoSpacing"/>
        <w:widowControl/>
        <w:jc w:val="center"/>
        <w:rPr>
          <w:rFonts w:cs="Arial"/>
          <w:b/>
          <w:color w:val="000000"/>
          <w:sz w:val="56"/>
          <w:szCs w:val="24"/>
          <w:lang w:val="sk-SK"/>
        </w:rPr>
      </w:pPr>
    </w:p>
    <w:tbl>
      <w:tblPr>
        <w:tblW w:w="9110" w:type="dxa"/>
        <w:tblInd w:w="108" w:type="dxa"/>
        <w:tblBorders>
          <w:right w:val="single" w:sz="4" w:space="0" w:color="7F7F7F"/>
          <w:insideV w:val="single" w:sz="4" w:space="0" w:color="7F7F7F"/>
        </w:tblBorders>
        <w:tblCellMar>
          <w:top w:w="70" w:type="dxa"/>
        </w:tblCellMar>
        <w:tblLook w:val="0000" w:firstRow="0" w:lastRow="0" w:firstColumn="0" w:lastColumn="0" w:noHBand="0" w:noVBand="0"/>
      </w:tblPr>
      <w:tblGrid>
        <w:gridCol w:w="2447"/>
        <w:gridCol w:w="6663"/>
      </w:tblGrid>
      <w:tr w:rsidR="009320D8" w14:paraId="02235007" w14:textId="77777777">
        <w:tc>
          <w:tcPr>
            <w:tcW w:w="2447" w:type="dxa"/>
            <w:tcBorders>
              <w:right w:val="single" w:sz="4" w:space="0" w:color="7F7F7F"/>
            </w:tcBorders>
            <w:shd w:val="clear" w:color="auto" w:fill="F2F2F2"/>
          </w:tcPr>
          <w:p w14:paraId="3A356A6D" w14:textId="77777777" w:rsidR="009320D8" w:rsidRDefault="001F0956">
            <w:pPr>
              <w:pStyle w:val="NoSpacing"/>
              <w:widowControl/>
              <w:jc w:val="right"/>
              <w:rPr>
                <w:rFonts w:cs="Arial"/>
                <w:color w:val="000000"/>
                <w:szCs w:val="24"/>
                <w:lang w:val="sk-SK"/>
              </w:rPr>
            </w:pPr>
            <w:r>
              <w:rPr>
                <w:rFonts w:cs="Arial"/>
                <w:b/>
                <w:caps/>
                <w:color w:val="000000"/>
                <w:szCs w:val="24"/>
                <w:lang w:val="sk-SK"/>
              </w:rPr>
              <w:t xml:space="preserve">VERZIA DOKUMEnTU  </w:t>
            </w:r>
          </w:p>
        </w:tc>
        <w:tc>
          <w:tcPr>
            <w:tcW w:w="6662" w:type="dxa"/>
            <w:shd w:val="clear" w:color="auto" w:fill="F2F2F2"/>
          </w:tcPr>
          <w:p w14:paraId="2E40AC6B" w14:textId="3E01EC8E" w:rsidR="009320D8" w:rsidRDefault="00283982">
            <w:pPr>
              <w:pStyle w:val="NoSpacing"/>
              <w:widowControl/>
              <w:rPr>
                <w:rFonts w:cs="Arial"/>
                <w:color w:val="000000"/>
                <w:szCs w:val="24"/>
                <w:lang w:val="sk-SK"/>
              </w:rPr>
            </w:pPr>
            <w:r>
              <w:rPr>
                <w:rFonts w:cs="Arial"/>
                <w:color w:val="000000"/>
                <w:szCs w:val="24"/>
                <w:lang w:val="sk-SK"/>
              </w:rPr>
              <w:t>r1.0</w:t>
            </w:r>
            <w:r w:rsidR="001F0956">
              <w:rPr>
                <w:rFonts w:cs="Arial"/>
                <w:color w:val="000000"/>
                <w:szCs w:val="24"/>
                <w:lang w:val="sk-SK"/>
              </w:rPr>
              <w:t xml:space="preserve"> (</w:t>
            </w:r>
            <w:proofErr w:type="spellStart"/>
            <w:r>
              <w:rPr>
                <w:rFonts w:cs="Arial"/>
                <w:color w:val="000000"/>
                <w:szCs w:val="24"/>
                <w:lang w:val="sk-SK"/>
              </w:rPr>
              <w:t>Final</w:t>
            </w:r>
            <w:proofErr w:type="spellEnd"/>
            <w:r w:rsidR="001F0956">
              <w:rPr>
                <w:rFonts w:cs="Arial"/>
                <w:color w:val="000000"/>
                <w:szCs w:val="24"/>
                <w:lang w:val="sk-SK"/>
              </w:rPr>
              <w:t>)</w:t>
            </w:r>
          </w:p>
        </w:tc>
      </w:tr>
      <w:tr w:rsidR="009320D8" w14:paraId="7F8B85ED" w14:textId="77777777">
        <w:tc>
          <w:tcPr>
            <w:tcW w:w="2447" w:type="dxa"/>
            <w:tcBorders>
              <w:right w:val="single" w:sz="4" w:space="0" w:color="7F7F7F"/>
            </w:tcBorders>
            <w:shd w:val="clear" w:color="auto" w:fill="auto"/>
          </w:tcPr>
          <w:p w14:paraId="1FC1D724" w14:textId="77777777" w:rsidR="009320D8" w:rsidRDefault="001F0956">
            <w:pPr>
              <w:pStyle w:val="NoSpacing"/>
              <w:widowControl/>
              <w:jc w:val="right"/>
              <w:rPr>
                <w:rFonts w:cs="Arial"/>
                <w:color w:val="000000"/>
                <w:szCs w:val="24"/>
                <w:lang w:val="sk-SK"/>
              </w:rPr>
            </w:pPr>
            <w:r>
              <w:rPr>
                <w:rFonts w:cs="Arial"/>
                <w:b/>
                <w:caps/>
                <w:color w:val="000000"/>
                <w:szCs w:val="24"/>
                <w:lang w:val="sk-SK"/>
              </w:rPr>
              <w:t>dáTUM VYDANIA</w:t>
            </w:r>
          </w:p>
          <w:p w14:paraId="6A673534" w14:textId="77777777" w:rsidR="009320D8" w:rsidRDefault="001F0956">
            <w:pPr>
              <w:pStyle w:val="NoSpacing"/>
              <w:widowControl/>
              <w:jc w:val="right"/>
              <w:rPr>
                <w:rFonts w:cs="Arial"/>
                <w:color w:val="000000"/>
                <w:szCs w:val="24"/>
                <w:lang w:val="sk-SK"/>
              </w:rPr>
            </w:pPr>
            <w:r>
              <w:rPr>
                <w:rFonts w:cs="Arial"/>
                <w:b/>
                <w:caps/>
                <w:color w:val="000000"/>
                <w:szCs w:val="24"/>
                <w:lang w:val="sk-SK"/>
              </w:rPr>
              <w:t>id DOKUMENTU</w:t>
            </w:r>
          </w:p>
          <w:p w14:paraId="1470F46B" w14:textId="77777777" w:rsidR="009320D8" w:rsidRDefault="001F0956">
            <w:pPr>
              <w:pStyle w:val="NoSpacing"/>
              <w:widowControl/>
              <w:jc w:val="right"/>
              <w:rPr>
                <w:rFonts w:cs="Arial"/>
                <w:color w:val="000000"/>
                <w:szCs w:val="24"/>
                <w:lang w:val="sk-SK"/>
              </w:rPr>
            </w:pPr>
            <w:r>
              <w:rPr>
                <w:rFonts w:cs="Arial"/>
                <w:b/>
                <w:caps/>
                <w:color w:val="000000"/>
                <w:szCs w:val="24"/>
                <w:lang w:val="sk-SK"/>
              </w:rPr>
              <w:t>aUTOR</w:t>
            </w:r>
          </w:p>
          <w:p w14:paraId="4C5D6F42" w14:textId="77777777" w:rsidR="009320D8" w:rsidRDefault="001F0956">
            <w:pPr>
              <w:pStyle w:val="NoSpacing"/>
              <w:widowControl/>
              <w:jc w:val="right"/>
              <w:rPr>
                <w:rFonts w:cs="Arial"/>
                <w:color w:val="000000"/>
                <w:szCs w:val="24"/>
                <w:lang w:val="sk-SK"/>
              </w:rPr>
            </w:pPr>
            <w:r>
              <w:rPr>
                <w:rFonts w:cs="Arial"/>
                <w:b/>
                <w:caps/>
                <w:color w:val="000000"/>
                <w:szCs w:val="24"/>
                <w:lang w:val="sk-SK"/>
              </w:rPr>
              <w:t>Spolupracovali</w:t>
            </w:r>
          </w:p>
        </w:tc>
        <w:tc>
          <w:tcPr>
            <w:tcW w:w="6662" w:type="dxa"/>
            <w:shd w:val="clear" w:color="auto" w:fill="auto"/>
          </w:tcPr>
          <w:p w14:paraId="37820E45" w14:textId="33BA8C34" w:rsidR="009320D8" w:rsidRDefault="001F0956">
            <w:pPr>
              <w:pStyle w:val="NoSpacing"/>
              <w:widowControl/>
              <w:rPr>
                <w:rFonts w:cs="Arial"/>
                <w:color w:val="000000"/>
                <w:szCs w:val="24"/>
                <w:lang w:val="sk-SK"/>
              </w:rPr>
            </w:pPr>
            <w:r>
              <w:rPr>
                <w:rFonts w:cs="Arial"/>
                <w:color w:val="000000"/>
                <w:szCs w:val="24"/>
                <w:lang w:val="sk-SK"/>
              </w:rPr>
              <w:t>0</w:t>
            </w:r>
            <w:r w:rsidR="00283982">
              <w:rPr>
                <w:rFonts w:cs="Arial"/>
                <w:color w:val="000000"/>
                <w:szCs w:val="24"/>
                <w:lang w:val="sk-SK"/>
              </w:rPr>
              <w:t>3</w:t>
            </w:r>
            <w:r>
              <w:rPr>
                <w:rFonts w:cs="Arial"/>
                <w:color w:val="000000"/>
                <w:szCs w:val="24"/>
                <w:lang w:val="sk-SK"/>
              </w:rPr>
              <w:t>.1</w:t>
            </w:r>
            <w:r w:rsidR="00283982">
              <w:rPr>
                <w:rFonts w:cs="Arial"/>
                <w:color w:val="000000"/>
                <w:szCs w:val="24"/>
                <w:lang w:val="sk-SK"/>
              </w:rPr>
              <w:t>2</w:t>
            </w:r>
            <w:r>
              <w:rPr>
                <w:rFonts w:cs="Arial"/>
                <w:color w:val="000000"/>
                <w:szCs w:val="24"/>
                <w:lang w:val="sk-SK"/>
              </w:rPr>
              <w:t>.2019</w:t>
            </w:r>
          </w:p>
          <w:p w14:paraId="136A37FF" w14:textId="1CB30BC4" w:rsidR="009320D8" w:rsidRDefault="00023D78">
            <w:pPr>
              <w:pStyle w:val="NoSpacing"/>
              <w:widowControl/>
              <w:rPr>
                <w:rFonts w:cs="Arial"/>
                <w:color w:val="000000"/>
                <w:szCs w:val="24"/>
                <w:lang w:val="sk-SK"/>
              </w:rPr>
            </w:pPr>
            <w:r>
              <w:rPr>
                <w:rFonts w:cs="Arial"/>
                <w:color w:val="000000"/>
                <w:szCs w:val="24"/>
                <w:lang w:val="sk-SK"/>
              </w:rPr>
              <w:t>UPVII</w:t>
            </w:r>
            <w:r w:rsidR="001F0956">
              <w:rPr>
                <w:rFonts w:cs="Arial"/>
                <w:color w:val="000000"/>
                <w:szCs w:val="24"/>
                <w:lang w:val="sk-SK"/>
              </w:rPr>
              <w:t>JednotneRozhranieMobileID_</w:t>
            </w:r>
            <w:r w:rsidR="00283982">
              <w:rPr>
                <w:rFonts w:cs="Arial"/>
                <w:color w:val="000000"/>
                <w:szCs w:val="24"/>
                <w:lang w:val="sk-SK"/>
              </w:rPr>
              <w:t>r12</w:t>
            </w:r>
            <w:r>
              <w:rPr>
                <w:rFonts w:cs="Arial"/>
                <w:color w:val="000000"/>
                <w:szCs w:val="24"/>
                <w:lang w:val="sk-SK"/>
              </w:rPr>
              <w:t>_</w:t>
            </w:r>
            <w:r w:rsidR="00283982">
              <w:rPr>
                <w:rFonts w:cs="Arial"/>
                <w:color w:val="000000"/>
                <w:szCs w:val="24"/>
                <w:lang w:val="sk-SK"/>
              </w:rPr>
              <w:t>final</w:t>
            </w:r>
            <w:r w:rsidR="001F0956">
              <w:rPr>
                <w:rFonts w:cs="Arial"/>
                <w:color w:val="000000"/>
                <w:szCs w:val="24"/>
                <w:lang w:val="sk-SK"/>
              </w:rPr>
              <w:t>.docx</w:t>
            </w:r>
          </w:p>
          <w:p w14:paraId="6CF2FDB0" w14:textId="77777777" w:rsidR="009320D8" w:rsidRDefault="001F0956">
            <w:pPr>
              <w:pStyle w:val="NoSpacing"/>
              <w:widowControl/>
              <w:rPr>
                <w:rFonts w:cs="Arial"/>
                <w:color w:val="000000"/>
                <w:szCs w:val="24"/>
                <w:lang w:val="sk-SK"/>
              </w:rPr>
            </w:pPr>
            <w:r>
              <w:rPr>
                <w:rFonts w:cs="Arial"/>
                <w:color w:val="000000"/>
                <w:szCs w:val="24"/>
                <w:lang w:val="sk-SK"/>
              </w:rPr>
              <w:t>ÚPPVII (Kancelária Lepších služieb)</w:t>
            </w:r>
          </w:p>
          <w:p w14:paraId="40FB30CA" w14:textId="77777777" w:rsidR="009320D8" w:rsidRDefault="001F0956">
            <w:pPr>
              <w:pStyle w:val="NoSpacing"/>
              <w:widowControl/>
              <w:rPr>
                <w:rFonts w:cs="Arial"/>
                <w:color w:val="000000"/>
                <w:szCs w:val="24"/>
                <w:lang w:val="en-US"/>
              </w:rPr>
            </w:pPr>
            <w:r>
              <w:rPr>
                <w:rFonts w:cs="Arial"/>
                <w:color w:val="000000"/>
                <w:szCs w:val="24"/>
                <w:lang w:val="sk-SK"/>
              </w:rPr>
              <w:t xml:space="preserve">Dokument vznikol za účasti pracovníkov oboch budúcich štátnych operátorov </w:t>
            </w:r>
            <w:proofErr w:type="spellStart"/>
            <w:r>
              <w:rPr>
                <w:rFonts w:cs="Arial"/>
                <w:color w:val="000000"/>
                <w:szCs w:val="24"/>
                <w:lang w:val="sk-SK"/>
              </w:rPr>
              <w:t>služb</w:t>
            </w:r>
            <w:proofErr w:type="spellEnd"/>
            <w:r>
              <w:rPr>
                <w:rFonts w:cs="Arial"/>
                <w:color w:val="000000"/>
                <w:szCs w:val="24"/>
                <w:lang w:val="en-US"/>
              </w:rPr>
              <w:t xml:space="preserve">y MobileID – DEUS </w:t>
            </w:r>
            <w:proofErr w:type="spellStart"/>
            <w:r>
              <w:rPr>
                <w:rFonts w:cs="Arial"/>
                <w:color w:val="000000"/>
                <w:szCs w:val="24"/>
                <w:lang w:val="en-US"/>
              </w:rPr>
              <w:t>aj</w:t>
            </w:r>
            <w:proofErr w:type="spellEnd"/>
            <w:r>
              <w:rPr>
                <w:rFonts w:cs="Arial"/>
                <w:color w:val="000000"/>
                <w:szCs w:val="24"/>
                <w:lang w:val="en-US"/>
              </w:rPr>
              <w:t xml:space="preserve"> NASES</w:t>
            </w:r>
          </w:p>
        </w:tc>
      </w:tr>
    </w:tbl>
    <w:p w14:paraId="269DDF6B" w14:textId="77777777" w:rsidR="009320D8" w:rsidRDefault="009320D8">
      <w:pPr>
        <w:pStyle w:val="Heading1"/>
        <w:numPr>
          <w:ilvl w:val="0"/>
          <w:numId w:val="0"/>
        </w:numPr>
        <w:ind w:left="851" w:hanging="851"/>
        <w:rPr>
          <w:lang w:val="sk-SK"/>
        </w:rPr>
      </w:pPr>
    </w:p>
    <w:p w14:paraId="1190CB57" w14:textId="77777777" w:rsidR="009320D8" w:rsidRDefault="009320D8">
      <w:pPr>
        <w:rPr>
          <w:lang w:val="sk-SK"/>
        </w:rPr>
      </w:pPr>
    </w:p>
    <w:p w14:paraId="7AD5764F" w14:textId="77777777" w:rsidR="009320D8" w:rsidRDefault="001F0956">
      <w:pPr>
        <w:pStyle w:val="Heading1"/>
        <w:numPr>
          <w:ilvl w:val="0"/>
          <w:numId w:val="0"/>
        </w:numPr>
        <w:ind w:left="851" w:hanging="851"/>
      </w:pPr>
      <w:bookmarkStart w:id="0" w:name="_Toc20861503"/>
      <w:bookmarkStart w:id="1" w:name="_Toc496798375"/>
      <w:bookmarkStart w:id="2" w:name="_Toc26269729"/>
      <w:r>
        <w:rPr>
          <w:lang w:val="sk-SK"/>
        </w:rPr>
        <w:lastRenderedPageBreak/>
        <w:t>Obsah</w:t>
      </w:r>
      <w:bookmarkEnd w:id="0"/>
      <w:bookmarkEnd w:id="1"/>
      <w:bookmarkEnd w:id="2"/>
    </w:p>
    <w:bookmarkStart w:id="3" w:name="_GoBack"/>
    <w:bookmarkEnd w:id="3"/>
    <w:p w14:paraId="68AD9F8A" w14:textId="002D5DF7" w:rsidR="002873E6" w:rsidRDefault="001F0956">
      <w:pPr>
        <w:pStyle w:val="TOC1"/>
        <w:tabs>
          <w:tab w:val="right" w:leader="dot" w:pos="9016"/>
        </w:tabs>
        <w:rPr>
          <w:rFonts w:asciiTheme="minorHAnsi" w:eastAsiaTheme="minorEastAsia" w:hAnsiTheme="minorHAnsi" w:cstheme="minorBidi"/>
          <w:b w:val="0"/>
          <w:bCs w:val="0"/>
          <w:noProof/>
          <w:color w:val="auto"/>
          <w:sz w:val="22"/>
          <w:szCs w:val="22"/>
          <w:lang w:val="en-US" w:eastAsia="en-US"/>
        </w:rPr>
      </w:pPr>
      <w:r>
        <w:fldChar w:fldCharType="begin"/>
      </w:r>
      <w:r>
        <w:instrText>TOC \o "1-9" \h</w:instrText>
      </w:r>
      <w:r>
        <w:fldChar w:fldCharType="separate"/>
      </w:r>
      <w:hyperlink w:anchor="_Toc26269729" w:history="1">
        <w:r w:rsidR="002873E6" w:rsidRPr="005C1FE7">
          <w:rPr>
            <w:rStyle w:val="Hyperlink"/>
            <w:noProof/>
            <w:lang w:val="sk-SK"/>
          </w:rPr>
          <w:t>Obsah</w:t>
        </w:r>
        <w:r w:rsidR="002873E6">
          <w:rPr>
            <w:noProof/>
          </w:rPr>
          <w:tab/>
        </w:r>
        <w:r w:rsidR="002873E6">
          <w:rPr>
            <w:noProof/>
          </w:rPr>
          <w:fldChar w:fldCharType="begin"/>
        </w:r>
        <w:r w:rsidR="002873E6">
          <w:rPr>
            <w:noProof/>
          </w:rPr>
          <w:instrText xml:space="preserve"> PAGEREF _Toc26269729 \h </w:instrText>
        </w:r>
        <w:r w:rsidR="002873E6">
          <w:rPr>
            <w:noProof/>
          </w:rPr>
        </w:r>
        <w:r w:rsidR="002873E6">
          <w:rPr>
            <w:noProof/>
          </w:rPr>
          <w:fldChar w:fldCharType="separate"/>
        </w:r>
        <w:r w:rsidR="002873E6">
          <w:rPr>
            <w:noProof/>
          </w:rPr>
          <w:t>2</w:t>
        </w:r>
        <w:r w:rsidR="002873E6">
          <w:rPr>
            <w:noProof/>
          </w:rPr>
          <w:fldChar w:fldCharType="end"/>
        </w:r>
      </w:hyperlink>
    </w:p>
    <w:p w14:paraId="67CE6199" w14:textId="07437A2B" w:rsidR="002873E6" w:rsidRDefault="002873E6">
      <w:pPr>
        <w:pStyle w:val="TOC1"/>
        <w:tabs>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30" w:history="1">
        <w:r w:rsidRPr="005C1FE7">
          <w:rPr>
            <w:rStyle w:val="Hyperlink"/>
            <w:noProof/>
            <w:lang w:val="sk-SK"/>
          </w:rPr>
          <w:t>Predslov k dvom operátorom a jednotnému rozhraniu mID</w:t>
        </w:r>
        <w:r>
          <w:rPr>
            <w:noProof/>
          </w:rPr>
          <w:tab/>
        </w:r>
        <w:r>
          <w:rPr>
            <w:noProof/>
          </w:rPr>
          <w:fldChar w:fldCharType="begin"/>
        </w:r>
        <w:r>
          <w:rPr>
            <w:noProof/>
          </w:rPr>
          <w:instrText xml:space="preserve"> PAGEREF _Toc26269730 \h </w:instrText>
        </w:r>
        <w:r>
          <w:rPr>
            <w:noProof/>
          </w:rPr>
        </w:r>
        <w:r>
          <w:rPr>
            <w:noProof/>
          </w:rPr>
          <w:fldChar w:fldCharType="separate"/>
        </w:r>
        <w:r>
          <w:rPr>
            <w:noProof/>
          </w:rPr>
          <w:t>3</w:t>
        </w:r>
        <w:r>
          <w:rPr>
            <w:noProof/>
          </w:rPr>
          <w:fldChar w:fldCharType="end"/>
        </w:r>
      </w:hyperlink>
    </w:p>
    <w:p w14:paraId="73831D12" w14:textId="06CF2BAE" w:rsidR="002873E6" w:rsidRDefault="002873E6">
      <w:pPr>
        <w:pStyle w:val="TOC1"/>
        <w:tabs>
          <w:tab w:val="left" w:pos="54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31" w:history="1">
        <w:r w:rsidRPr="005C1FE7">
          <w:rPr>
            <w:rStyle w:val="Hyperlink"/>
            <w:noProof/>
            <w:lang w:val="sk-SK"/>
          </w:rPr>
          <w:t>1.</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Samoobslužná registrácia mobilnej identity.</w:t>
        </w:r>
        <w:r>
          <w:rPr>
            <w:noProof/>
          </w:rPr>
          <w:tab/>
        </w:r>
        <w:r>
          <w:rPr>
            <w:noProof/>
          </w:rPr>
          <w:fldChar w:fldCharType="begin"/>
        </w:r>
        <w:r>
          <w:rPr>
            <w:noProof/>
          </w:rPr>
          <w:instrText xml:space="preserve"> PAGEREF _Toc26269731 \h </w:instrText>
        </w:r>
        <w:r>
          <w:rPr>
            <w:noProof/>
          </w:rPr>
        </w:r>
        <w:r>
          <w:rPr>
            <w:noProof/>
          </w:rPr>
          <w:fldChar w:fldCharType="separate"/>
        </w:r>
        <w:r>
          <w:rPr>
            <w:noProof/>
          </w:rPr>
          <w:t>4</w:t>
        </w:r>
        <w:r>
          <w:rPr>
            <w:noProof/>
          </w:rPr>
          <w:fldChar w:fldCharType="end"/>
        </w:r>
      </w:hyperlink>
    </w:p>
    <w:p w14:paraId="07FF2A5D" w14:textId="4D9DD61D" w:rsidR="002873E6" w:rsidRDefault="002873E6">
      <w:pPr>
        <w:pStyle w:val="TOC1"/>
        <w:tabs>
          <w:tab w:val="left" w:pos="54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32" w:history="1">
        <w:r w:rsidRPr="005C1FE7">
          <w:rPr>
            <w:rStyle w:val="Hyperlink"/>
            <w:noProof/>
            <w:lang w:val="sk-SK"/>
          </w:rPr>
          <w:t>2.</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Prihlasovanie mobile2mobile.</w:t>
        </w:r>
        <w:r>
          <w:rPr>
            <w:noProof/>
          </w:rPr>
          <w:tab/>
        </w:r>
        <w:r>
          <w:rPr>
            <w:noProof/>
          </w:rPr>
          <w:fldChar w:fldCharType="begin"/>
        </w:r>
        <w:r>
          <w:rPr>
            <w:noProof/>
          </w:rPr>
          <w:instrText xml:space="preserve"> PAGEREF _Toc26269732 \h </w:instrText>
        </w:r>
        <w:r>
          <w:rPr>
            <w:noProof/>
          </w:rPr>
        </w:r>
        <w:r>
          <w:rPr>
            <w:noProof/>
          </w:rPr>
          <w:fldChar w:fldCharType="separate"/>
        </w:r>
        <w:r>
          <w:rPr>
            <w:noProof/>
          </w:rPr>
          <w:t>6</w:t>
        </w:r>
        <w:r>
          <w:rPr>
            <w:noProof/>
          </w:rPr>
          <w:fldChar w:fldCharType="end"/>
        </w:r>
      </w:hyperlink>
    </w:p>
    <w:p w14:paraId="6308D7C6" w14:textId="4AC6E788" w:rsidR="002873E6" w:rsidRDefault="002873E6">
      <w:pPr>
        <w:pStyle w:val="TOC2"/>
        <w:tabs>
          <w:tab w:val="left" w:pos="90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33" w:history="1">
        <w:r w:rsidRPr="005C1FE7">
          <w:rPr>
            <w:rStyle w:val="Hyperlink"/>
            <w:noProof/>
            <w:lang w:val="sk-SK"/>
          </w:rPr>
          <w:t>2.1</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prihlasovania, v ktorom ide len o využitie identity</w:t>
        </w:r>
        <w:r>
          <w:rPr>
            <w:noProof/>
          </w:rPr>
          <w:tab/>
        </w:r>
        <w:r>
          <w:rPr>
            <w:noProof/>
          </w:rPr>
          <w:fldChar w:fldCharType="begin"/>
        </w:r>
        <w:r>
          <w:rPr>
            <w:noProof/>
          </w:rPr>
          <w:instrText xml:space="preserve"> PAGEREF _Toc26269733 \h </w:instrText>
        </w:r>
        <w:r>
          <w:rPr>
            <w:noProof/>
          </w:rPr>
        </w:r>
        <w:r>
          <w:rPr>
            <w:noProof/>
          </w:rPr>
          <w:fldChar w:fldCharType="separate"/>
        </w:r>
        <w:r>
          <w:rPr>
            <w:noProof/>
          </w:rPr>
          <w:t>7</w:t>
        </w:r>
        <w:r>
          <w:rPr>
            <w:noProof/>
          </w:rPr>
          <w:fldChar w:fldCharType="end"/>
        </w:r>
      </w:hyperlink>
    </w:p>
    <w:p w14:paraId="654AA44A" w14:textId="24BC4AD3"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34" w:history="1">
        <w:r w:rsidRPr="005C1FE7">
          <w:rPr>
            <w:rStyle w:val="Hyperlink"/>
            <w:noProof/>
            <w:lang w:val="sk-SK"/>
          </w:rPr>
          <w:t>2.1.1</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A3S (Aplikácia tretej strany) – mID (aplikácia jedného z operátorov)</w:t>
        </w:r>
        <w:r>
          <w:rPr>
            <w:noProof/>
          </w:rPr>
          <w:tab/>
        </w:r>
        <w:r>
          <w:rPr>
            <w:noProof/>
          </w:rPr>
          <w:fldChar w:fldCharType="begin"/>
        </w:r>
        <w:r>
          <w:rPr>
            <w:noProof/>
          </w:rPr>
          <w:instrText xml:space="preserve"> PAGEREF _Toc26269734 \h </w:instrText>
        </w:r>
        <w:r>
          <w:rPr>
            <w:noProof/>
          </w:rPr>
        </w:r>
        <w:r>
          <w:rPr>
            <w:noProof/>
          </w:rPr>
          <w:fldChar w:fldCharType="separate"/>
        </w:r>
        <w:r>
          <w:rPr>
            <w:noProof/>
          </w:rPr>
          <w:t>7</w:t>
        </w:r>
        <w:r>
          <w:rPr>
            <w:noProof/>
          </w:rPr>
          <w:fldChar w:fldCharType="end"/>
        </w:r>
      </w:hyperlink>
    </w:p>
    <w:p w14:paraId="7B8D9128" w14:textId="31EA6631"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35" w:history="1">
        <w:r w:rsidRPr="005C1FE7">
          <w:rPr>
            <w:rStyle w:val="Hyperlink"/>
            <w:noProof/>
            <w:lang w:val="sk-SK"/>
          </w:rPr>
          <w:t>2.1.2</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Proces po zavolaní mID</w:t>
        </w:r>
        <w:r>
          <w:rPr>
            <w:noProof/>
          </w:rPr>
          <w:tab/>
        </w:r>
        <w:r>
          <w:rPr>
            <w:noProof/>
          </w:rPr>
          <w:fldChar w:fldCharType="begin"/>
        </w:r>
        <w:r>
          <w:rPr>
            <w:noProof/>
          </w:rPr>
          <w:instrText xml:space="preserve"> PAGEREF _Toc26269735 \h </w:instrText>
        </w:r>
        <w:r>
          <w:rPr>
            <w:noProof/>
          </w:rPr>
        </w:r>
        <w:r>
          <w:rPr>
            <w:noProof/>
          </w:rPr>
          <w:fldChar w:fldCharType="separate"/>
        </w:r>
        <w:r>
          <w:rPr>
            <w:noProof/>
          </w:rPr>
          <w:t>8</w:t>
        </w:r>
        <w:r>
          <w:rPr>
            <w:noProof/>
          </w:rPr>
          <w:fldChar w:fldCharType="end"/>
        </w:r>
      </w:hyperlink>
    </w:p>
    <w:p w14:paraId="0106A96A" w14:textId="28C9CDEC"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36" w:history="1">
        <w:r w:rsidRPr="005C1FE7">
          <w:rPr>
            <w:rStyle w:val="Hyperlink"/>
            <w:noProof/>
            <w:lang w:val="sk-SK"/>
          </w:rPr>
          <w:t>2.1.3</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miD (aplikácia jedného z operátorov) – A3S</w:t>
        </w:r>
        <w:r>
          <w:rPr>
            <w:noProof/>
          </w:rPr>
          <w:tab/>
        </w:r>
        <w:r>
          <w:rPr>
            <w:noProof/>
          </w:rPr>
          <w:fldChar w:fldCharType="begin"/>
        </w:r>
        <w:r>
          <w:rPr>
            <w:noProof/>
          </w:rPr>
          <w:instrText xml:space="preserve"> PAGEREF _Toc26269736 \h </w:instrText>
        </w:r>
        <w:r>
          <w:rPr>
            <w:noProof/>
          </w:rPr>
        </w:r>
        <w:r>
          <w:rPr>
            <w:noProof/>
          </w:rPr>
          <w:fldChar w:fldCharType="separate"/>
        </w:r>
        <w:r>
          <w:rPr>
            <w:noProof/>
          </w:rPr>
          <w:t>9</w:t>
        </w:r>
        <w:r>
          <w:rPr>
            <w:noProof/>
          </w:rPr>
          <w:fldChar w:fldCharType="end"/>
        </w:r>
      </w:hyperlink>
    </w:p>
    <w:p w14:paraId="779E00FA" w14:textId="39802511" w:rsidR="002873E6" w:rsidRDefault="002873E6">
      <w:pPr>
        <w:pStyle w:val="TOC3"/>
        <w:tabs>
          <w:tab w:val="left" w:pos="1440"/>
          <w:tab w:val="right" w:leader="dot" w:pos="9016"/>
        </w:tabs>
        <w:rPr>
          <w:rFonts w:asciiTheme="minorHAnsi" w:eastAsiaTheme="minorEastAsia" w:hAnsiTheme="minorHAnsi" w:cstheme="minorBidi"/>
          <w:noProof/>
          <w:color w:val="auto"/>
          <w:sz w:val="22"/>
          <w:szCs w:val="22"/>
          <w:lang w:val="en-US" w:eastAsia="en-US"/>
        </w:rPr>
      </w:pPr>
      <w:hyperlink w:anchor="_Toc26269737" w:history="1">
        <w:r w:rsidRPr="005C1FE7">
          <w:rPr>
            <w:rStyle w:val="Hyperlink"/>
            <w:noProof/>
            <w:lang w:val="sk-SK"/>
          </w:rPr>
          <w:t>2.1.3.1</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Služba overenia identitných údajov</w:t>
        </w:r>
        <w:r>
          <w:rPr>
            <w:noProof/>
          </w:rPr>
          <w:tab/>
        </w:r>
        <w:r>
          <w:rPr>
            <w:noProof/>
          </w:rPr>
          <w:fldChar w:fldCharType="begin"/>
        </w:r>
        <w:r>
          <w:rPr>
            <w:noProof/>
          </w:rPr>
          <w:instrText xml:space="preserve"> PAGEREF _Toc26269737 \h </w:instrText>
        </w:r>
        <w:r>
          <w:rPr>
            <w:noProof/>
          </w:rPr>
        </w:r>
        <w:r>
          <w:rPr>
            <w:noProof/>
          </w:rPr>
          <w:fldChar w:fldCharType="separate"/>
        </w:r>
        <w:r>
          <w:rPr>
            <w:noProof/>
          </w:rPr>
          <w:t>10</w:t>
        </w:r>
        <w:r>
          <w:rPr>
            <w:noProof/>
          </w:rPr>
          <w:fldChar w:fldCharType="end"/>
        </w:r>
      </w:hyperlink>
    </w:p>
    <w:p w14:paraId="03985CE1" w14:textId="2B9316FF" w:rsidR="002873E6" w:rsidRDefault="002873E6">
      <w:pPr>
        <w:pStyle w:val="TOC2"/>
        <w:tabs>
          <w:tab w:val="left" w:pos="90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38" w:history="1">
        <w:r w:rsidRPr="005C1FE7">
          <w:rPr>
            <w:rStyle w:val="Hyperlink"/>
            <w:noProof/>
            <w:lang w:val="sk-SK"/>
          </w:rPr>
          <w:t>2.2</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prihlasovania, v ktorom ide aj o získanie autorizácie pre vyvolávania OpenAPI služieb</w:t>
        </w:r>
        <w:r>
          <w:rPr>
            <w:noProof/>
          </w:rPr>
          <w:tab/>
        </w:r>
        <w:r>
          <w:rPr>
            <w:noProof/>
          </w:rPr>
          <w:fldChar w:fldCharType="begin"/>
        </w:r>
        <w:r>
          <w:rPr>
            <w:noProof/>
          </w:rPr>
          <w:instrText xml:space="preserve"> PAGEREF _Toc26269738 \h </w:instrText>
        </w:r>
        <w:r>
          <w:rPr>
            <w:noProof/>
          </w:rPr>
        </w:r>
        <w:r>
          <w:rPr>
            <w:noProof/>
          </w:rPr>
          <w:fldChar w:fldCharType="separate"/>
        </w:r>
        <w:r>
          <w:rPr>
            <w:noProof/>
          </w:rPr>
          <w:t>10</w:t>
        </w:r>
        <w:r>
          <w:rPr>
            <w:noProof/>
          </w:rPr>
          <w:fldChar w:fldCharType="end"/>
        </w:r>
      </w:hyperlink>
    </w:p>
    <w:p w14:paraId="072FCB87" w14:textId="4D71DBD4"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39" w:history="1">
        <w:r w:rsidRPr="005C1FE7">
          <w:rPr>
            <w:rStyle w:val="Hyperlink"/>
            <w:noProof/>
            <w:lang w:val="sk-SK"/>
          </w:rPr>
          <w:t>2.2.1</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A3S – user-agent (prehliadač)</w:t>
        </w:r>
        <w:r>
          <w:rPr>
            <w:noProof/>
          </w:rPr>
          <w:tab/>
        </w:r>
        <w:r>
          <w:rPr>
            <w:noProof/>
          </w:rPr>
          <w:fldChar w:fldCharType="begin"/>
        </w:r>
        <w:r>
          <w:rPr>
            <w:noProof/>
          </w:rPr>
          <w:instrText xml:space="preserve"> PAGEREF _Toc26269739 \h </w:instrText>
        </w:r>
        <w:r>
          <w:rPr>
            <w:noProof/>
          </w:rPr>
        </w:r>
        <w:r>
          <w:rPr>
            <w:noProof/>
          </w:rPr>
          <w:fldChar w:fldCharType="separate"/>
        </w:r>
        <w:r>
          <w:rPr>
            <w:noProof/>
          </w:rPr>
          <w:t>12</w:t>
        </w:r>
        <w:r>
          <w:rPr>
            <w:noProof/>
          </w:rPr>
          <w:fldChar w:fldCharType="end"/>
        </w:r>
      </w:hyperlink>
    </w:p>
    <w:p w14:paraId="4F9FBED4" w14:textId="5CBC1E40"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0" w:history="1">
        <w:r w:rsidRPr="005C1FE7">
          <w:rPr>
            <w:rStyle w:val="Hyperlink"/>
            <w:noProof/>
            <w:lang w:val="sk-SK"/>
          </w:rPr>
          <w:t>2.2.2</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Proces po zavolaní user-agent-a (prehliadač)</w:t>
        </w:r>
        <w:r>
          <w:rPr>
            <w:noProof/>
          </w:rPr>
          <w:tab/>
        </w:r>
        <w:r>
          <w:rPr>
            <w:noProof/>
          </w:rPr>
          <w:fldChar w:fldCharType="begin"/>
        </w:r>
        <w:r>
          <w:rPr>
            <w:noProof/>
          </w:rPr>
          <w:instrText xml:space="preserve"> PAGEREF _Toc26269740 \h </w:instrText>
        </w:r>
        <w:r>
          <w:rPr>
            <w:noProof/>
          </w:rPr>
        </w:r>
        <w:r>
          <w:rPr>
            <w:noProof/>
          </w:rPr>
          <w:fldChar w:fldCharType="separate"/>
        </w:r>
        <w:r>
          <w:rPr>
            <w:noProof/>
          </w:rPr>
          <w:t>12</w:t>
        </w:r>
        <w:r>
          <w:rPr>
            <w:noProof/>
          </w:rPr>
          <w:fldChar w:fldCharType="end"/>
        </w:r>
      </w:hyperlink>
    </w:p>
    <w:p w14:paraId="3E689B1D" w14:textId="5E459E65"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1" w:history="1">
        <w:r w:rsidRPr="005C1FE7">
          <w:rPr>
            <w:rStyle w:val="Hyperlink"/>
            <w:noProof/>
            <w:lang w:val="sk-SK"/>
          </w:rPr>
          <w:t>2.2.3</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user-agent (prehliadač) – A3S</w:t>
        </w:r>
        <w:r>
          <w:rPr>
            <w:noProof/>
          </w:rPr>
          <w:tab/>
        </w:r>
        <w:r>
          <w:rPr>
            <w:noProof/>
          </w:rPr>
          <w:fldChar w:fldCharType="begin"/>
        </w:r>
        <w:r>
          <w:rPr>
            <w:noProof/>
          </w:rPr>
          <w:instrText xml:space="preserve"> PAGEREF _Toc26269741 \h </w:instrText>
        </w:r>
        <w:r>
          <w:rPr>
            <w:noProof/>
          </w:rPr>
        </w:r>
        <w:r>
          <w:rPr>
            <w:noProof/>
          </w:rPr>
          <w:fldChar w:fldCharType="separate"/>
        </w:r>
        <w:r>
          <w:rPr>
            <w:noProof/>
          </w:rPr>
          <w:t>12</w:t>
        </w:r>
        <w:r>
          <w:rPr>
            <w:noProof/>
          </w:rPr>
          <w:fldChar w:fldCharType="end"/>
        </w:r>
      </w:hyperlink>
    </w:p>
    <w:p w14:paraId="4E13880B" w14:textId="6FBA5490" w:rsidR="002873E6" w:rsidRDefault="002873E6">
      <w:pPr>
        <w:pStyle w:val="TOC1"/>
        <w:tabs>
          <w:tab w:val="left" w:pos="54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42" w:history="1">
        <w:r w:rsidRPr="005C1FE7">
          <w:rPr>
            <w:rStyle w:val="Hyperlink"/>
            <w:noProof/>
            <w:lang w:val="sk-SK"/>
          </w:rPr>
          <w:t>3.</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Prihlasovanie desktop2mobile.</w:t>
        </w:r>
        <w:r>
          <w:rPr>
            <w:noProof/>
          </w:rPr>
          <w:tab/>
        </w:r>
        <w:r>
          <w:rPr>
            <w:noProof/>
          </w:rPr>
          <w:fldChar w:fldCharType="begin"/>
        </w:r>
        <w:r>
          <w:rPr>
            <w:noProof/>
          </w:rPr>
          <w:instrText xml:space="preserve"> PAGEREF _Toc26269742 \h </w:instrText>
        </w:r>
        <w:r>
          <w:rPr>
            <w:noProof/>
          </w:rPr>
        </w:r>
        <w:r>
          <w:rPr>
            <w:noProof/>
          </w:rPr>
          <w:fldChar w:fldCharType="separate"/>
        </w:r>
        <w:r>
          <w:rPr>
            <w:noProof/>
          </w:rPr>
          <w:t>13</w:t>
        </w:r>
        <w:r>
          <w:rPr>
            <w:noProof/>
          </w:rPr>
          <w:fldChar w:fldCharType="end"/>
        </w:r>
      </w:hyperlink>
    </w:p>
    <w:p w14:paraId="5E56E609" w14:textId="4AC9A104"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3" w:history="1">
        <w:r w:rsidRPr="005C1FE7">
          <w:rPr>
            <w:rStyle w:val="Hyperlink"/>
            <w:noProof/>
            <w:lang w:val="sk-SK"/>
          </w:rPr>
          <w:t>3.1.1</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web tretej strany – user-agent (prehliadač)</w:t>
        </w:r>
        <w:r>
          <w:rPr>
            <w:noProof/>
          </w:rPr>
          <w:tab/>
        </w:r>
        <w:r>
          <w:rPr>
            <w:noProof/>
          </w:rPr>
          <w:fldChar w:fldCharType="begin"/>
        </w:r>
        <w:r>
          <w:rPr>
            <w:noProof/>
          </w:rPr>
          <w:instrText xml:space="preserve"> PAGEREF _Toc26269743 \h </w:instrText>
        </w:r>
        <w:r>
          <w:rPr>
            <w:noProof/>
          </w:rPr>
        </w:r>
        <w:r>
          <w:rPr>
            <w:noProof/>
          </w:rPr>
          <w:fldChar w:fldCharType="separate"/>
        </w:r>
        <w:r>
          <w:rPr>
            <w:noProof/>
          </w:rPr>
          <w:t>14</w:t>
        </w:r>
        <w:r>
          <w:rPr>
            <w:noProof/>
          </w:rPr>
          <w:fldChar w:fldCharType="end"/>
        </w:r>
      </w:hyperlink>
    </w:p>
    <w:p w14:paraId="46C3D185" w14:textId="23EE9081"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4" w:history="1">
        <w:r w:rsidRPr="005C1FE7">
          <w:rPr>
            <w:rStyle w:val="Hyperlink"/>
            <w:noProof/>
            <w:lang w:val="sk-SK"/>
          </w:rPr>
          <w:t>3.1.2</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Proces po zavolaní prehliadača</w:t>
        </w:r>
        <w:r>
          <w:rPr>
            <w:noProof/>
          </w:rPr>
          <w:tab/>
        </w:r>
        <w:r>
          <w:rPr>
            <w:noProof/>
          </w:rPr>
          <w:fldChar w:fldCharType="begin"/>
        </w:r>
        <w:r>
          <w:rPr>
            <w:noProof/>
          </w:rPr>
          <w:instrText xml:space="preserve"> PAGEREF _Toc26269744 \h </w:instrText>
        </w:r>
        <w:r>
          <w:rPr>
            <w:noProof/>
          </w:rPr>
        </w:r>
        <w:r>
          <w:rPr>
            <w:noProof/>
          </w:rPr>
          <w:fldChar w:fldCharType="separate"/>
        </w:r>
        <w:r>
          <w:rPr>
            <w:noProof/>
          </w:rPr>
          <w:t>14</w:t>
        </w:r>
        <w:r>
          <w:rPr>
            <w:noProof/>
          </w:rPr>
          <w:fldChar w:fldCharType="end"/>
        </w:r>
      </w:hyperlink>
    </w:p>
    <w:p w14:paraId="6149A485" w14:textId="73482EAA"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5" w:history="1">
        <w:r w:rsidRPr="005C1FE7">
          <w:rPr>
            <w:rStyle w:val="Hyperlink"/>
            <w:noProof/>
            <w:lang w:val="sk-SK"/>
          </w:rPr>
          <w:t>3.1.3</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user-agent (prehliadač) – A3S</w:t>
        </w:r>
        <w:r>
          <w:rPr>
            <w:noProof/>
          </w:rPr>
          <w:tab/>
        </w:r>
        <w:r>
          <w:rPr>
            <w:noProof/>
          </w:rPr>
          <w:fldChar w:fldCharType="begin"/>
        </w:r>
        <w:r>
          <w:rPr>
            <w:noProof/>
          </w:rPr>
          <w:instrText xml:space="preserve"> PAGEREF _Toc26269745 \h </w:instrText>
        </w:r>
        <w:r>
          <w:rPr>
            <w:noProof/>
          </w:rPr>
        </w:r>
        <w:r>
          <w:rPr>
            <w:noProof/>
          </w:rPr>
          <w:fldChar w:fldCharType="separate"/>
        </w:r>
        <w:r>
          <w:rPr>
            <w:noProof/>
          </w:rPr>
          <w:t>15</w:t>
        </w:r>
        <w:r>
          <w:rPr>
            <w:noProof/>
          </w:rPr>
          <w:fldChar w:fldCharType="end"/>
        </w:r>
      </w:hyperlink>
    </w:p>
    <w:p w14:paraId="61396DE9" w14:textId="318AF198" w:rsidR="002873E6" w:rsidRDefault="002873E6">
      <w:pPr>
        <w:pStyle w:val="TOC1"/>
        <w:tabs>
          <w:tab w:val="left" w:pos="540"/>
          <w:tab w:val="right" w:leader="dot" w:pos="9016"/>
        </w:tabs>
        <w:rPr>
          <w:rFonts w:asciiTheme="minorHAnsi" w:eastAsiaTheme="minorEastAsia" w:hAnsiTheme="minorHAnsi" w:cstheme="minorBidi"/>
          <w:b w:val="0"/>
          <w:bCs w:val="0"/>
          <w:noProof/>
          <w:color w:val="auto"/>
          <w:sz w:val="22"/>
          <w:szCs w:val="22"/>
          <w:lang w:val="en-US" w:eastAsia="en-US"/>
        </w:rPr>
      </w:pPr>
      <w:hyperlink w:anchor="_Toc26269746" w:history="1">
        <w:r w:rsidRPr="005C1FE7">
          <w:rPr>
            <w:rStyle w:val="Hyperlink"/>
            <w:noProof/>
            <w:lang w:val="sk-SK"/>
          </w:rPr>
          <w:t>4.</w:t>
        </w:r>
        <w:r>
          <w:rPr>
            <w:rFonts w:asciiTheme="minorHAnsi" w:eastAsiaTheme="minorEastAsia" w:hAnsiTheme="minorHAnsi" w:cstheme="minorBidi"/>
            <w:b w:val="0"/>
            <w:bCs w:val="0"/>
            <w:noProof/>
            <w:color w:val="auto"/>
            <w:sz w:val="22"/>
            <w:szCs w:val="22"/>
            <w:lang w:val="en-US" w:eastAsia="en-US"/>
          </w:rPr>
          <w:tab/>
        </w:r>
        <w:r w:rsidRPr="005C1FE7">
          <w:rPr>
            <w:rStyle w:val="Hyperlink"/>
            <w:noProof/>
            <w:lang w:val="sk-SK"/>
          </w:rPr>
          <w:t>Scenár: Podpisovanie v eGov z centrálnej komponenty ÚPVS (CPK).</w:t>
        </w:r>
        <w:r>
          <w:rPr>
            <w:noProof/>
          </w:rPr>
          <w:tab/>
        </w:r>
        <w:r>
          <w:rPr>
            <w:noProof/>
          </w:rPr>
          <w:fldChar w:fldCharType="begin"/>
        </w:r>
        <w:r>
          <w:rPr>
            <w:noProof/>
          </w:rPr>
          <w:instrText xml:space="preserve"> PAGEREF _Toc26269746 \h </w:instrText>
        </w:r>
        <w:r>
          <w:rPr>
            <w:noProof/>
          </w:rPr>
        </w:r>
        <w:r>
          <w:rPr>
            <w:noProof/>
          </w:rPr>
          <w:fldChar w:fldCharType="separate"/>
        </w:r>
        <w:r>
          <w:rPr>
            <w:noProof/>
          </w:rPr>
          <w:t>16</w:t>
        </w:r>
        <w:r>
          <w:rPr>
            <w:noProof/>
          </w:rPr>
          <w:fldChar w:fldCharType="end"/>
        </w:r>
      </w:hyperlink>
    </w:p>
    <w:p w14:paraId="733A7D8D" w14:textId="55A0E100"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7" w:history="1">
        <w:r w:rsidRPr="005C1FE7">
          <w:rPr>
            <w:rStyle w:val="Hyperlink"/>
            <w:noProof/>
            <w:lang w:val="sk-SK"/>
          </w:rPr>
          <w:t>4.1.1</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CPK → mID</w:t>
        </w:r>
        <w:r>
          <w:rPr>
            <w:noProof/>
          </w:rPr>
          <w:tab/>
        </w:r>
        <w:r>
          <w:rPr>
            <w:noProof/>
          </w:rPr>
          <w:fldChar w:fldCharType="begin"/>
        </w:r>
        <w:r>
          <w:rPr>
            <w:noProof/>
          </w:rPr>
          <w:instrText xml:space="preserve"> PAGEREF _Toc26269747 \h </w:instrText>
        </w:r>
        <w:r>
          <w:rPr>
            <w:noProof/>
          </w:rPr>
        </w:r>
        <w:r>
          <w:rPr>
            <w:noProof/>
          </w:rPr>
          <w:fldChar w:fldCharType="separate"/>
        </w:r>
        <w:r>
          <w:rPr>
            <w:noProof/>
          </w:rPr>
          <w:t>17</w:t>
        </w:r>
        <w:r>
          <w:rPr>
            <w:noProof/>
          </w:rPr>
          <w:fldChar w:fldCharType="end"/>
        </w:r>
      </w:hyperlink>
    </w:p>
    <w:p w14:paraId="25EF785F" w14:textId="49AD2654" w:rsidR="002873E6" w:rsidRDefault="002873E6">
      <w:pPr>
        <w:pStyle w:val="TOC3"/>
        <w:tabs>
          <w:tab w:val="left" w:pos="1260"/>
          <w:tab w:val="right" w:leader="dot" w:pos="9016"/>
        </w:tabs>
        <w:rPr>
          <w:rFonts w:asciiTheme="minorHAnsi" w:eastAsiaTheme="minorEastAsia" w:hAnsiTheme="minorHAnsi" w:cstheme="minorBidi"/>
          <w:noProof/>
          <w:color w:val="auto"/>
          <w:sz w:val="22"/>
          <w:szCs w:val="22"/>
          <w:lang w:val="en-US" w:eastAsia="en-US"/>
        </w:rPr>
      </w:pPr>
      <w:hyperlink w:anchor="_Toc26269748" w:history="1">
        <w:r w:rsidRPr="005C1FE7">
          <w:rPr>
            <w:rStyle w:val="Hyperlink"/>
            <w:noProof/>
            <w:lang w:val="sk-SK"/>
          </w:rPr>
          <w:t>4.1.2</w:t>
        </w:r>
        <w:r>
          <w:rPr>
            <w:rFonts w:asciiTheme="minorHAnsi" w:eastAsiaTheme="minorEastAsia" w:hAnsiTheme="minorHAnsi" w:cstheme="minorBidi"/>
            <w:noProof/>
            <w:color w:val="auto"/>
            <w:sz w:val="22"/>
            <w:szCs w:val="22"/>
            <w:lang w:val="en-US" w:eastAsia="en-US"/>
          </w:rPr>
          <w:tab/>
        </w:r>
        <w:r w:rsidRPr="005C1FE7">
          <w:rPr>
            <w:rStyle w:val="Hyperlink"/>
            <w:noProof/>
            <w:lang w:val="sk-SK"/>
          </w:rPr>
          <w:t>Komunikácia web</w:t>
        </w:r>
        <w:r w:rsidRPr="005C1FE7">
          <w:rPr>
            <w:rStyle w:val="Hyperlink"/>
            <w:noProof/>
            <w:lang w:val="en-US"/>
          </w:rPr>
          <w:t>/</w:t>
        </w:r>
        <w:r w:rsidRPr="005C1FE7">
          <w:rPr>
            <w:rStyle w:val="Hyperlink"/>
            <w:noProof/>
            <w:lang w:val="sk-SK"/>
          </w:rPr>
          <w:t>mobilná aplikácia OVM -</w:t>
        </w:r>
        <w:r w:rsidRPr="005C1FE7">
          <w:rPr>
            <w:rStyle w:val="Hyperlink"/>
            <w:noProof/>
            <w:lang w:val="en-US"/>
          </w:rPr>
          <w:t>&gt;</w:t>
        </w:r>
        <w:r w:rsidRPr="005C1FE7">
          <w:rPr>
            <w:rStyle w:val="Hyperlink"/>
            <w:noProof/>
            <w:lang w:val="sk-SK"/>
          </w:rPr>
          <w:t xml:space="preserve"> CPK</w:t>
        </w:r>
        <w:r>
          <w:rPr>
            <w:noProof/>
          </w:rPr>
          <w:tab/>
        </w:r>
        <w:r>
          <w:rPr>
            <w:noProof/>
          </w:rPr>
          <w:fldChar w:fldCharType="begin"/>
        </w:r>
        <w:r>
          <w:rPr>
            <w:noProof/>
          </w:rPr>
          <w:instrText xml:space="preserve"> PAGEREF _Toc26269748 \h </w:instrText>
        </w:r>
        <w:r>
          <w:rPr>
            <w:noProof/>
          </w:rPr>
        </w:r>
        <w:r>
          <w:rPr>
            <w:noProof/>
          </w:rPr>
          <w:fldChar w:fldCharType="separate"/>
        </w:r>
        <w:r>
          <w:rPr>
            <w:noProof/>
          </w:rPr>
          <w:t>17</w:t>
        </w:r>
        <w:r>
          <w:rPr>
            <w:noProof/>
          </w:rPr>
          <w:fldChar w:fldCharType="end"/>
        </w:r>
      </w:hyperlink>
    </w:p>
    <w:p w14:paraId="6B9BF683" w14:textId="6EE98896" w:rsidR="009320D8" w:rsidRDefault="001F0956">
      <w:pPr>
        <w:pStyle w:val="NoSpacing"/>
        <w:rPr>
          <w:lang w:val="sk-SK"/>
        </w:rPr>
      </w:pPr>
      <w:r>
        <w:fldChar w:fldCharType="end"/>
      </w:r>
    </w:p>
    <w:p w14:paraId="7058780F" w14:textId="77777777" w:rsidR="007D43F5" w:rsidRDefault="007D43F5">
      <w:pPr>
        <w:pStyle w:val="Heading1"/>
        <w:numPr>
          <w:ilvl w:val="0"/>
          <w:numId w:val="0"/>
        </w:numPr>
        <w:ind w:left="851" w:hanging="851"/>
        <w:rPr>
          <w:lang w:val="sk-SK"/>
        </w:rPr>
      </w:pPr>
      <w:bookmarkStart w:id="4" w:name="_Toc20861504"/>
    </w:p>
    <w:p w14:paraId="41FDE912" w14:textId="44E3211E" w:rsidR="007D43F5" w:rsidRDefault="007D43F5">
      <w:pPr>
        <w:pStyle w:val="Heading1"/>
        <w:numPr>
          <w:ilvl w:val="0"/>
          <w:numId w:val="0"/>
        </w:numPr>
        <w:ind w:left="851" w:hanging="851"/>
        <w:rPr>
          <w:lang w:val="sk-SK"/>
        </w:rPr>
      </w:pPr>
    </w:p>
    <w:p w14:paraId="587A63F9" w14:textId="6A5A2CC2" w:rsidR="007D43F5" w:rsidRDefault="007D43F5" w:rsidP="007D43F5">
      <w:pPr>
        <w:rPr>
          <w:lang w:val="sk-SK"/>
        </w:rPr>
      </w:pPr>
    </w:p>
    <w:p w14:paraId="2073FE7F" w14:textId="1CF716D2" w:rsidR="007D43F5" w:rsidRDefault="007D43F5" w:rsidP="007D43F5">
      <w:pPr>
        <w:rPr>
          <w:lang w:val="sk-SK"/>
        </w:rPr>
      </w:pPr>
    </w:p>
    <w:p w14:paraId="4E33311B" w14:textId="3590E04D" w:rsidR="007D43F5" w:rsidRDefault="007D43F5" w:rsidP="007D43F5">
      <w:pPr>
        <w:rPr>
          <w:lang w:val="sk-SK"/>
        </w:rPr>
      </w:pPr>
    </w:p>
    <w:p w14:paraId="11F9B5E1" w14:textId="33C32C4A" w:rsidR="007D43F5" w:rsidRDefault="007D43F5" w:rsidP="007D43F5">
      <w:pPr>
        <w:rPr>
          <w:lang w:val="sk-SK"/>
        </w:rPr>
      </w:pPr>
    </w:p>
    <w:p w14:paraId="6186EB85" w14:textId="100648F4" w:rsidR="007D43F5" w:rsidRDefault="007D43F5" w:rsidP="007D43F5">
      <w:pPr>
        <w:rPr>
          <w:lang w:val="sk-SK"/>
        </w:rPr>
      </w:pPr>
    </w:p>
    <w:p w14:paraId="5C2960E0" w14:textId="77777777" w:rsidR="007D43F5" w:rsidRDefault="007D43F5" w:rsidP="007D43F5">
      <w:pPr>
        <w:rPr>
          <w:lang w:val="sk-SK"/>
        </w:rPr>
      </w:pPr>
    </w:p>
    <w:p w14:paraId="594CF3BA" w14:textId="0D02DDA6" w:rsidR="009320D8" w:rsidRDefault="001F0956">
      <w:pPr>
        <w:pStyle w:val="Heading1"/>
        <w:numPr>
          <w:ilvl w:val="0"/>
          <w:numId w:val="0"/>
        </w:numPr>
        <w:ind w:left="851" w:hanging="851"/>
        <w:rPr>
          <w:lang w:val="sk-SK"/>
        </w:rPr>
      </w:pPr>
      <w:bookmarkStart w:id="5" w:name="_Toc26269730"/>
      <w:r>
        <w:rPr>
          <w:lang w:val="sk-SK"/>
        </w:rPr>
        <w:lastRenderedPageBreak/>
        <w:t xml:space="preserve">Predslov k dvom operátorom a jednotnému rozhraniu </w:t>
      </w:r>
      <w:proofErr w:type="spellStart"/>
      <w:r>
        <w:rPr>
          <w:lang w:val="sk-SK"/>
        </w:rPr>
        <w:t>mID</w:t>
      </w:r>
      <w:bookmarkEnd w:id="4"/>
      <w:bookmarkEnd w:id="5"/>
      <w:proofErr w:type="spellEnd"/>
    </w:p>
    <w:p w14:paraId="782F1563" w14:textId="140F1040" w:rsidR="009320D8" w:rsidRDefault="001F0956">
      <w:pPr>
        <w:rPr>
          <w:lang w:val="sk-SK"/>
        </w:rPr>
      </w:pPr>
      <w:r>
        <w:rPr>
          <w:lang w:val="sk-SK"/>
        </w:rPr>
        <w:t xml:space="preserve">Na ÚPVII bolo prijaté rozhodnutie, spustiť bezodkladne dodávku služby mobilnej autentifikácie a autorizácie (ďalej v dokumente „služba </w:t>
      </w:r>
      <w:proofErr w:type="spellStart"/>
      <w:r>
        <w:rPr>
          <w:lang w:val="sk-SK"/>
        </w:rPr>
        <w:t>mID</w:t>
      </w:r>
      <w:proofErr w:type="spellEnd"/>
      <w:r>
        <w:rPr>
          <w:lang w:val="sk-SK"/>
        </w:rPr>
        <w:t xml:space="preserve">“) s cieľom zabezpečiť, aby táto služba, minimálne vo verzii 1.0, začala slúžiť a zjednodušovať prihlasovanie a autorizáciu občanom a podnikateľom Slovenskej republiky – </w:t>
      </w:r>
      <w:r w:rsidR="00A1147B">
        <w:rPr>
          <w:lang w:val="sk-SK"/>
        </w:rPr>
        <w:t xml:space="preserve">vysoko </w:t>
      </w:r>
      <w:r w:rsidR="007D43F5">
        <w:rPr>
          <w:lang w:val="sk-SK"/>
        </w:rPr>
        <w:t xml:space="preserve">prioritná funkcionalita už </w:t>
      </w:r>
      <w:r>
        <w:rPr>
          <w:lang w:val="sk-SK"/>
        </w:rPr>
        <w:t>do</w:t>
      </w:r>
      <w:r w:rsidR="00675852">
        <w:rPr>
          <w:lang w:val="sk-SK"/>
        </w:rPr>
        <w:t xml:space="preserve"> 3 mesiacov od spustenia prác.</w:t>
      </w:r>
      <w:r>
        <w:rPr>
          <w:lang w:val="sk-SK"/>
        </w:rPr>
        <w:t xml:space="preserve"> </w:t>
      </w:r>
    </w:p>
    <w:p w14:paraId="4154699B" w14:textId="77777777" w:rsidR="009320D8" w:rsidRDefault="009320D8">
      <w:pPr>
        <w:rPr>
          <w:lang w:val="sk-SK"/>
        </w:rPr>
      </w:pPr>
    </w:p>
    <w:p w14:paraId="5E6435D9" w14:textId="20EF307F" w:rsidR="009320D8" w:rsidRDefault="001F0956">
      <w:pPr>
        <w:rPr>
          <w:lang w:val="sk-SK"/>
        </w:rPr>
      </w:pPr>
      <w:r>
        <w:rPr>
          <w:lang w:val="sk-SK"/>
        </w:rPr>
        <w:t xml:space="preserve">Pre tento účel bolo rozhodnuté, že štát spustí službu </w:t>
      </w:r>
      <w:proofErr w:type="spellStart"/>
      <w:r>
        <w:rPr>
          <w:lang w:val="sk-SK"/>
        </w:rPr>
        <w:t>mID</w:t>
      </w:r>
      <w:proofErr w:type="spellEnd"/>
      <w:r>
        <w:rPr>
          <w:lang w:val="sk-SK"/>
        </w:rPr>
        <w:t xml:space="preserve"> s konceptom nie jedného, ale dvoch alternatívnych štátnych operátorov. To prakticky znamená, že v ekosystéme štátneho IT budú vedľa seba fungovať dve čo najviac autonómne (fyzické) riešenia, od dvoch organizácií (NASES aj DEUS). Z vecnej povahy predchádzajúceho konštatovania vyplýva aj otvorenosť celého konceptu, v prípade, že v budúcnosti bude operátorov viac. </w:t>
      </w:r>
      <w:proofErr w:type="spellStart"/>
      <w:r>
        <w:rPr>
          <w:lang w:val="sk-SK"/>
        </w:rPr>
        <w:t>Odkomunikovať</w:t>
      </w:r>
      <w:proofErr w:type="spellEnd"/>
      <w:r>
        <w:rPr>
          <w:lang w:val="sk-SK"/>
        </w:rPr>
        <w:t xml:space="preserve"> dôvody takéhoto rozhodnutia, nie je úlohou a ani obsahom tohto dokumentu – úlohou dokumentu a zároveň ÚPVII Kancelárie Lepších služieb, je zadefinovať a zafixovať </w:t>
      </w:r>
      <w:r>
        <w:rPr>
          <w:b/>
          <w:bCs/>
          <w:lang w:val="sk-SK"/>
        </w:rPr>
        <w:t xml:space="preserve">„jednotné (logické) rozhranie“ služby </w:t>
      </w:r>
      <w:proofErr w:type="spellStart"/>
      <w:r>
        <w:rPr>
          <w:b/>
          <w:bCs/>
          <w:lang w:val="sk-SK"/>
        </w:rPr>
        <w:t>mID</w:t>
      </w:r>
      <w:proofErr w:type="spellEnd"/>
      <w:r>
        <w:rPr>
          <w:lang w:val="sk-SK"/>
        </w:rPr>
        <w:t xml:space="preserve">, ktoré pod sebou na jednej strane umožní čo najvyššiu mieru autonómnej prevádzky dvoch riešení, na strane druhej zjednoduší využívanie služby </w:t>
      </w:r>
      <w:proofErr w:type="spellStart"/>
      <w:r>
        <w:rPr>
          <w:lang w:val="sk-SK"/>
        </w:rPr>
        <w:t>mID</w:t>
      </w:r>
      <w:proofErr w:type="spellEnd"/>
      <w:r>
        <w:rPr>
          <w:lang w:val="sk-SK"/>
        </w:rPr>
        <w:t xml:space="preserve"> organizáciami tak vo vnútri štátu (OVM), ako aj z komerčného sektora. Pre využívajúce organizácie tak bude jedno, na akého operátora sa pripájajú, vždy bude spôsob jeho využívania rovnaký (to šetrí ich impl</w:t>
      </w:r>
      <w:r w:rsidR="007D43F5">
        <w:rPr>
          <w:lang w:val="sk-SK"/>
        </w:rPr>
        <w:t>e</w:t>
      </w:r>
      <w:r>
        <w:rPr>
          <w:lang w:val="sk-SK"/>
        </w:rPr>
        <w:t xml:space="preserve">mentačný čas a zjednodušuje využívanie služby </w:t>
      </w:r>
      <w:proofErr w:type="spellStart"/>
      <w:r>
        <w:rPr>
          <w:lang w:val="sk-SK"/>
        </w:rPr>
        <w:t>mID</w:t>
      </w:r>
      <w:proofErr w:type="spellEnd"/>
      <w:r>
        <w:rPr>
          <w:lang w:val="sk-SK"/>
        </w:rPr>
        <w:t>).</w:t>
      </w:r>
    </w:p>
    <w:p w14:paraId="4572BE2B" w14:textId="77777777" w:rsidR="009320D8" w:rsidRDefault="009320D8">
      <w:pPr>
        <w:rPr>
          <w:lang w:val="sk-SK"/>
        </w:rPr>
      </w:pPr>
    </w:p>
    <w:p w14:paraId="5DF64685" w14:textId="44B3C55A" w:rsidR="009320D8" w:rsidRDefault="007D43F5">
      <w:pPr>
        <w:rPr>
          <w:lang w:val="sk-SK"/>
        </w:rPr>
      </w:pPr>
      <w:r>
        <w:rPr>
          <w:lang w:val="sk-SK"/>
        </w:rPr>
        <w:t xml:space="preserve">V rámci fázy 1 </w:t>
      </w:r>
      <w:r w:rsidR="001F0956">
        <w:rPr>
          <w:lang w:val="sk-SK"/>
        </w:rPr>
        <w:t>je tak potrebné, aby obaja</w:t>
      </w:r>
      <w:r w:rsidR="00023D78">
        <w:rPr>
          <w:lang w:val="sk-SK"/>
        </w:rPr>
        <w:t xml:space="preserve"> operátori</w:t>
      </w:r>
      <w:r w:rsidR="001F0956">
        <w:rPr>
          <w:lang w:val="sk-SK"/>
        </w:rPr>
        <w:t xml:space="preserve"> implementoval</w:t>
      </w:r>
      <w:r w:rsidR="00023D78">
        <w:rPr>
          <w:lang w:val="sk-SK"/>
        </w:rPr>
        <w:t>i</w:t>
      </w:r>
      <w:r w:rsidR="001F0956">
        <w:rPr>
          <w:lang w:val="sk-SK"/>
        </w:rPr>
        <w:t>.:</w:t>
      </w:r>
    </w:p>
    <w:p w14:paraId="4D9B6A9D" w14:textId="77777777" w:rsidR="007D43F5" w:rsidRDefault="001F0956">
      <w:pPr>
        <w:pStyle w:val="ListParagraph"/>
        <w:numPr>
          <w:ilvl w:val="0"/>
          <w:numId w:val="3"/>
        </w:numPr>
        <w:rPr>
          <w:lang w:val="sk-SK"/>
        </w:rPr>
      </w:pPr>
      <w:r>
        <w:rPr>
          <w:lang w:val="sk-SK"/>
        </w:rPr>
        <w:t xml:space="preserve">Povinne: </w:t>
      </w:r>
    </w:p>
    <w:p w14:paraId="319D604E" w14:textId="0119F2F0" w:rsidR="007D43F5" w:rsidRDefault="007D43F5" w:rsidP="007D43F5">
      <w:pPr>
        <w:pStyle w:val="ListParagraph"/>
        <w:numPr>
          <w:ilvl w:val="1"/>
          <w:numId w:val="3"/>
        </w:numPr>
        <w:rPr>
          <w:lang w:val="sk-SK"/>
        </w:rPr>
      </w:pPr>
      <w:r w:rsidRPr="00FB696A">
        <w:rPr>
          <w:lang w:val="sk-SK"/>
        </w:rPr>
        <w:t>Najvyššia priorita</w:t>
      </w:r>
      <w:r>
        <w:rPr>
          <w:lang w:val="sk-SK"/>
        </w:rPr>
        <w:t xml:space="preserve"> (vyžadované </w:t>
      </w:r>
      <w:proofErr w:type="spellStart"/>
      <w:r>
        <w:rPr>
          <w:lang w:val="sk-SK"/>
        </w:rPr>
        <w:t>delivery</w:t>
      </w:r>
      <w:proofErr w:type="spellEnd"/>
      <w:r>
        <w:rPr>
          <w:lang w:val="sk-SK"/>
        </w:rPr>
        <w:t xml:space="preserve"> do 3 mesiacov od spustenia prác): </w:t>
      </w:r>
      <w:r w:rsidR="00A1147B">
        <w:rPr>
          <w:lang w:val="sk-SK"/>
        </w:rPr>
        <w:t xml:space="preserve">Scenár samoobslužnej registrácie mobilnej identity a scenáre pre </w:t>
      </w:r>
      <w:r w:rsidR="001F0956">
        <w:rPr>
          <w:lang w:val="sk-SK"/>
        </w:rPr>
        <w:t>Prihlasovanie –mobile2mobile, aj desktop2mobile</w:t>
      </w:r>
      <w:r w:rsidR="00A1147B">
        <w:rPr>
          <w:lang w:val="sk-SK"/>
        </w:rPr>
        <w:t>.</w:t>
      </w:r>
    </w:p>
    <w:p w14:paraId="5B8981C8" w14:textId="45E0508F" w:rsidR="00023D78" w:rsidRDefault="00023D78" w:rsidP="007D43F5">
      <w:pPr>
        <w:pStyle w:val="ListParagraph"/>
        <w:numPr>
          <w:ilvl w:val="1"/>
          <w:numId w:val="3"/>
        </w:numPr>
        <w:rPr>
          <w:lang w:val="sk-SK"/>
        </w:rPr>
      </w:pPr>
      <w:r>
        <w:rPr>
          <w:lang w:val="sk-SK"/>
        </w:rPr>
        <w:t xml:space="preserve"> NASES, keďže zároveň plní úlohu Federačnej autority - navyše univerzálne rozhranie a pripojenie oboch operátorov do </w:t>
      </w:r>
      <w:proofErr w:type="spellStart"/>
      <w:r>
        <w:rPr>
          <w:lang w:val="sk-SK"/>
        </w:rPr>
        <w:t>federovaného</w:t>
      </w:r>
      <w:proofErr w:type="spellEnd"/>
      <w:r>
        <w:rPr>
          <w:lang w:val="sk-SK"/>
        </w:rPr>
        <w:t xml:space="preserve"> </w:t>
      </w:r>
      <w:proofErr w:type="spellStart"/>
      <w:r>
        <w:rPr>
          <w:lang w:val="sk-SK"/>
        </w:rPr>
        <w:t>identitného</w:t>
      </w:r>
      <w:proofErr w:type="spellEnd"/>
      <w:r>
        <w:rPr>
          <w:lang w:val="sk-SK"/>
        </w:rPr>
        <w:t xml:space="preserve"> systému. </w:t>
      </w:r>
    </w:p>
    <w:p w14:paraId="260D5140" w14:textId="02213808" w:rsidR="00023D78" w:rsidRPr="003E6FD8" w:rsidRDefault="000028B6" w:rsidP="003E6FD8">
      <w:pPr>
        <w:pStyle w:val="ListParagraph"/>
        <w:numPr>
          <w:ilvl w:val="1"/>
          <w:numId w:val="3"/>
        </w:numPr>
        <w:rPr>
          <w:lang w:val="sk-SK"/>
        </w:rPr>
      </w:pPr>
      <w:r>
        <w:rPr>
          <w:lang w:val="sk-SK"/>
        </w:rPr>
        <w:t xml:space="preserve"> Štandardná </w:t>
      </w:r>
      <w:r w:rsidR="007D43F5">
        <w:rPr>
          <w:lang w:val="sk-SK"/>
        </w:rPr>
        <w:t xml:space="preserve">priorita (vyžadované </w:t>
      </w:r>
      <w:proofErr w:type="spellStart"/>
      <w:r w:rsidR="007D43F5">
        <w:rPr>
          <w:lang w:val="sk-SK"/>
        </w:rPr>
        <w:t>delivery</w:t>
      </w:r>
      <w:proofErr w:type="spellEnd"/>
      <w:r w:rsidR="007D43F5">
        <w:rPr>
          <w:lang w:val="sk-SK"/>
        </w:rPr>
        <w:t xml:space="preserve"> do 6 mesiacov od spustenia prác)</w:t>
      </w:r>
      <w:r>
        <w:rPr>
          <w:lang w:val="sk-SK"/>
        </w:rPr>
        <w:t>:</w:t>
      </w:r>
      <w:r w:rsidR="007D43F5">
        <w:rPr>
          <w:lang w:val="sk-SK"/>
        </w:rPr>
        <w:t xml:space="preserve"> </w:t>
      </w:r>
      <w:r w:rsidR="00023D78">
        <w:rPr>
          <w:lang w:val="sk-SK"/>
        </w:rPr>
        <w:t xml:space="preserve">Autorizácia (podpis) klikom </w:t>
      </w:r>
      <w:r w:rsidR="007D43F5">
        <w:rPr>
          <w:lang w:val="sk-SK"/>
        </w:rPr>
        <w:t>pomocou CPK</w:t>
      </w:r>
      <w:r w:rsidR="00A1147B">
        <w:rPr>
          <w:lang w:val="sk-SK"/>
        </w:rPr>
        <w:t>.</w:t>
      </w:r>
    </w:p>
    <w:p w14:paraId="27403C7D" w14:textId="63006A98" w:rsidR="009320D8" w:rsidRDefault="001F0956">
      <w:pPr>
        <w:pStyle w:val="ListParagraph"/>
        <w:numPr>
          <w:ilvl w:val="0"/>
          <w:numId w:val="3"/>
        </w:numPr>
        <w:rPr>
          <w:lang w:val="sk-SK"/>
        </w:rPr>
      </w:pPr>
      <w:r>
        <w:rPr>
          <w:lang w:val="sk-SK"/>
        </w:rPr>
        <w:t>Voliteľne: Podpisovanie pre komerčný sektor – scenár mobile2mobile, aj desktop2mobile (n</w:t>
      </w:r>
      <w:r w:rsidR="000028B6">
        <w:rPr>
          <w:lang w:val="sk-SK"/>
        </w:rPr>
        <w:t xml:space="preserve">epodlieha zatiaľ </w:t>
      </w:r>
      <w:r>
        <w:rPr>
          <w:lang w:val="sk-SK"/>
        </w:rPr>
        <w:t>záväzn</w:t>
      </w:r>
      <w:r w:rsidR="000028B6">
        <w:rPr>
          <w:lang w:val="sk-SK"/>
        </w:rPr>
        <w:t>ej</w:t>
      </w:r>
      <w:r>
        <w:rPr>
          <w:lang w:val="sk-SK"/>
        </w:rPr>
        <w:t xml:space="preserve"> špecifikáci</w:t>
      </w:r>
      <w:r w:rsidR="000028B6">
        <w:rPr>
          <w:lang w:val="sk-SK"/>
        </w:rPr>
        <w:t>i</w:t>
      </w:r>
      <w:r>
        <w:rPr>
          <w:lang w:val="sk-SK"/>
        </w:rPr>
        <w:t xml:space="preserve"> ÚPVII</w:t>
      </w:r>
      <w:r w:rsidR="000028B6">
        <w:rPr>
          <w:lang w:val="sk-SK"/>
        </w:rPr>
        <w:t xml:space="preserve"> aj keď v budúcnosti môže</w:t>
      </w:r>
      <w:r>
        <w:rPr>
          <w:lang w:val="sk-SK"/>
        </w:rPr>
        <w:t>)</w:t>
      </w:r>
      <w:r w:rsidR="00C22473">
        <w:rPr>
          <w:lang w:val="sk-SK"/>
        </w:rPr>
        <w:t>.</w:t>
      </w:r>
      <w:r>
        <w:rPr>
          <w:lang w:val="sk-SK"/>
        </w:rPr>
        <w:t xml:space="preserve"> </w:t>
      </w:r>
    </w:p>
    <w:p w14:paraId="665D454D" w14:textId="19539FA8" w:rsidR="009320D8" w:rsidRDefault="001F0956">
      <w:pPr>
        <w:rPr>
          <w:lang w:val="sk-SK"/>
        </w:rPr>
      </w:pPr>
      <w:r>
        <w:rPr>
          <w:lang w:val="sk-SK"/>
        </w:rPr>
        <w:t xml:space="preserve">  </w:t>
      </w:r>
    </w:p>
    <w:p w14:paraId="2338762A" w14:textId="77777777" w:rsidR="009320D8" w:rsidRDefault="009320D8">
      <w:pPr>
        <w:rPr>
          <w:lang w:val="sk-SK"/>
        </w:rPr>
      </w:pPr>
    </w:p>
    <w:p w14:paraId="587DEE2A" w14:textId="77777777" w:rsidR="000028B6" w:rsidRDefault="000028B6">
      <w:pPr>
        <w:rPr>
          <w:lang w:val="sk-SK"/>
        </w:rPr>
      </w:pPr>
    </w:p>
    <w:p w14:paraId="519117CB" w14:textId="77777777" w:rsidR="000028B6" w:rsidRDefault="000028B6">
      <w:pPr>
        <w:rPr>
          <w:lang w:val="sk-SK"/>
        </w:rPr>
      </w:pPr>
    </w:p>
    <w:p w14:paraId="36D4799D" w14:textId="77777777" w:rsidR="000028B6" w:rsidRDefault="000028B6">
      <w:pPr>
        <w:rPr>
          <w:lang w:val="sk-SK"/>
        </w:rPr>
      </w:pPr>
    </w:p>
    <w:p w14:paraId="0FB8F972" w14:textId="77777777" w:rsidR="000028B6" w:rsidRDefault="000028B6">
      <w:pPr>
        <w:rPr>
          <w:lang w:val="sk-SK"/>
        </w:rPr>
      </w:pPr>
    </w:p>
    <w:p w14:paraId="4819DEE8" w14:textId="104A5C06" w:rsidR="009320D8" w:rsidRDefault="001F0956">
      <w:pPr>
        <w:rPr>
          <w:lang w:val="sk-SK"/>
        </w:rPr>
      </w:pPr>
      <w:r>
        <w:rPr>
          <w:lang w:val="sk-SK"/>
        </w:rPr>
        <w:t xml:space="preserve">     </w:t>
      </w:r>
    </w:p>
    <w:p w14:paraId="23894638" w14:textId="464644C8" w:rsidR="009320D8" w:rsidRDefault="009320D8">
      <w:pPr>
        <w:rPr>
          <w:lang w:val="sk-SK"/>
        </w:rPr>
      </w:pPr>
    </w:p>
    <w:p w14:paraId="10C9999B" w14:textId="211686D5" w:rsidR="000028B6" w:rsidRDefault="000028B6">
      <w:pPr>
        <w:rPr>
          <w:lang w:val="sk-SK"/>
        </w:rPr>
      </w:pPr>
    </w:p>
    <w:p w14:paraId="783F63B4" w14:textId="32E0F7CA" w:rsidR="000028B6" w:rsidRDefault="000028B6">
      <w:pPr>
        <w:rPr>
          <w:lang w:val="sk-SK"/>
        </w:rPr>
      </w:pPr>
    </w:p>
    <w:p w14:paraId="7B8EBC8C" w14:textId="2DE44198" w:rsidR="000028B6" w:rsidRDefault="000028B6">
      <w:pPr>
        <w:rPr>
          <w:lang w:val="sk-SK"/>
        </w:rPr>
      </w:pPr>
    </w:p>
    <w:p w14:paraId="28B52C14" w14:textId="4968B629" w:rsidR="000028B6" w:rsidRDefault="000028B6">
      <w:pPr>
        <w:rPr>
          <w:lang w:val="sk-SK"/>
        </w:rPr>
      </w:pPr>
    </w:p>
    <w:p w14:paraId="512113E4" w14:textId="77777777" w:rsidR="000028B6" w:rsidRDefault="000028B6">
      <w:pPr>
        <w:rPr>
          <w:lang w:val="sk-SK"/>
        </w:rPr>
      </w:pPr>
    </w:p>
    <w:p w14:paraId="7AEBA190" w14:textId="77777777" w:rsidR="009320D8" w:rsidRDefault="001F0956">
      <w:pPr>
        <w:pStyle w:val="Heading1"/>
        <w:numPr>
          <w:ilvl w:val="0"/>
          <w:numId w:val="2"/>
        </w:numPr>
        <w:rPr>
          <w:lang w:val="sk-SK"/>
        </w:rPr>
      </w:pPr>
      <w:bookmarkStart w:id="6" w:name="_Toc25649137"/>
      <w:bookmarkStart w:id="7" w:name="_Toc25649168"/>
      <w:bookmarkStart w:id="8" w:name="_Toc25649138"/>
      <w:bookmarkStart w:id="9" w:name="_Toc25649169"/>
      <w:bookmarkStart w:id="10" w:name="_Toc25649139"/>
      <w:bookmarkStart w:id="11" w:name="_Toc25649170"/>
      <w:bookmarkStart w:id="12" w:name="_Toc25649140"/>
      <w:bookmarkStart w:id="13" w:name="_Toc25649171"/>
      <w:bookmarkStart w:id="14" w:name="_Toc25649141"/>
      <w:bookmarkStart w:id="15" w:name="_Toc25649172"/>
      <w:bookmarkStart w:id="16" w:name="_Toc25649142"/>
      <w:bookmarkStart w:id="17" w:name="_Toc25649173"/>
      <w:bookmarkStart w:id="18" w:name="_Toc25649143"/>
      <w:bookmarkStart w:id="19" w:name="_Toc25649174"/>
      <w:bookmarkStart w:id="20" w:name="_Toc25649144"/>
      <w:bookmarkStart w:id="21" w:name="_Toc25649175"/>
      <w:bookmarkStart w:id="22" w:name="_Toc25649145"/>
      <w:bookmarkStart w:id="23" w:name="_Toc25649176"/>
      <w:bookmarkStart w:id="24" w:name="_Toc25649146"/>
      <w:bookmarkStart w:id="25" w:name="_Toc25649177"/>
      <w:bookmarkStart w:id="26" w:name="_Toc25649147"/>
      <w:bookmarkStart w:id="27" w:name="_Toc25649178"/>
      <w:bookmarkStart w:id="28" w:name="_Toc25649148"/>
      <w:bookmarkStart w:id="29" w:name="_Toc25649179"/>
      <w:bookmarkStart w:id="30" w:name="BKM_A55A079F_4395_428E_B15B_784339E0005A"/>
      <w:bookmarkStart w:id="31" w:name="TEST_CASE"/>
      <w:bookmarkStart w:id="32" w:name="_Toc20861505"/>
      <w:bookmarkStart w:id="33" w:name="_Toc496798377"/>
      <w:bookmarkStart w:id="34" w:name="_Toc490656076"/>
      <w:bookmarkStart w:id="35" w:name="_Toc490653251"/>
      <w:bookmarkStart w:id="36" w:name="_Toc2626973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lang w:val="sk-SK"/>
        </w:rPr>
        <w:t>Scenár: Samoobslužná registrácia mobilnej identity.</w:t>
      </w:r>
      <w:bookmarkEnd w:id="32"/>
      <w:bookmarkEnd w:id="36"/>
      <w:r>
        <w:rPr>
          <w:lang w:val="sk-SK"/>
        </w:rPr>
        <w:t xml:space="preserve"> </w:t>
      </w:r>
      <w:bookmarkStart w:id="37" w:name="_Hlk18942027"/>
      <w:bookmarkEnd w:id="33"/>
      <w:bookmarkEnd w:id="34"/>
      <w:bookmarkEnd w:id="35"/>
      <w:bookmarkEnd w:id="37"/>
    </w:p>
    <w:p w14:paraId="3CA200E2" w14:textId="77777777" w:rsidR="009320D8" w:rsidRDefault="009320D8">
      <w:pPr>
        <w:rPr>
          <w:lang w:val="sk-SK"/>
        </w:rPr>
      </w:pPr>
    </w:p>
    <w:p w14:paraId="2E08A369" w14:textId="77777777" w:rsidR="009320D8" w:rsidRDefault="001F0956">
      <w:pPr>
        <w:rPr>
          <w:lang w:val="sk-SK"/>
        </w:rPr>
      </w:pPr>
      <w:r>
        <w:rPr>
          <w:lang w:val="sk-SK"/>
        </w:rPr>
        <w:t xml:space="preserve">Vzhľadom na to, že scenár samoobslužnej registrácie (alebo deaktivácie) mobilnej identity nie je integračný pre organizáciu využívajúcu služby </w:t>
      </w:r>
      <w:proofErr w:type="spellStart"/>
      <w:r>
        <w:rPr>
          <w:lang w:val="sk-SK"/>
        </w:rPr>
        <w:t>mID</w:t>
      </w:r>
      <w:proofErr w:type="spellEnd"/>
      <w:r>
        <w:rPr>
          <w:lang w:val="sk-SK"/>
        </w:rPr>
        <w:t xml:space="preserve"> (je to scenár, ktorý implementujú operátori), je tento v rámci dokumentu popísaný ako základný tok krokov. Slúži tak na ilustráciu, ako proces (samo)registrácie aktívnej identity prebieha. </w:t>
      </w:r>
      <w:proofErr w:type="spellStart"/>
      <w:r>
        <w:rPr>
          <w:lang w:val="sk-SK"/>
        </w:rPr>
        <w:t>Doprevádzajúca</w:t>
      </w:r>
      <w:proofErr w:type="spellEnd"/>
      <w:r>
        <w:rPr>
          <w:lang w:val="sk-SK"/>
        </w:rPr>
        <w:t xml:space="preserve"> schéma (sekvenčný diagram) poskytuje požadovanú nižšiu úroveň detailu identitu. </w:t>
      </w:r>
    </w:p>
    <w:p w14:paraId="1C71CDA9" w14:textId="77777777" w:rsidR="009320D8" w:rsidRDefault="001F0956">
      <w:pPr>
        <w:rPr>
          <w:lang w:val="sk-SK"/>
        </w:rPr>
      </w:pPr>
      <w:r>
        <w:rPr>
          <w:lang w:val="sk-SK"/>
        </w:rPr>
        <w:t xml:space="preserve"> </w:t>
      </w:r>
    </w:p>
    <w:p w14:paraId="54EB900E" w14:textId="77777777" w:rsidR="009320D8" w:rsidRDefault="001F0956">
      <w:pPr>
        <w:pStyle w:val="ListParagraph"/>
        <w:numPr>
          <w:ilvl w:val="0"/>
          <w:numId w:val="32"/>
        </w:numPr>
        <w:rPr>
          <w:lang w:val="sk-SK"/>
        </w:rPr>
      </w:pPr>
      <w:r>
        <w:rPr>
          <w:lang w:val="sk-SK"/>
        </w:rPr>
        <w:t xml:space="preserve">Pre zachovanie čo najvyššej miery autonómnosti riešení oboch </w:t>
      </w:r>
      <w:proofErr w:type="spellStart"/>
      <w:r>
        <w:rPr>
          <w:lang w:val="sk-SK"/>
        </w:rPr>
        <w:t>opertárov</w:t>
      </w:r>
      <w:proofErr w:type="spellEnd"/>
      <w:r>
        <w:rPr>
          <w:lang w:val="sk-SK"/>
        </w:rPr>
        <w:t xml:space="preserve">, „jednotné rozhranie“ pre registráciu a zrušenie mobilnej </w:t>
      </w:r>
      <w:proofErr w:type="spellStart"/>
      <w:r>
        <w:rPr>
          <w:lang w:val="sk-SK"/>
        </w:rPr>
        <w:t>idenity</w:t>
      </w:r>
      <w:proofErr w:type="spellEnd"/>
      <w:r>
        <w:rPr>
          <w:lang w:val="sk-SK"/>
        </w:rPr>
        <w:t xml:space="preserve"> predpokladá iba existenciu jedného miesta – konkrétne portálu ÚPVS, odkiaľ bude existovať </w:t>
      </w:r>
      <w:r>
        <w:rPr>
          <w:b/>
          <w:bCs/>
          <w:lang w:val="sk-SK"/>
        </w:rPr>
        <w:t xml:space="preserve">rovnocenné a rovnako </w:t>
      </w:r>
      <w:proofErr w:type="spellStart"/>
      <w:r>
        <w:rPr>
          <w:b/>
          <w:bCs/>
          <w:lang w:val="sk-SK"/>
        </w:rPr>
        <w:t>vidieteľné</w:t>
      </w:r>
      <w:proofErr w:type="spellEnd"/>
      <w:r>
        <w:rPr>
          <w:b/>
          <w:bCs/>
          <w:lang w:val="sk-SK"/>
        </w:rPr>
        <w:t xml:space="preserve"> prelinkovanie</w:t>
      </w:r>
      <w:r>
        <w:rPr>
          <w:lang w:val="sk-SK"/>
        </w:rPr>
        <w:t xml:space="preserve"> do registračných systémov oboch operátorov (samozrejme zachová sa SSO). </w:t>
      </w:r>
    </w:p>
    <w:p w14:paraId="6C0243BF" w14:textId="17391143" w:rsidR="009320D8" w:rsidRDefault="001F0956">
      <w:pPr>
        <w:pStyle w:val="ListParagraph"/>
        <w:numPr>
          <w:ilvl w:val="0"/>
          <w:numId w:val="32"/>
        </w:numPr>
        <w:rPr>
          <w:lang w:val="sk-SK"/>
        </w:rPr>
      </w:pPr>
      <w:r>
        <w:rPr>
          <w:lang w:val="sk-SK"/>
        </w:rPr>
        <w:t xml:space="preserve">V rámci registračného systému </w:t>
      </w:r>
      <w:r w:rsidR="00023D78">
        <w:rPr>
          <w:lang w:val="sk-SK"/>
        </w:rPr>
        <w:t xml:space="preserve">daného operátora </w:t>
      </w:r>
      <w:r>
        <w:rPr>
          <w:lang w:val="sk-SK"/>
        </w:rPr>
        <w:t>musí občan (jeho identita) vidieť „svoje“ aktivované zariadenia (v jednom zariadení má jedna identita jeden aktívny autentifikačný certifikát, teda pre jednu identitu daný certifikát vlastne určuje aj zariadenie). Na začiatku občan nemá aktivované (u daného operátora) žiadne zariadenia (a teda ani jemu prislúchajúci autentifikačný certifikát).</w:t>
      </w:r>
    </w:p>
    <w:p w14:paraId="2DEDEE59" w14:textId="77DBDCBE" w:rsidR="009320D8" w:rsidRDefault="001F0956">
      <w:pPr>
        <w:pStyle w:val="ListParagraph"/>
        <w:numPr>
          <w:ilvl w:val="0"/>
          <w:numId w:val="32"/>
        </w:numPr>
      </w:pPr>
      <w:r>
        <w:rPr>
          <w:lang w:val="sk-SK"/>
        </w:rPr>
        <w:t xml:space="preserve">Občan zvolí „zaregistrovať nové zariadenie“. Operátor mu zobrazí QR kód, nasnímaním ktorého z mobilnej aplikácie </w:t>
      </w:r>
      <w:proofErr w:type="spellStart"/>
      <w:r>
        <w:rPr>
          <w:lang w:val="sk-SK"/>
        </w:rPr>
        <w:t>mID</w:t>
      </w:r>
      <w:proofErr w:type="spellEnd"/>
      <w:r>
        <w:rPr>
          <w:lang w:val="sk-SK"/>
        </w:rPr>
        <w:t xml:space="preserve"> daného operátora (ktorú si občan na predmetné zariadenie stiahol) sa spustí proces vygenerovania </w:t>
      </w:r>
      <w:r w:rsidR="00023D78">
        <w:rPr>
          <w:lang w:val="sk-SK"/>
        </w:rPr>
        <w:t xml:space="preserve">páru </w:t>
      </w:r>
      <w:r>
        <w:rPr>
          <w:lang w:val="sk-SK"/>
        </w:rPr>
        <w:t xml:space="preserve">privátneho a verejného </w:t>
      </w:r>
      <w:r w:rsidR="00023D78">
        <w:rPr>
          <w:lang w:val="sk-SK"/>
        </w:rPr>
        <w:t xml:space="preserve">kľúča </w:t>
      </w:r>
      <w:r>
        <w:rPr>
          <w:lang w:val="sk-SK"/>
        </w:rPr>
        <w:t>v mobilnom zariadení.</w:t>
      </w:r>
    </w:p>
    <w:p w14:paraId="1BDD9ED5" w14:textId="0E9965D4" w:rsidR="009320D8" w:rsidRDefault="001F0956">
      <w:pPr>
        <w:pStyle w:val="ListParagraph"/>
        <w:numPr>
          <w:ilvl w:val="0"/>
          <w:numId w:val="32"/>
        </w:numPr>
      </w:pPr>
      <w:r>
        <w:rPr>
          <w:lang w:val="sk-SK"/>
        </w:rPr>
        <w:t>Operátor zaregistruje k danému kľúčovému páru prislúchajúci autentifikačný certifikát (formát X509) do Centrálneho Registra autentifikačných certifikátov v prevádzke NASES. AC je zatiaľ v stave neaktívny.</w:t>
      </w:r>
    </w:p>
    <w:p w14:paraId="20230455" w14:textId="7B500CDC" w:rsidR="009320D8" w:rsidRDefault="001F0956">
      <w:pPr>
        <w:pStyle w:val="ListParagraph"/>
        <w:numPr>
          <w:ilvl w:val="0"/>
          <w:numId w:val="32"/>
        </w:numPr>
      </w:pPr>
      <w:r>
        <w:rPr>
          <w:lang w:val="sk-SK"/>
        </w:rPr>
        <w:t xml:space="preserve">Registračný proces u operátora pokračuje prípravou </w:t>
      </w:r>
      <w:r w:rsidR="00023D78">
        <w:rPr>
          <w:lang w:val="sk-SK"/>
        </w:rPr>
        <w:t xml:space="preserve">žiadosti </w:t>
      </w:r>
      <w:r>
        <w:rPr>
          <w:lang w:val="sk-SK"/>
        </w:rPr>
        <w:t xml:space="preserve">(cez ÚPVS konštruktor </w:t>
      </w:r>
      <w:r w:rsidR="00023D78">
        <w:rPr>
          <w:lang w:val="sk-SK"/>
        </w:rPr>
        <w:t>správ</w:t>
      </w:r>
      <w:r>
        <w:rPr>
          <w:lang w:val="sk-SK"/>
        </w:rPr>
        <w:t>), podpisom a odoslaním ktor</w:t>
      </w:r>
      <w:r w:rsidR="00023D78">
        <w:rPr>
          <w:lang w:val="sk-SK"/>
        </w:rPr>
        <w:t>ej</w:t>
      </w:r>
      <w:r>
        <w:rPr>
          <w:lang w:val="sk-SK"/>
        </w:rPr>
        <w:t xml:space="preserve"> – občan potvrdí aktiváciu daného AC. </w:t>
      </w:r>
      <w:r>
        <w:t xml:space="preserve">V </w:t>
      </w:r>
      <w:proofErr w:type="spellStart"/>
      <w:r>
        <w:t>tomto</w:t>
      </w:r>
      <w:proofErr w:type="spellEnd"/>
      <w:r>
        <w:t xml:space="preserve"> bode  </w:t>
      </w:r>
      <w:proofErr w:type="spellStart"/>
      <w:r>
        <w:t>musí</w:t>
      </w:r>
      <w:proofErr w:type="spellEnd"/>
      <w:r>
        <w:t xml:space="preserve"> </w:t>
      </w:r>
      <w:proofErr w:type="spellStart"/>
      <w:r>
        <w:t>používateľ</w:t>
      </w:r>
      <w:proofErr w:type="spellEnd"/>
      <w:r>
        <w:t xml:space="preserve"> </w:t>
      </w:r>
      <w:proofErr w:type="spellStart"/>
      <w:r>
        <w:t>vizuálne</w:t>
      </w:r>
      <w:proofErr w:type="spellEnd"/>
      <w:r>
        <w:t xml:space="preserve"> </w:t>
      </w:r>
      <w:proofErr w:type="spellStart"/>
      <w:r>
        <w:t>skontrolovať</w:t>
      </w:r>
      <w:proofErr w:type="spellEnd"/>
      <w:r>
        <w:t xml:space="preserve"> </w:t>
      </w:r>
      <w:proofErr w:type="spellStart"/>
      <w:r>
        <w:t>zhodu</w:t>
      </w:r>
      <w:proofErr w:type="spellEnd"/>
      <w:r>
        <w:t xml:space="preserve"> meta </w:t>
      </w:r>
      <w:proofErr w:type="spellStart"/>
      <w:r>
        <w:t>údajov</w:t>
      </w:r>
      <w:proofErr w:type="spellEnd"/>
      <w:r>
        <w:t xml:space="preserve"> </w:t>
      </w:r>
      <w:proofErr w:type="spellStart"/>
      <w:r>
        <w:t>certifikátu</w:t>
      </w:r>
      <w:proofErr w:type="spellEnd"/>
      <w:r>
        <w:t xml:space="preserve"> a  </w:t>
      </w:r>
      <w:proofErr w:type="spellStart"/>
      <w:r>
        <w:t>thumbprintu</w:t>
      </w:r>
      <w:proofErr w:type="spellEnd"/>
      <w:r>
        <w:t xml:space="preserve"> </w:t>
      </w:r>
      <w:proofErr w:type="spellStart"/>
      <w:r>
        <w:t>uvedeného</w:t>
      </w:r>
      <w:proofErr w:type="spellEnd"/>
      <w:r>
        <w:t xml:space="preserve"> v </w:t>
      </w:r>
      <w:proofErr w:type="spellStart"/>
      <w:r>
        <w:t>žiadosti</w:t>
      </w:r>
      <w:proofErr w:type="spellEnd"/>
      <w:r>
        <w:t xml:space="preserve"> </w:t>
      </w:r>
      <w:proofErr w:type="spellStart"/>
      <w:r>
        <w:t>na</w:t>
      </w:r>
      <w:proofErr w:type="spellEnd"/>
      <w:r>
        <w:t xml:space="preserve"> </w:t>
      </w:r>
      <w:proofErr w:type="spellStart"/>
      <w:r>
        <w:t>podaní</w:t>
      </w:r>
      <w:proofErr w:type="spellEnd"/>
      <w:r>
        <w:t xml:space="preserve"> a </w:t>
      </w:r>
      <w:proofErr w:type="spellStart"/>
      <w:r>
        <w:t>údajmi</w:t>
      </w:r>
      <w:proofErr w:type="spellEnd"/>
      <w:r>
        <w:t xml:space="preserve"> o </w:t>
      </w:r>
      <w:proofErr w:type="spellStart"/>
      <w:r>
        <w:t>certifi</w:t>
      </w:r>
      <w:r w:rsidR="00BC7888">
        <w:t>káte</w:t>
      </w:r>
      <w:proofErr w:type="spellEnd"/>
      <w:r>
        <w:t>/</w:t>
      </w:r>
      <w:proofErr w:type="spellStart"/>
      <w:r>
        <w:t>thumbprinte</w:t>
      </w:r>
      <w:proofErr w:type="spellEnd"/>
      <w:r>
        <w:t xml:space="preserve">, </w:t>
      </w:r>
      <w:proofErr w:type="spellStart"/>
      <w:r>
        <w:t>ktoré</w:t>
      </w:r>
      <w:proofErr w:type="spellEnd"/>
      <w:r>
        <w:t xml:space="preserve"> </w:t>
      </w:r>
      <w:proofErr w:type="spellStart"/>
      <w:r>
        <w:t>si</w:t>
      </w:r>
      <w:proofErr w:type="spellEnd"/>
      <w:r>
        <w:t xml:space="preserve"> </w:t>
      </w:r>
      <w:proofErr w:type="spellStart"/>
      <w:r>
        <w:t>používateľ</w:t>
      </w:r>
      <w:proofErr w:type="spellEnd"/>
      <w:r>
        <w:t xml:space="preserve"> </w:t>
      </w:r>
      <w:proofErr w:type="spellStart"/>
      <w:r>
        <w:t>zobrazí</w:t>
      </w:r>
      <w:proofErr w:type="spellEnd"/>
      <w:r>
        <w:t xml:space="preserve"> v </w:t>
      </w:r>
      <w:proofErr w:type="spellStart"/>
      <w:r>
        <w:t>mobilnom</w:t>
      </w:r>
      <w:proofErr w:type="spellEnd"/>
      <w:r>
        <w:t xml:space="preserve"> </w:t>
      </w:r>
      <w:proofErr w:type="spellStart"/>
      <w:r>
        <w:t>zariadení</w:t>
      </w:r>
      <w:proofErr w:type="spellEnd"/>
      <w:r>
        <w:t xml:space="preserve"> (</w:t>
      </w:r>
      <w:proofErr w:type="spellStart"/>
      <w:r>
        <w:t>konštruktor</w:t>
      </w:r>
      <w:proofErr w:type="spellEnd"/>
      <w:r>
        <w:t xml:space="preserve"> </w:t>
      </w:r>
      <w:proofErr w:type="spellStart"/>
      <w:r w:rsidR="00BC7888">
        <w:t>správ</w:t>
      </w:r>
      <w:proofErr w:type="spellEnd"/>
      <w:r w:rsidR="00BC7888">
        <w:t xml:space="preserve"> </w:t>
      </w:r>
      <w:proofErr w:type="spellStart"/>
      <w:r>
        <w:t>aj</w:t>
      </w:r>
      <w:proofErr w:type="spellEnd"/>
      <w:r>
        <w:t xml:space="preserve"> </w:t>
      </w:r>
      <w:proofErr w:type="spellStart"/>
      <w:r>
        <w:t>mobilná</w:t>
      </w:r>
      <w:proofErr w:type="spellEnd"/>
      <w:r>
        <w:t xml:space="preserve"> </w:t>
      </w:r>
      <w:proofErr w:type="spellStart"/>
      <w:r>
        <w:t>aplikácia</w:t>
      </w:r>
      <w:proofErr w:type="spellEnd"/>
      <w:r>
        <w:t xml:space="preserve"> </w:t>
      </w:r>
      <w:proofErr w:type="spellStart"/>
      <w:r>
        <w:t>operátora</w:t>
      </w:r>
      <w:proofErr w:type="spellEnd"/>
      <w:r>
        <w:t xml:space="preserve"> toto </w:t>
      </w:r>
      <w:proofErr w:type="spellStart"/>
      <w:r>
        <w:t>zobrazenie</w:t>
      </w:r>
      <w:proofErr w:type="spellEnd"/>
      <w:r>
        <w:t xml:space="preserve"> </w:t>
      </w:r>
      <w:proofErr w:type="spellStart"/>
      <w:r>
        <w:t>musia</w:t>
      </w:r>
      <w:proofErr w:type="spellEnd"/>
      <w:r>
        <w:t xml:space="preserve"> </w:t>
      </w:r>
      <w:proofErr w:type="spellStart"/>
      <w:r>
        <w:t>podporovať</w:t>
      </w:r>
      <w:proofErr w:type="spellEnd"/>
      <w:r>
        <w:t>).</w:t>
      </w:r>
    </w:p>
    <w:p w14:paraId="7A69F822" w14:textId="77777777" w:rsidR="009320D8" w:rsidRDefault="001F0956">
      <w:pPr>
        <w:pStyle w:val="ListParagraph"/>
        <w:numPr>
          <w:ilvl w:val="0"/>
          <w:numId w:val="32"/>
        </w:numPr>
        <w:rPr>
          <w:lang w:val="sk-SK"/>
        </w:rPr>
      </w:pPr>
      <w:r>
        <w:rPr>
          <w:lang w:val="sk-SK"/>
        </w:rPr>
        <w:t>Daný AC je následne úspešne aktivovaný (asynchrónny proces) a občan končí registračný proces opäť na obrazovke, kde vidí svoje spravované zariadenia (aj so stavom AC z registra AC, ktoré k nim prislúchajú).</w:t>
      </w:r>
    </w:p>
    <w:p w14:paraId="4E612696" w14:textId="77777777" w:rsidR="009320D8" w:rsidRDefault="001F0956">
      <w:pPr>
        <w:rPr>
          <w:lang w:val="sk-SK"/>
        </w:rPr>
      </w:pPr>
      <w:r>
        <w:rPr>
          <w:noProof/>
          <w:lang w:val="sk-SK"/>
        </w:rPr>
        <w:lastRenderedPageBreak/>
        <w:drawing>
          <wp:inline distT="0" distB="7620" distL="0" distR="3810" wp14:anchorId="18ACE5A1" wp14:editId="3BF21227">
            <wp:extent cx="5730240" cy="561213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stretch>
                      <a:fillRect/>
                    </a:stretch>
                  </pic:blipFill>
                  <pic:spPr bwMode="auto">
                    <a:xfrm>
                      <a:off x="0" y="0"/>
                      <a:ext cx="5730240" cy="5612130"/>
                    </a:xfrm>
                    <a:prstGeom prst="rect">
                      <a:avLst/>
                    </a:prstGeom>
                  </pic:spPr>
                </pic:pic>
              </a:graphicData>
            </a:graphic>
          </wp:inline>
        </w:drawing>
      </w:r>
    </w:p>
    <w:p w14:paraId="00123A9D" w14:textId="77777777" w:rsidR="009320D8" w:rsidRDefault="009320D8">
      <w:pPr>
        <w:rPr>
          <w:lang w:val="sk-SK"/>
        </w:rPr>
      </w:pPr>
    </w:p>
    <w:p w14:paraId="565F3EA6" w14:textId="77777777" w:rsidR="009320D8" w:rsidRDefault="001F0956">
      <w:pPr>
        <w:rPr>
          <w:lang w:val="sk-SK"/>
        </w:rPr>
      </w:pPr>
      <w:r>
        <w:rPr>
          <w:lang w:val="sk-SK"/>
        </w:rPr>
        <w:t>Zhrnutie a dôležité doplnenia pre samoobslužný scenár.:</w:t>
      </w:r>
    </w:p>
    <w:p w14:paraId="1EF34731" w14:textId="490A533A" w:rsidR="009320D8" w:rsidRDefault="001F0956">
      <w:pPr>
        <w:pStyle w:val="ListParagraph"/>
        <w:numPr>
          <w:ilvl w:val="0"/>
          <w:numId w:val="4"/>
        </w:numPr>
        <w:rPr>
          <w:lang w:val="sk-SK"/>
        </w:rPr>
      </w:pPr>
      <w:r>
        <w:rPr>
          <w:lang w:val="sk-SK"/>
        </w:rPr>
        <w:t>Novovzniknutá mobilná identita musí byť v samoobslužnom scenári odvodená z </w:t>
      </w:r>
      <w:proofErr w:type="spellStart"/>
      <w:r>
        <w:rPr>
          <w:lang w:val="sk-SK"/>
        </w:rPr>
        <w:t>eID</w:t>
      </w:r>
      <w:proofErr w:type="spellEnd"/>
      <w:r>
        <w:rPr>
          <w:lang w:val="sk-SK"/>
        </w:rPr>
        <w:t xml:space="preserve"> a pri jej aktivácii musí byť „verejná“ časť odvodenej identity – využívaná pre prihlasovanie (a dodatočnú autentifikáciu ÚPVS) - uložená v tzv. centrálnom registri autentifikačných certifikátov ÚPVS. </w:t>
      </w:r>
    </w:p>
    <w:p w14:paraId="75FEDE97" w14:textId="2D7598C5" w:rsidR="009320D8" w:rsidRDefault="001F0956">
      <w:pPr>
        <w:pStyle w:val="ListParagraph"/>
        <w:numPr>
          <w:ilvl w:val="0"/>
          <w:numId w:val="4"/>
        </w:numPr>
      </w:pPr>
      <w:r>
        <w:rPr>
          <w:lang w:val="sk-SK"/>
        </w:rPr>
        <w:t xml:space="preserve">Aj keď proces a rozhrania to umožňujú, v tejto chvíli môže jeden občan mať v rámci jedného operátora v jednej chvíli aktivované len </w:t>
      </w:r>
      <w:r w:rsidR="00675852" w:rsidRPr="000D7ED2">
        <w:rPr>
          <w:b/>
          <w:bCs/>
          <w:lang w:val="sk-SK"/>
        </w:rPr>
        <w:t>N</w:t>
      </w:r>
      <w:r w:rsidR="00675852">
        <w:rPr>
          <w:lang w:val="sk-SK"/>
        </w:rPr>
        <w:t xml:space="preserve"> zariadení</w:t>
      </w:r>
      <w:r>
        <w:rPr>
          <w:lang w:val="sk-SK"/>
        </w:rPr>
        <w:t>.</w:t>
      </w:r>
      <w:r w:rsidR="00390664">
        <w:rPr>
          <w:lang w:val="sk-SK"/>
        </w:rPr>
        <w:t xml:space="preserve"> Kontrolu na počty aktívnych zariadení pre jednu identitu - bude robiť operátor</w:t>
      </w:r>
      <w:r w:rsidR="00D71FC8">
        <w:rPr>
          <w:lang w:val="sk-SK"/>
        </w:rPr>
        <w:t xml:space="preserve"> aj CRAC</w:t>
      </w:r>
      <w:r w:rsidR="00390664">
        <w:rPr>
          <w:lang w:val="sk-SK"/>
        </w:rPr>
        <w:t xml:space="preserve">. </w:t>
      </w:r>
      <w:r>
        <w:rPr>
          <w:lang w:val="sk-SK"/>
        </w:rPr>
        <w:t xml:space="preserve"> </w:t>
      </w:r>
    </w:p>
    <w:p w14:paraId="4DAE451C" w14:textId="137299F5" w:rsidR="009320D8" w:rsidRDefault="001F0956">
      <w:pPr>
        <w:pStyle w:val="ListParagraph"/>
        <w:numPr>
          <w:ilvl w:val="0"/>
          <w:numId w:val="4"/>
        </w:numPr>
        <w:rPr>
          <w:lang w:val="sk-SK"/>
        </w:rPr>
      </w:pPr>
      <w:r>
        <w:rPr>
          <w:lang w:val="sk-SK"/>
        </w:rPr>
        <w:t>Potvrdenie aktivácie autentifikačného certifikátu v registri autentifikačných certifikátov, vykonáva občan elektronickou žiadosťou, ktorá obsahuje elektr</w:t>
      </w:r>
      <w:r w:rsidR="00D71FC8">
        <w:rPr>
          <w:lang w:val="sk-SK"/>
        </w:rPr>
        <w:t>o</w:t>
      </w:r>
      <w:r>
        <w:rPr>
          <w:lang w:val="sk-SK"/>
        </w:rPr>
        <w:t xml:space="preserve">nický formulár. Správa obsahujúca žiadosť je vo formáte </w:t>
      </w:r>
      <w:proofErr w:type="spellStart"/>
      <w:r>
        <w:rPr>
          <w:lang w:val="sk-SK"/>
        </w:rPr>
        <w:t>SkTalk</w:t>
      </w:r>
      <w:proofErr w:type="spellEnd"/>
      <w:r>
        <w:rPr>
          <w:lang w:val="sk-SK"/>
        </w:rPr>
        <w:t>.(formulár a jeho fungovanie v konštruktore podania pripraví NASES – bude fungovať jeden formulár pre všetkých operátorov). Pričom podpisuje sa</w:t>
      </w:r>
      <w:r>
        <w:t xml:space="preserve"> </w:t>
      </w:r>
      <w:r>
        <w:rPr>
          <w:lang w:val="sk-SK"/>
        </w:rPr>
        <w:t>vyplnený formulár obsahujúci dohodnuté údaje o žiadateľovi (</w:t>
      </w:r>
      <w:proofErr w:type="spellStart"/>
      <w:r>
        <w:rPr>
          <w:lang w:val="sk-SK"/>
        </w:rPr>
        <w:t>meta</w:t>
      </w:r>
      <w:proofErr w:type="spellEnd"/>
      <w:r>
        <w:rPr>
          <w:lang w:val="sk-SK"/>
        </w:rPr>
        <w:t xml:space="preserve"> údaje podľa obrázka) ako aj odtlačok registrovaného certifikátu (aby nebolo potrebné podpisovať v rámci podania aj prílohy) a to kvalifikovaným elektronickým podpisom.  </w:t>
      </w:r>
    </w:p>
    <w:p w14:paraId="319E1F8F" w14:textId="77777777" w:rsidR="009320D8" w:rsidRDefault="001F0956">
      <w:pPr>
        <w:pStyle w:val="ListParagraph"/>
        <w:numPr>
          <w:ilvl w:val="0"/>
          <w:numId w:val="4"/>
        </w:numPr>
        <w:rPr>
          <w:lang w:val="sk-SK"/>
        </w:rPr>
      </w:pPr>
      <w:r>
        <w:rPr>
          <w:lang w:val="sk-SK"/>
        </w:rPr>
        <w:t xml:space="preserve">Pre zrušenie certifikátu – musí register autentifikačných certifikátov poskytovať operátorom </w:t>
      </w:r>
      <w:r>
        <w:rPr>
          <w:lang w:val="sk-SK"/>
        </w:rPr>
        <w:lastRenderedPageBreak/>
        <w:t xml:space="preserve">synchrónnu službu (to už nejde cez podanie). </w:t>
      </w:r>
    </w:p>
    <w:p w14:paraId="1A2D895E" w14:textId="77777777" w:rsidR="009320D8" w:rsidRDefault="009320D8">
      <w:pPr>
        <w:rPr>
          <w:lang w:val="sk-SK"/>
        </w:rPr>
      </w:pPr>
    </w:p>
    <w:p w14:paraId="2A1E526E" w14:textId="31C18D67" w:rsidR="009320D8" w:rsidRDefault="001F0956" w:rsidP="000028B6">
      <w:pPr>
        <w:widowControl/>
        <w:spacing w:after="120" w:line="240" w:lineRule="auto"/>
        <w:ind w:left="360"/>
        <w:rPr>
          <w:lang w:val="sk-SK"/>
        </w:rPr>
      </w:pPr>
      <w:r>
        <w:rPr>
          <w:lang w:val="sk-SK"/>
        </w:rPr>
        <w:t xml:space="preserve"> </w:t>
      </w:r>
    </w:p>
    <w:p w14:paraId="09B93895" w14:textId="3EF00B67" w:rsidR="00390664" w:rsidRDefault="00390664" w:rsidP="000028B6">
      <w:pPr>
        <w:widowControl/>
        <w:spacing w:after="120" w:line="240" w:lineRule="auto"/>
        <w:ind w:left="360"/>
        <w:rPr>
          <w:lang w:val="sk-SK"/>
        </w:rPr>
      </w:pPr>
    </w:p>
    <w:p w14:paraId="19F24783" w14:textId="7EAE1EF0" w:rsidR="00390664" w:rsidRDefault="00390664" w:rsidP="000028B6">
      <w:pPr>
        <w:widowControl/>
        <w:spacing w:after="120" w:line="240" w:lineRule="auto"/>
        <w:ind w:left="360"/>
        <w:rPr>
          <w:lang w:val="sk-SK"/>
        </w:rPr>
      </w:pPr>
    </w:p>
    <w:p w14:paraId="78E5DFC9" w14:textId="25C712F0" w:rsidR="00390664" w:rsidRDefault="00390664" w:rsidP="000028B6">
      <w:pPr>
        <w:widowControl/>
        <w:spacing w:after="120" w:line="240" w:lineRule="auto"/>
        <w:ind w:left="360"/>
        <w:rPr>
          <w:lang w:val="sk-SK"/>
        </w:rPr>
      </w:pPr>
    </w:p>
    <w:p w14:paraId="612E50D6" w14:textId="48DFFECE" w:rsidR="00390664" w:rsidRDefault="00390664" w:rsidP="000028B6">
      <w:pPr>
        <w:widowControl/>
        <w:spacing w:after="120" w:line="240" w:lineRule="auto"/>
        <w:ind w:left="360"/>
        <w:rPr>
          <w:lang w:val="sk-SK"/>
        </w:rPr>
      </w:pPr>
    </w:p>
    <w:p w14:paraId="543EEF3D" w14:textId="0D6CDF2A" w:rsidR="00390664" w:rsidRDefault="00390664" w:rsidP="000028B6">
      <w:pPr>
        <w:widowControl/>
        <w:spacing w:after="120" w:line="240" w:lineRule="auto"/>
        <w:ind w:left="360"/>
        <w:rPr>
          <w:lang w:val="sk-SK"/>
        </w:rPr>
      </w:pPr>
    </w:p>
    <w:p w14:paraId="24BA063B" w14:textId="0F8DD336" w:rsidR="00390664" w:rsidRDefault="00390664" w:rsidP="000028B6">
      <w:pPr>
        <w:widowControl/>
        <w:spacing w:after="120" w:line="240" w:lineRule="auto"/>
        <w:ind w:left="360"/>
        <w:rPr>
          <w:lang w:val="sk-SK"/>
        </w:rPr>
      </w:pPr>
    </w:p>
    <w:p w14:paraId="4EEC86EC" w14:textId="6300F070" w:rsidR="00390664" w:rsidRDefault="00390664" w:rsidP="000028B6">
      <w:pPr>
        <w:widowControl/>
        <w:spacing w:after="120" w:line="240" w:lineRule="auto"/>
        <w:ind w:left="360"/>
        <w:rPr>
          <w:lang w:val="sk-SK"/>
        </w:rPr>
      </w:pPr>
    </w:p>
    <w:p w14:paraId="3614D753" w14:textId="58954E70" w:rsidR="00390664" w:rsidRDefault="00390664" w:rsidP="000028B6">
      <w:pPr>
        <w:widowControl/>
        <w:spacing w:after="120" w:line="240" w:lineRule="auto"/>
        <w:ind w:left="360"/>
        <w:rPr>
          <w:lang w:val="sk-SK"/>
        </w:rPr>
      </w:pPr>
    </w:p>
    <w:p w14:paraId="72EEFCDF" w14:textId="5567DD37" w:rsidR="00390664" w:rsidRDefault="00390664" w:rsidP="000028B6">
      <w:pPr>
        <w:widowControl/>
        <w:spacing w:after="120" w:line="240" w:lineRule="auto"/>
        <w:ind w:left="360"/>
        <w:rPr>
          <w:lang w:val="sk-SK"/>
        </w:rPr>
      </w:pPr>
    </w:p>
    <w:p w14:paraId="0C9E5788" w14:textId="3190BA00" w:rsidR="00390664" w:rsidRDefault="00390664" w:rsidP="000028B6">
      <w:pPr>
        <w:widowControl/>
        <w:spacing w:after="120" w:line="240" w:lineRule="auto"/>
        <w:ind w:left="360"/>
        <w:rPr>
          <w:lang w:val="sk-SK"/>
        </w:rPr>
      </w:pPr>
    </w:p>
    <w:p w14:paraId="183C5151" w14:textId="5D08568F" w:rsidR="00390664" w:rsidRDefault="00390664" w:rsidP="000028B6">
      <w:pPr>
        <w:widowControl/>
        <w:spacing w:after="120" w:line="240" w:lineRule="auto"/>
        <w:ind w:left="360"/>
        <w:rPr>
          <w:lang w:val="sk-SK"/>
        </w:rPr>
      </w:pPr>
    </w:p>
    <w:p w14:paraId="23ED8664" w14:textId="6A496705" w:rsidR="00390664" w:rsidRDefault="00390664" w:rsidP="000028B6">
      <w:pPr>
        <w:widowControl/>
        <w:spacing w:after="120" w:line="240" w:lineRule="auto"/>
        <w:ind w:left="360"/>
        <w:rPr>
          <w:lang w:val="sk-SK"/>
        </w:rPr>
      </w:pPr>
    </w:p>
    <w:p w14:paraId="1D02099A" w14:textId="72372A2A" w:rsidR="00390664" w:rsidRDefault="00390664" w:rsidP="000028B6">
      <w:pPr>
        <w:widowControl/>
        <w:spacing w:after="120" w:line="240" w:lineRule="auto"/>
        <w:ind w:left="360"/>
        <w:rPr>
          <w:lang w:val="sk-SK"/>
        </w:rPr>
      </w:pPr>
    </w:p>
    <w:p w14:paraId="49598990" w14:textId="0AFF4058" w:rsidR="00390664" w:rsidRDefault="00390664" w:rsidP="000028B6">
      <w:pPr>
        <w:widowControl/>
        <w:spacing w:after="120" w:line="240" w:lineRule="auto"/>
        <w:ind w:left="360"/>
        <w:rPr>
          <w:lang w:val="sk-SK"/>
        </w:rPr>
      </w:pPr>
    </w:p>
    <w:p w14:paraId="7D541A13" w14:textId="1E794E41" w:rsidR="00390664" w:rsidRDefault="00390664" w:rsidP="000028B6">
      <w:pPr>
        <w:widowControl/>
        <w:spacing w:after="120" w:line="240" w:lineRule="auto"/>
        <w:ind w:left="360"/>
        <w:rPr>
          <w:lang w:val="sk-SK"/>
        </w:rPr>
      </w:pPr>
    </w:p>
    <w:p w14:paraId="2EBBD720" w14:textId="7738B359" w:rsidR="00390664" w:rsidRDefault="00390664" w:rsidP="000028B6">
      <w:pPr>
        <w:widowControl/>
        <w:spacing w:after="120" w:line="240" w:lineRule="auto"/>
        <w:ind w:left="360"/>
        <w:rPr>
          <w:lang w:val="sk-SK"/>
        </w:rPr>
      </w:pPr>
    </w:p>
    <w:p w14:paraId="55455D89" w14:textId="61222284" w:rsidR="00390664" w:rsidRDefault="00390664" w:rsidP="000028B6">
      <w:pPr>
        <w:widowControl/>
        <w:spacing w:after="120" w:line="240" w:lineRule="auto"/>
        <w:ind w:left="360"/>
        <w:rPr>
          <w:lang w:val="sk-SK"/>
        </w:rPr>
      </w:pPr>
    </w:p>
    <w:p w14:paraId="7593024F" w14:textId="23CC812B" w:rsidR="00390664" w:rsidRDefault="00390664" w:rsidP="000028B6">
      <w:pPr>
        <w:widowControl/>
        <w:spacing w:after="120" w:line="240" w:lineRule="auto"/>
        <w:ind w:left="360"/>
        <w:rPr>
          <w:lang w:val="sk-SK"/>
        </w:rPr>
      </w:pPr>
    </w:p>
    <w:p w14:paraId="77841AD2" w14:textId="2205E014" w:rsidR="00390664" w:rsidRDefault="00390664" w:rsidP="000028B6">
      <w:pPr>
        <w:widowControl/>
        <w:spacing w:after="120" w:line="240" w:lineRule="auto"/>
        <w:ind w:left="360"/>
        <w:rPr>
          <w:lang w:val="sk-SK"/>
        </w:rPr>
      </w:pPr>
    </w:p>
    <w:p w14:paraId="5672276C" w14:textId="745F3100" w:rsidR="00390664" w:rsidRDefault="00390664" w:rsidP="000028B6">
      <w:pPr>
        <w:widowControl/>
        <w:spacing w:after="120" w:line="240" w:lineRule="auto"/>
        <w:ind w:left="360"/>
        <w:rPr>
          <w:lang w:val="sk-SK"/>
        </w:rPr>
      </w:pPr>
    </w:p>
    <w:p w14:paraId="02E7B3E1" w14:textId="0DEC815A" w:rsidR="00390664" w:rsidRDefault="00390664" w:rsidP="000028B6">
      <w:pPr>
        <w:widowControl/>
        <w:spacing w:after="120" w:line="240" w:lineRule="auto"/>
        <w:ind w:left="360"/>
        <w:rPr>
          <w:lang w:val="sk-SK"/>
        </w:rPr>
      </w:pPr>
    </w:p>
    <w:p w14:paraId="452B1F88" w14:textId="226579FA" w:rsidR="00390664" w:rsidRDefault="00390664" w:rsidP="000028B6">
      <w:pPr>
        <w:widowControl/>
        <w:spacing w:after="120" w:line="240" w:lineRule="auto"/>
        <w:ind w:left="360"/>
        <w:rPr>
          <w:lang w:val="sk-SK"/>
        </w:rPr>
      </w:pPr>
    </w:p>
    <w:p w14:paraId="2A052FEF" w14:textId="240C9B93" w:rsidR="00390664" w:rsidRDefault="00390664" w:rsidP="000028B6">
      <w:pPr>
        <w:widowControl/>
        <w:spacing w:after="120" w:line="240" w:lineRule="auto"/>
        <w:ind w:left="360"/>
        <w:rPr>
          <w:lang w:val="sk-SK"/>
        </w:rPr>
      </w:pPr>
    </w:p>
    <w:p w14:paraId="12B90F47" w14:textId="608BC519" w:rsidR="00390664" w:rsidRDefault="00390664" w:rsidP="000028B6">
      <w:pPr>
        <w:widowControl/>
        <w:spacing w:after="120" w:line="240" w:lineRule="auto"/>
        <w:ind w:left="360"/>
        <w:rPr>
          <w:lang w:val="sk-SK"/>
        </w:rPr>
      </w:pPr>
    </w:p>
    <w:p w14:paraId="6D1533A9" w14:textId="616BC398" w:rsidR="00390664" w:rsidRDefault="00390664" w:rsidP="000028B6">
      <w:pPr>
        <w:widowControl/>
        <w:spacing w:after="120" w:line="240" w:lineRule="auto"/>
        <w:ind w:left="360"/>
        <w:rPr>
          <w:lang w:val="sk-SK"/>
        </w:rPr>
      </w:pPr>
    </w:p>
    <w:p w14:paraId="7E3B78F4" w14:textId="4A9C2792" w:rsidR="00390664" w:rsidRDefault="00390664" w:rsidP="000028B6">
      <w:pPr>
        <w:widowControl/>
        <w:spacing w:after="120" w:line="240" w:lineRule="auto"/>
        <w:ind w:left="360"/>
        <w:rPr>
          <w:lang w:val="sk-SK"/>
        </w:rPr>
      </w:pPr>
    </w:p>
    <w:p w14:paraId="63A6DA7D" w14:textId="1318CE12" w:rsidR="00390664" w:rsidRDefault="00390664" w:rsidP="000028B6">
      <w:pPr>
        <w:widowControl/>
        <w:spacing w:after="120" w:line="240" w:lineRule="auto"/>
        <w:ind w:left="360"/>
        <w:rPr>
          <w:lang w:val="sk-SK"/>
        </w:rPr>
      </w:pPr>
    </w:p>
    <w:p w14:paraId="39A64827" w14:textId="3B2AE22D" w:rsidR="00390664" w:rsidRDefault="00390664" w:rsidP="000028B6">
      <w:pPr>
        <w:widowControl/>
        <w:spacing w:after="120" w:line="240" w:lineRule="auto"/>
        <w:ind w:left="360"/>
        <w:rPr>
          <w:lang w:val="sk-SK"/>
        </w:rPr>
      </w:pPr>
    </w:p>
    <w:p w14:paraId="7733A24D" w14:textId="12E64888" w:rsidR="00390664" w:rsidRDefault="00390664" w:rsidP="000028B6">
      <w:pPr>
        <w:widowControl/>
        <w:spacing w:after="120" w:line="240" w:lineRule="auto"/>
        <w:ind w:left="360"/>
        <w:rPr>
          <w:lang w:val="sk-SK"/>
        </w:rPr>
      </w:pPr>
    </w:p>
    <w:p w14:paraId="277933E4" w14:textId="6FC88B4A" w:rsidR="00390664" w:rsidRDefault="00390664" w:rsidP="000028B6">
      <w:pPr>
        <w:widowControl/>
        <w:spacing w:after="120" w:line="240" w:lineRule="auto"/>
        <w:ind w:left="360"/>
        <w:rPr>
          <w:lang w:val="sk-SK"/>
        </w:rPr>
      </w:pPr>
    </w:p>
    <w:p w14:paraId="7B949170" w14:textId="0D9C63C3" w:rsidR="00390664" w:rsidRDefault="00390664" w:rsidP="000028B6">
      <w:pPr>
        <w:widowControl/>
        <w:spacing w:after="120" w:line="240" w:lineRule="auto"/>
        <w:ind w:left="360"/>
        <w:rPr>
          <w:lang w:val="sk-SK"/>
        </w:rPr>
      </w:pPr>
    </w:p>
    <w:p w14:paraId="43ABDCDF" w14:textId="33453739" w:rsidR="00390664" w:rsidRDefault="00390664" w:rsidP="000028B6">
      <w:pPr>
        <w:widowControl/>
        <w:spacing w:after="120" w:line="240" w:lineRule="auto"/>
        <w:ind w:left="360"/>
        <w:rPr>
          <w:lang w:val="sk-SK"/>
        </w:rPr>
      </w:pPr>
    </w:p>
    <w:p w14:paraId="016441E1" w14:textId="7E4002BE" w:rsidR="00390664" w:rsidRDefault="00390664" w:rsidP="000028B6">
      <w:pPr>
        <w:widowControl/>
        <w:spacing w:after="120" w:line="240" w:lineRule="auto"/>
        <w:ind w:left="360"/>
        <w:rPr>
          <w:lang w:val="sk-SK"/>
        </w:rPr>
      </w:pPr>
    </w:p>
    <w:p w14:paraId="78B62117" w14:textId="77777777" w:rsidR="00390664" w:rsidRDefault="00390664" w:rsidP="000D7ED2">
      <w:pPr>
        <w:widowControl/>
        <w:spacing w:after="120" w:line="240" w:lineRule="auto"/>
        <w:ind w:left="360"/>
        <w:rPr>
          <w:lang w:val="sk-SK"/>
        </w:rPr>
      </w:pPr>
    </w:p>
    <w:p w14:paraId="54C98017" w14:textId="77777777" w:rsidR="009320D8" w:rsidRDefault="001F0956">
      <w:pPr>
        <w:pStyle w:val="Heading1"/>
        <w:numPr>
          <w:ilvl w:val="0"/>
          <w:numId w:val="2"/>
        </w:numPr>
        <w:rPr>
          <w:lang w:val="sk-SK"/>
        </w:rPr>
      </w:pPr>
      <w:bookmarkStart w:id="38" w:name="_Toc20861507"/>
      <w:bookmarkStart w:id="39" w:name="_Toc26269732"/>
      <w:r>
        <w:rPr>
          <w:lang w:val="sk-SK"/>
        </w:rPr>
        <w:t>Scenár: Prihlasovanie mobile2mobile.</w:t>
      </w:r>
      <w:bookmarkEnd w:id="38"/>
      <w:bookmarkEnd w:id="39"/>
      <w:r>
        <w:rPr>
          <w:lang w:val="sk-SK"/>
        </w:rPr>
        <w:t xml:space="preserve"> </w:t>
      </w:r>
    </w:p>
    <w:p w14:paraId="5143D389" w14:textId="3CBFD024" w:rsidR="009320D8" w:rsidRDefault="001F0956">
      <w:pPr>
        <w:rPr>
          <w:lang w:val="sk-SK"/>
        </w:rPr>
      </w:pPr>
      <w:r>
        <w:rPr>
          <w:lang w:val="sk-SK"/>
        </w:rPr>
        <w:lastRenderedPageBreak/>
        <w:t xml:space="preserve">V tomto scenári </w:t>
      </w:r>
      <w:r>
        <w:rPr>
          <w:b/>
          <w:bCs/>
          <w:lang w:val="sk-SK"/>
        </w:rPr>
        <w:t>mobilná</w:t>
      </w:r>
      <w:r>
        <w:rPr>
          <w:lang w:val="sk-SK"/>
        </w:rPr>
        <w:t xml:space="preserve"> aplikácia tretej strany (je jedno či špecializovaná aplikácia OVM poskytujúca služby danej agendy, alebo špecializovaná biznis aplikácia komerčného subjektu) využije služby prihlásenia </w:t>
      </w:r>
      <w:proofErr w:type="spellStart"/>
      <w:r>
        <w:rPr>
          <w:lang w:val="sk-SK"/>
        </w:rPr>
        <w:t>mID</w:t>
      </w:r>
      <w:proofErr w:type="spellEnd"/>
      <w:r>
        <w:rPr>
          <w:lang w:val="sk-SK"/>
        </w:rPr>
        <w:t xml:space="preserve"> pomocou </w:t>
      </w:r>
      <w:r>
        <w:rPr>
          <w:b/>
          <w:bCs/>
          <w:lang w:val="sk-SK"/>
        </w:rPr>
        <w:t>mobilnej</w:t>
      </w:r>
      <w:r>
        <w:rPr>
          <w:lang w:val="sk-SK"/>
        </w:rPr>
        <w:t xml:space="preserve"> aplikácie jedného zo štátnych operátorov (DEUS, alebo NASES). Všetky mobilné aplikácie (tretej strany, aj jedného, alebo oboch operátorov) sú nainštalované na mobilnom zariadení občana, či podnikateľa.</w:t>
      </w:r>
    </w:p>
    <w:p w14:paraId="32171F2A" w14:textId="77777777" w:rsidR="009320D8" w:rsidRDefault="009320D8">
      <w:pPr>
        <w:rPr>
          <w:lang w:val="sk-SK"/>
        </w:rPr>
      </w:pPr>
    </w:p>
    <w:p w14:paraId="3C13536B" w14:textId="77777777" w:rsidR="009320D8" w:rsidRDefault="001F0956">
      <w:pPr>
        <w:rPr>
          <w:lang w:val="sk-SK"/>
        </w:rPr>
      </w:pPr>
      <w:r>
        <w:rPr>
          <w:lang w:val="sk-SK"/>
        </w:rPr>
        <w:t>Pri prihlasovaní (pomocou mobilnej aplikácie operátora) je potrebné uvažovať v dvoch špecializovaných scenároch.:</w:t>
      </w:r>
    </w:p>
    <w:p w14:paraId="4C73FC73" w14:textId="3D27474D" w:rsidR="009320D8" w:rsidRDefault="001F0956">
      <w:pPr>
        <w:pStyle w:val="ListParagraph"/>
        <w:numPr>
          <w:ilvl w:val="0"/>
          <w:numId w:val="28"/>
        </w:numPr>
        <w:rPr>
          <w:lang w:val="sk-SK"/>
        </w:rPr>
      </w:pPr>
      <w:r>
        <w:rPr>
          <w:lang w:val="sk-SK"/>
        </w:rPr>
        <w:t>V tom prvom ide tretej strane len o využitie identity (typicky len overenie si údajov zadaných od občana voči štátnej identite), resp. len využitie</w:t>
      </w:r>
      <w:r w:rsidR="00516B62">
        <w:rPr>
          <w:lang w:val="sk-SK"/>
        </w:rPr>
        <w:t xml:space="preserve"> údajov o identite. </w:t>
      </w:r>
      <w:r>
        <w:rPr>
          <w:lang w:val="sk-SK"/>
        </w:rPr>
        <w:t xml:space="preserve">Tretia strana nepotrebuje a nechce byť súčasťou ekosystému štátneho </w:t>
      </w:r>
      <w:proofErr w:type="spellStart"/>
      <w:r>
        <w:rPr>
          <w:lang w:val="sk-SK"/>
        </w:rPr>
        <w:t>OpenAPI</w:t>
      </w:r>
      <w:proofErr w:type="spellEnd"/>
      <w:r>
        <w:rPr>
          <w:lang w:val="sk-SK"/>
        </w:rPr>
        <w:t xml:space="preserve">. V tomto scenári teda tretia strana využíva informácie na overenie identity  vo svojich interných procesoch, nechystá sa vyvolávať ďalšie </w:t>
      </w:r>
      <w:proofErr w:type="spellStart"/>
      <w:r>
        <w:rPr>
          <w:lang w:val="sk-SK"/>
        </w:rPr>
        <w:t>eGov</w:t>
      </w:r>
      <w:proofErr w:type="spellEnd"/>
      <w:r>
        <w:rPr>
          <w:lang w:val="sk-SK"/>
        </w:rPr>
        <w:t xml:space="preserve"> služby, publikované v ekosystéme štátneho </w:t>
      </w:r>
      <w:proofErr w:type="spellStart"/>
      <w:r>
        <w:rPr>
          <w:lang w:val="sk-SK"/>
        </w:rPr>
        <w:t>OpenAPI</w:t>
      </w:r>
      <w:proofErr w:type="spellEnd"/>
      <w:r>
        <w:rPr>
          <w:lang w:val="sk-SK"/>
        </w:rPr>
        <w:t>.</w:t>
      </w:r>
      <w:r w:rsidR="00E63D80">
        <w:rPr>
          <w:lang w:val="sk-SK"/>
        </w:rPr>
        <w:t xml:space="preserve"> Pre zabezpečenie toho, aby </w:t>
      </w:r>
      <w:proofErr w:type="spellStart"/>
      <w:r w:rsidR="00E63D80">
        <w:rPr>
          <w:lang w:val="sk-SK"/>
        </w:rPr>
        <w:t>mID</w:t>
      </w:r>
      <w:proofErr w:type="spellEnd"/>
      <w:r w:rsidR="00E63D80">
        <w:rPr>
          <w:lang w:val="sk-SK"/>
        </w:rPr>
        <w:t xml:space="preserve"> nemohol použiť ktokoľvek je nutné aplikáciu tretej strany (A3S) resp. jej návratovú URL schému (v prípade http/</w:t>
      </w:r>
      <w:proofErr w:type="spellStart"/>
      <w:r w:rsidR="00E63D80">
        <w:rPr>
          <w:lang w:val="sk-SK"/>
        </w:rPr>
        <w:t>https</w:t>
      </w:r>
      <w:proofErr w:type="spellEnd"/>
      <w:r w:rsidR="00E63D80">
        <w:rPr>
          <w:lang w:val="sk-SK"/>
        </w:rPr>
        <w:t xml:space="preserve"> aj </w:t>
      </w:r>
      <w:proofErr w:type="spellStart"/>
      <w:r w:rsidR="00E63D80">
        <w:rPr>
          <w:lang w:val="sk-SK"/>
        </w:rPr>
        <w:t>hostname</w:t>
      </w:r>
      <w:proofErr w:type="spellEnd"/>
      <w:r w:rsidR="00E63D80">
        <w:rPr>
          <w:lang w:val="sk-SK"/>
        </w:rPr>
        <w:t xml:space="preserve">) zaregistrovať u </w:t>
      </w:r>
      <w:r w:rsidR="00425897">
        <w:rPr>
          <w:lang w:val="sk-SK"/>
        </w:rPr>
        <w:t xml:space="preserve">registrátora </w:t>
      </w:r>
      <w:r w:rsidR="00E63D80">
        <w:rPr>
          <w:lang w:val="sk-SK"/>
        </w:rPr>
        <w:t xml:space="preserve">operátorov </w:t>
      </w:r>
      <w:proofErr w:type="spellStart"/>
      <w:r w:rsidR="00E63D80">
        <w:rPr>
          <w:lang w:val="sk-SK"/>
        </w:rPr>
        <w:t>mID</w:t>
      </w:r>
      <w:proofErr w:type="spellEnd"/>
      <w:r w:rsidR="00E63D80">
        <w:rPr>
          <w:lang w:val="sk-SK"/>
        </w:rPr>
        <w:t xml:space="preserve"> (</w:t>
      </w:r>
      <w:proofErr w:type="spellStart"/>
      <w:r w:rsidR="00E63D80">
        <w:rPr>
          <w:lang w:val="sk-SK"/>
        </w:rPr>
        <w:t>whitelisting</w:t>
      </w:r>
      <w:proofErr w:type="spellEnd"/>
      <w:r w:rsidR="00E63D80">
        <w:rPr>
          <w:lang w:val="sk-SK"/>
        </w:rPr>
        <w:t xml:space="preserve">). Súčasťou registrácie je odovzdanie verejného kľúča asymetrického ECC páru </w:t>
      </w:r>
      <w:r w:rsidR="00425897">
        <w:rPr>
          <w:lang w:val="sk-SK"/>
        </w:rPr>
        <w:t>registrátorovi</w:t>
      </w:r>
      <w:r w:rsidR="00E63D80">
        <w:rPr>
          <w:lang w:val="sk-SK"/>
        </w:rPr>
        <w:t xml:space="preserve"> </w:t>
      </w:r>
      <w:proofErr w:type="spellStart"/>
      <w:r w:rsidR="00E63D80">
        <w:rPr>
          <w:lang w:val="sk-SK"/>
        </w:rPr>
        <w:t>mID</w:t>
      </w:r>
      <w:proofErr w:type="spellEnd"/>
      <w:r w:rsidR="00E63D80">
        <w:rPr>
          <w:lang w:val="sk-SK"/>
        </w:rPr>
        <w:t xml:space="preserve"> (</w:t>
      </w:r>
      <w:proofErr w:type="spellStart"/>
      <w:r w:rsidR="00E63D80">
        <w:rPr>
          <w:lang w:val="sk-SK"/>
        </w:rPr>
        <w:t>t.j</w:t>
      </w:r>
      <w:proofErr w:type="spellEnd"/>
      <w:r w:rsidR="00E63D80">
        <w:rPr>
          <w:lang w:val="sk-SK"/>
        </w:rPr>
        <w:t>. poskytovateľ pred registráciou vygeneruje ECC kľúčový pár)</w:t>
      </w:r>
      <w:r w:rsidR="00425897">
        <w:rPr>
          <w:lang w:val="sk-SK"/>
        </w:rPr>
        <w:t xml:space="preserve">, ktorý zároveň pridelí A3S identifikačný kód. Pre ECC je použitá krivka </w:t>
      </w:r>
      <w:r w:rsidR="00425897" w:rsidRPr="00425897">
        <w:rPr>
          <w:lang w:val="sk-SK"/>
        </w:rPr>
        <w:t>secp256r1</w:t>
      </w:r>
    </w:p>
    <w:p w14:paraId="18A893AF" w14:textId="77777777" w:rsidR="009320D8" w:rsidRDefault="001F0956">
      <w:pPr>
        <w:pStyle w:val="ListParagraph"/>
        <w:numPr>
          <w:ilvl w:val="0"/>
          <w:numId w:val="28"/>
        </w:numPr>
        <w:rPr>
          <w:lang w:val="sk-SK"/>
        </w:rPr>
      </w:pPr>
      <w:r>
        <w:rPr>
          <w:lang w:val="sk-SK"/>
        </w:rPr>
        <w:t xml:space="preserve">V druhom ide tretej strane nie len o prihlásenie (autentifikáciu), ale aj o získanie autorizácie občana, či podnikateľa, aby aplikácia v jeho mene mohla vyvolávať služby, publikované v ekosystéme štátneho </w:t>
      </w:r>
      <w:proofErr w:type="spellStart"/>
      <w:r>
        <w:rPr>
          <w:lang w:val="sk-SK"/>
        </w:rPr>
        <w:t>OpenAPI</w:t>
      </w:r>
      <w:proofErr w:type="spellEnd"/>
      <w:r>
        <w:rPr>
          <w:lang w:val="sk-SK"/>
        </w:rPr>
        <w:t xml:space="preserve">. </w:t>
      </w:r>
    </w:p>
    <w:p w14:paraId="16365421" w14:textId="77777777" w:rsidR="009320D8" w:rsidRDefault="009320D8">
      <w:pPr>
        <w:rPr>
          <w:lang w:val="sk-SK"/>
        </w:rPr>
      </w:pPr>
    </w:p>
    <w:p w14:paraId="3D462844" w14:textId="77777777" w:rsidR="009320D8" w:rsidRDefault="001F0956">
      <w:pPr>
        <w:pStyle w:val="Heading2"/>
        <w:numPr>
          <w:ilvl w:val="1"/>
          <w:numId w:val="2"/>
        </w:numPr>
        <w:rPr>
          <w:lang w:val="sk-SK"/>
        </w:rPr>
      </w:pPr>
      <w:bookmarkStart w:id="40" w:name="_Toc20861508"/>
      <w:bookmarkStart w:id="41" w:name="_Toc26269733"/>
      <w:r>
        <w:rPr>
          <w:lang w:val="sk-SK"/>
        </w:rPr>
        <w:t>Scenár prihlasovania, v ktorom ide len o využitie identity</w:t>
      </w:r>
      <w:bookmarkEnd w:id="40"/>
      <w:bookmarkEnd w:id="41"/>
      <w:r>
        <w:rPr>
          <w:lang w:val="sk-SK"/>
        </w:rPr>
        <w:t xml:space="preserve"> </w:t>
      </w:r>
    </w:p>
    <w:p w14:paraId="34F597CA" w14:textId="0C130939" w:rsidR="00FB696A" w:rsidRDefault="00FB696A">
      <w:pPr>
        <w:rPr>
          <w:lang w:val="sk-SK"/>
        </w:rPr>
      </w:pPr>
      <w:r>
        <w:rPr>
          <w:noProof/>
          <w:lang w:val="sk-SK"/>
        </w:rPr>
        <w:drawing>
          <wp:inline distT="0" distB="0" distL="0" distR="0" wp14:anchorId="1EDDED1C" wp14:editId="4CBCD9E5">
            <wp:extent cx="5726430" cy="219837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2198370"/>
                    </a:xfrm>
                    <a:prstGeom prst="rect">
                      <a:avLst/>
                    </a:prstGeom>
                    <a:noFill/>
                    <a:ln>
                      <a:noFill/>
                    </a:ln>
                  </pic:spPr>
                </pic:pic>
              </a:graphicData>
            </a:graphic>
          </wp:inline>
        </w:drawing>
      </w:r>
    </w:p>
    <w:p w14:paraId="6D6BFC9A" w14:textId="62C698A7" w:rsidR="00FB696A" w:rsidRDefault="00FB696A">
      <w:pPr>
        <w:rPr>
          <w:lang w:val="sk-SK"/>
        </w:rPr>
      </w:pPr>
    </w:p>
    <w:p w14:paraId="6540FFAE" w14:textId="77777777" w:rsidR="009320D8" w:rsidRDefault="009320D8">
      <w:pPr>
        <w:rPr>
          <w:lang w:val="sk-SK"/>
        </w:rPr>
      </w:pPr>
    </w:p>
    <w:p w14:paraId="099D93F3" w14:textId="77777777" w:rsidR="009320D8" w:rsidRDefault="001F0956">
      <w:pPr>
        <w:pStyle w:val="Heading3"/>
        <w:numPr>
          <w:ilvl w:val="2"/>
          <w:numId w:val="2"/>
        </w:numPr>
        <w:rPr>
          <w:lang w:val="sk-SK"/>
        </w:rPr>
      </w:pPr>
      <w:bookmarkStart w:id="42" w:name="_Toc20861509"/>
      <w:bookmarkStart w:id="43" w:name="_Toc26269734"/>
      <w:r>
        <w:rPr>
          <w:lang w:val="sk-SK"/>
        </w:rPr>
        <w:t xml:space="preserve">Komunikácia A3S (Aplikácia tretej strany) – </w:t>
      </w:r>
      <w:proofErr w:type="spellStart"/>
      <w:r>
        <w:rPr>
          <w:lang w:val="sk-SK"/>
        </w:rPr>
        <w:t>mID</w:t>
      </w:r>
      <w:proofErr w:type="spellEnd"/>
      <w:r>
        <w:rPr>
          <w:lang w:val="sk-SK"/>
        </w:rPr>
        <w:t xml:space="preserve"> (aplikácia jedného z operátorov)</w:t>
      </w:r>
      <w:bookmarkEnd w:id="42"/>
      <w:bookmarkEnd w:id="43"/>
      <w:r>
        <w:rPr>
          <w:lang w:val="sk-SK"/>
        </w:rPr>
        <w:t xml:space="preserve"> </w:t>
      </w:r>
    </w:p>
    <w:p w14:paraId="7D418DAB" w14:textId="77777777" w:rsidR="009320D8" w:rsidRDefault="001F0956">
      <w:pPr>
        <w:widowControl/>
        <w:numPr>
          <w:ilvl w:val="0"/>
          <w:numId w:val="5"/>
        </w:numPr>
        <w:spacing w:after="120" w:line="240" w:lineRule="auto"/>
        <w:rPr>
          <w:rFonts w:cs="Times New Roman"/>
          <w:color w:val="auto"/>
          <w:lang w:val="sk-SK" w:eastAsia="en-US"/>
        </w:rPr>
      </w:pPr>
      <w:proofErr w:type="spellStart"/>
      <w:r>
        <w:rPr>
          <w:lang w:val="sk-SK"/>
        </w:rPr>
        <w:lastRenderedPageBreak/>
        <w:t>mID</w:t>
      </w:r>
      <w:proofErr w:type="spellEnd"/>
      <w:r>
        <w:rPr>
          <w:lang w:val="sk-SK"/>
        </w:rPr>
        <w:t xml:space="preserve"> aplikácia (jedného alebo druhého operátora) "počúva" na definovanej URI schéme, napr. </w:t>
      </w:r>
      <w:proofErr w:type="spellStart"/>
      <w:r>
        <w:rPr>
          <w:lang w:val="sk-SK"/>
        </w:rPr>
        <w:t>mid-sk</w:t>
      </w:r>
      <w:proofErr w:type="spellEnd"/>
      <w:r>
        <w:rPr>
          <w:lang w:val="sk-SK"/>
        </w:rPr>
        <w:t xml:space="preserve"> (resp. </w:t>
      </w:r>
      <w:proofErr w:type="spellStart"/>
      <w:r>
        <w:rPr>
          <w:lang w:val="sk-SK"/>
        </w:rPr>
        <w:t>mid</w:t>
      </w:r>
      <w:proofErr w:type="spellEnd"/>
      <w:r>
        <w:rPr>
          <w:lang w:val="sk-SK"/>
        </w:rPr>
        <w:t>-</w:t>
      </w:r>
      <w:proofErr w:type="spellStart"/>
      <w:r>
        <w:rPr>
          <w:lang w:val="sk-SK"/>
        </w:rPr>
        <w:t>sk</w:t>
      </w:r>
      <w:proofErr w:type="spellEnd"/>
      <w:r>
        <w:rPr>
          <w:lang w:val="sk-SK"/>
        </w:rPr>
        <w:t xml:space="preserve">-test, </w:t>
      </w:r>
      <w:proofErr w:type="spellStart"/>
      <w:r>
        <w:rPr>
          <w:lang w:val="sk-SK"/>
        </w:rPr>
        <w:t>mid-sk-dev</w:t>
      </w:r>
      <w:proofErr w:type="spellEnd"/>
      <w:r>
        <w:rPr>
          <w:lang w:val="sk-SK"/>
        </w:rPr>
        <w:t>)</w:t>
      </w:r>
      <w:bookmarkStart w:id="44" w:name="_Hlk18944869"/>
      <w:bookmarkEnd w:id="44"/>
    </w:p>
    <w:p w14:paraId="56E4C265" w14:textId="3D8E1B9B" w:rsidR="009320D8" w:rsidRDefault="001F0956">
      <w:pPr>
        <w:widowControl/>
        <w:numPr>
          <w:ilvl w:val="0"/>
          <w:numId w:val="5"/>
        </w:numPr>
        <w:spacing w:after="120" w:line="240" w:lineRule="auto"/>
        <w:rPr>
          <w:lang w:val="sk-SK"/>
        </w:rPr>
      </w:pPr>
      <w:r>
        <w:rPr>
          <w:lang w:val="sk-SK"/>
        </w:rPr>
        <w:t xml:space="preserve">Ak je </w:t>
      </w:r>
      <w:proofErr w:type="spellStart"/>
      <w:r>
        <w:rPr>
          <w:lang w:val="sk-SK"/>
        </w:rPr>
        <w:t>hostname</w:t>
      </w:r>
      <w:proofErr w:type="spellEnd"/>
      <w:r>
        <w:rPr>
          <w:lang w:val="sk-SK"/>
        </w:rPr>
        <w:t xml:space="preserve"> "</w:t>
      </w:r>
      <w:proofErr w:type="spellStart"/>
      <w:r>
        <w:rPr>
          <w:lang w:val="sk-SK"/>
        </w:rPr>
        <w:t>authenticate</w:t>
      </w:r>
      <w:proofErr w:type="spellEnd"/>
      <w:r>
        <w:rPr>
          <w:lang w:val="sk-SK"/>
        </w:rPr>
        <w:t xml:space="preserve">", ide o požiadavku </w:t>
      </w:r>
      <w:r w:rsidR="00077795">
        <w:rPr>
          <w:lang w:val="sk-SK"/>
        </w:rPr>
        <w:t>na poskytnutie údajov o identite</w:t>
      </w:r>
      <w:r>
        <w:rPr>
          <w:lang w:val="sk-SK"/>
        </w:rPr>
        <w:t xml:space="preserve"> a aplikácia očakáva resp. podporuje nasledovné povinné (pokiaľ nie je uvedené inak) parametre:</w:t>
      </w:r>
    </w:p>
    <w:p w14:paraId="21027E7A" w14:textId="0FC5E76C" w:rsidR="009320D8" w:rsidRDefault="001F0956">
      <w:pPr>
        <w:widowControl/>
        <w:numPr>
          <w:ilvl w:val="1"/>
          <w:numId w:val="6"/>
        </w:numPr>
        <w:spacing w:after="120" w:line="240" w:lineRule="auto"/>
        <w:rPr>
          <w:lang w:val="sk-SK"/>
        </w:rPr>
      </w:pPr>
      <w:r>
        <w:rPr>
          <w:lang w:val="sk-SK"/>
        </w:rPr>
        <w:t xml:space="preserve">RURL - URL adresa na ktorú mobilná aplikácie po autentifikácií presmeruje. RURL musí obsahovať schému, ktorá je v zozname podporovaných (konfigurácia na </w:t>
      </w:r>
      <w:proofErr w:type="spellStart"/>
      <w:r>
        <w:rPr>
          <w:lang w:val="sk-SK"/>
        </w:rPr>
        <w:t>backende</w:t>
      </w:r>
      <w:proofErr w:type="spellEnd"/>
      <w:r>
        <w:rPr>
          <w:lang w:val="sk-SK"/>
        </w:rPr>
        <w:t xml:space="preserve">) resp. ak je schéma HTTP resp. HTTPS, tak musí byť podporovaný </w:t>
      </w:r>
      <w:proofErr w:type="spellStart"/>
      <w:r>
        <w:rPr>
          <w:lang w:val="sk-SK"/>
        </w:rPr>
        <w:t>hostname</w:t>
      </w:r>
      <w:proofErr w:type="spellEnd"/>
      <w:r>
        <w:rPr>
          <w:lang w:val="sk-SK"/>
        </w:rPr>
        <w:t>.</w:t>
      </w:r>
    </w:p>
    <w:p w14:paraId="52E5DE11" w14:textId="72F80CD9" w:rsidR="009320D8" w:rsidRDefault="001F0956">
      <w:pPr>
        <w:widowControl/>
        <w:numPr>
          <w:ilvl w:val="1"/>
          <w:numId w:val="6"/>
        </w:numPr>
        <w:spacing w:after="120" w:line="240" w:lineRule="auto"/>
        <w:rPr>
          <w:lang w:val="sk-SK"/>
        </w:rPr>
      </w:pPr>
      <w:r>
        <w:rPr>
          <w:lang w:val="sk-SK"/>
        </w:rPr>
        <w:t>REQ - (nepovinné) zoznam atribútov, ktoré majú byť vrátené. Podporované hodnoty: PCO, GUID, FN, LN. Hodnoty sú oddelené čiarkou. Pokiaľ REQ nie je uvedený, vrátené je GUID</w:t>
      </w:r>
    </w:p>
    <w:p w14:paraId="578501D3" w14:textId="3111DFC3" w:rsidR="009320D8" w:rsidRDefault="001F0956">
      <w:pPr>
        <w:widowControl/>
        <w:numPr>
          <w:ilvl w:val="1"/>
          <w:numId w:val="6"/>
        </w:numPr>
        <w:spacing w:after="120" w:line="240" w:lineRule="auto"/>
        <w:rPr>
          <w:lang w:val="sk-SK"/>
        </w:rPr>
      </w:pPr>
      <w:r>
        <w:rPr>
          <w:lang w:val="sk-SK"/>
        </w:rPr>
        <w:t xml:space="preserve">TSP - </w:t>
      </w:r>
      <w:proofErr w:type="spellStart"/>
      <w:r>
        <w:rPr>
          <w:lang w:val="sk-SK"/>
        </w:rPr>
        <w:t>timestamp</w:t>
      </w:r>
      <w:proofErr w:type="spellEnd"/>
      <w:r>
        <w:rPr>
          <w:lang w:val="sk-SK"/>
        </w:rPr>
        <w:t xml:space="preserve"> </w:t>
      </w:r>
      <w:proofErr w:type="spellStart"/>
      <w:r>
        <w:rPr>
          <w:lang w:val="sk-SK"/>
        </w:rPr>
        <w:t>requestu</w:t>
      </w:r>
      <w:proofErr w:type="spellEnd"/>
      <w:r>
        <w:rPr>
          <w:lang w:val="sk-SK"/>
        </w:rPr>
        <w:t xml:space="preserve"> vo formáte ISO8601 s presnosťou na milisekundy: </w:t>
      </w:r>
      <w:proofErr w:type="spellStart"/>
      <w:r>
        <w:rPr>
          <w:lang w:val="sk-SK"/>
        </w:rPr>
        <w:t>yyyy-mm-dd</w:t>
      </w:r>
      <w:r>
        <w:rPr>
          <w:b/>
          <w:lang w:val="sk-SK"/>
        </w:rPr>
        <w:t>T</w:t>
      </w:r>
      <w:r>
        <w:rPr>
          <w:lang w:val="sk-SK"/>
        </w:rPr>
        <w:t>HH:MM:SS.SSS</w:t>
      </w:r>
      <w:proofErr w:type="spellEnd"/>
      <w:r>
        <w:rPr>
          <w:lang w:val="sk-SK"/>
        </w:rPr>
        <w:t xml:space="preserve">. Bez časovej zóny, resp. </w:t>
      </w:r>
      <w:proofErr w:type="spellStart"/>
      <w:r>
        <w:rPr>
          <w:lang w:val="sk-SK"/>
        </w:rPr>
        <w:t>timestamp</w:t>
      </w:r>
      <w:proofErr w:type="spellEnd"/>
      <w:r>
        <w:rPr>
          <w:lang w:val="sk-SK"/>
        </w:rPr>
        <w:t xml:space="preserve"> je v UTC</w:t>
      </w:r>
    </w:p>
    <w:p w14:paraId="3E3D91E3" w14:textId="34584D6B" w:rsidR="00E63D80" w:rsidRDefault="00E63D80">
      <w:pPr>
        <w:widowControl/>
        <w:numPr>
          <w:ilvl w:val="1"/>
          <w:numId w:val="6"/>
        </w:numPr>
        <w:spacing w:after="120" w:line="240" w:lineRule="auto"/>
        <w:rPr>
          <w:lang w:val="sk-SK"/>
        </w:rPr>
      </w:pPr>
      <w:r>
        <w:rPr>
          <w:lang w:val="sk-SK"/>
        </w:rPr>
        <w:t>NONCE - 32 b</w:t>
      </w:r>
      <w:r w:rsidR="00BD00E1">
        <w:rPr>
          <w:lang w:val="sk-SK"/>
        </w:rPr>
        <w:t>ajtový</w:t>
      </w:r>
      <w:r>
        <w:rPr>
          <w:lang w:val="sk-SK"/>
        </w:rPr>
        <w:t xml:space="preserve"> náhodný reťazec generovaný s dostatočnou </w:t>
      </w:r>
      <w:proofErr w:type="spellStart"/>
      <w:r>
        <w:rPr>
          <w:lang w:val="sk-SK"/>
        </w:rPr>
        <w:t>entrópiou</w:t>
      </w:r>
      <w:proofErr w:type="spellEnd"/>
      <w:r>
        <w:rPr>
          <w:lang w:val="sk-SK"/>
        </w:rPr>
        <w:t xml:space="preserve"> v </w:t>
      </w:r>
      <w:proofErr w:type="spellStart"/>
      <w:r>
        <w:rPr>
          <w:lang w:val="sk-SK"/>
        </w:rPr>
        <w:t>hex</w:t>
      </w:r>
      <w:proofErr w:type="spellEnd"/>
      <w:r>
        <w:rPr>
          <w:lang w:val="sk-SK"/>
        </w:rPr>
        <w:t xml:space="preserve"> formáte</w:t>
      </w:r>
    </w:p>
    <w:p w14:paraId="24A3D8B7" w14:textId="77777777" w:rsidR="009320D8" w:rsidRDefault="001F0956">
      <w:pPr>
        <w:widowControl/>
        <w:numPr>
          <w:ilvl w:val="1"/>
          <w:numId w:val="6"/>
        </w:numPr>
        <w:spacing w:after="120" w:line="240" w:lineRule="auto"/>
        <w:rPr>
          <w:lang w:val="sk-SK"/>
        </w:rPr>
      </w:pPr>
      <w:r>
        <w:rPr>
          <w:lang w:val="sk-SK"/>
        </w:rPr>
        <w:t xml:space="preserve">RID - (nepovinné) referenčné alfanumerické ID transakcie. Slúži na kontrolu a párovanie na strane A3S. Odporúčame použiť formát </w:t>
      </w:r>
      <w:proofErr w:type="spellStart"/>
      <w:r>
        <w:rPr>
          <w:lang w:val="sk-SK"/>
        </w:rPr>
        <w:t>guid</w:t>
      </w:r>
      <w:proofErr w:type="spellEnd"/>
      <w:r>
        <w:rPr>
          <w:lang w:val="sk-SK"/>
        </w:rPr>
        <w:t>.</w:t>
      </w:r>
    </w:p>
    <w:p w14:paraId="77360F75" w14:textId="4E3C291C" w:rsidR="00E65830" w:rsidRPr="000D7ED2" w:rsidRDefault="001F0956">
      <w:pPr>
        <w:widowControl/>
        <w:numPr>
          <w:ilvl w:val="0"/>
          <w:numId w:val="5"/>
        </w:numPr>
        <w:spacing w:after="120" w:line="240" w:lineRule="auto"/>
      </w:pPr>
      <w:r>
        <w:rPr>
          <w:lang w:val="sk-SK"/>
        </w:rPr>
        <w:t>Reťazec parametrov</w:t>
      </w:r>
      <w:r w:rsidR="00425897">
        <w:rPr>
          <w:lang w:val="sk-SK"/>
        </w:rPr>
        <w:t xml:space="preserve"> pospájaný cez oddeľova</w:t>
      </w:r>
      <w:r w:rsidR="00E65830">
        <w:rPr>
          <w:lang w:val="sk-SK"/>
        </w:rPr>
        <w:t>č</w:t>
      </w:r>
      <w:r w:rsidR="00425897">
        <w:rPr>
          <w:lang w:val="sk-SK"/>
        </w:rPr>
        <w:t xml:space="preserve"> </w:t>
      </w:r>
      <w:r w:rsidR="00425897">
        <w:rPr>
          <w:lang w:val="en-US"/>
        </w:rPr>
        <w:t>| (pipe,</w:t>
      </w:r>
      <w:r w:rsidR="00E65830">
        <w:rPr>
          <w:lang w:val="en-US"/>
        </w:rPr>
        <w:t xml:space="preserve"> ascii 0x7C)</w:t>
      </w:r>
      <w:r w:rsidR="00425897">
        <w:rPr>
          <w:lang w:val="en-US"/>
        </w:rPr>
        <w:t xml:space="preserve"> </w:t>
      </w:r>
      <w:r>
        <w:rPr>
          <w:lang w:val="sk-SK"/>
        </w:rPr>
        <w:t xml:space="preserve"> je zašifrovaný </w:t>
      </w:r>
      <w:r w:rsidR="00425897">
        <w:rPr>
          <w:lang w:val="sk-SK"/>
        </w:rPr>
        <w:t xml:space="preserve">symetrickým kľúčom tzv. </w:t>
      </w:r>
      <w:proofErr w:type="spellStart"/>
      <w:r w:rsidR="00425897">
        <w:rPr>
          <w:lang w:val="sk-SK"/>
        </w:rPr>
        <w:t>shared</w:t>
      </w:r>
      <w:proofErr w:type="spellEnd"/>
      <w:r w:rsidR="00425897">
        <w:rPr>
          <w:lang w:val="sk-SK"/>
        </w:rPr>
        <w:t xml:space="preserve"> </w:t>
      </w:r>
      <w:proofErr w:type="spellStart"/>
      <w:r w:rsidR="00425897">
        <w:rPr>
          <w:lang w:val="sk-SK"/>
        </w:rPr>
        <w:t>secret</w:t>
      </w:r>
      <w:proofErr w:type="spellEnd"/>
      <w:r w:rsidR="00425897">
        <w:rPr>
          <w:lang w:val="sk-SK"/>
        </w:rPr>
        <w:t xml:space="preserve"> odvodeným od centrálneho verejného kľúča </w:t>
      </w:r>
      <w:proofErr w:type="spellStart"/>
      <w:r>
        <w:rPr>
          <w:lang w:val="sk-SK"/>
        </w:rPr>
        <w:t>mID</w:t>
      </w:r>
      <w:proofErr w:type="spellEnd"/>
      <w:r>
        <w:rPr>
          <w:lang w:val="sk-SK"/>
        </w:rPr>
        <w:t xml:space="preserve"> ekosystému (spoločným pre všetkých </w:t>
      </w:r>
      <w:proofErr w:type="spellStart"/>
      <w:r>
        <w:rPr>
          <w:lang w:val="sk-SK"/>
        </w:rPr>
        <w:t>mID</w:t>
      </w:r>
      <w:proofErr w:type="spellEnd"/>
      <w:r>
        <w:rPr>
          <w:lang w:val="sk-SK"/>
        </w:rPr>
        <w:t xml:space="preserve"> operátorov)</w:t>
      </w:r>
      <w:r w:rsidR="00425897">
        <w:rPr>
          <w:lang w:val="sk-SK"/>
        </w:rPr>
        <w:t xml:space="preserve"> a privátneho kľúča A3S. </w:t>
      </w:r>
      <w:r>
        <w:rPr>
          <w:lang w:val="sk-SK"/>
        </w:rPr>
        <w:t xml:space="preserve"> </w:t>
      </w:r>
      <w:r w:rsidR="00E65830">
        <w:rPr>
          <w:lang w:val="sk-SK"/>
        </w:rPr>
        <w:t>Algoritmus AES/GCM/</w:t>
      </w:r>
      <w:proofErr w:type="spellStart"/>
      <w:r w:rsidR="00E65830">
        <w:rPr>
          <w:lang w:val="sk-SK"/>
        </w:rPr>
        <w:t>NoPadding</w:t>
      </w:r>
      <w:proofErr w:type="spellEnd"/>
      <w:r w:rsidR="00880F7C">
        <w:rPr>
          <w:lang w:val="sk-SK"/>
        </w:rPr>
        <w:t>,</w:t>
      </w:r>
      <w:r w:rsidR="00BD00E1">
        <w:rPr>
          <w:lang w:val="sk-SK"/>
        </w:rPr>
        <w:t xml:space="preserve"> 12 bajtový náhodný</w:t>
      </w:r>
      <w:r w:rsidR="00880F7C">
        <w:rPr>
          <w:lang w:val="sk-SK"/>
        </w:rPr>
        <w:t xml:space="preserve"> IV (inicializačný vektor) je</w:t>
      </w:r>
      <w:r w:rsidR="00BD00E1">
        <w:rPr>
          <w:lang w:val="sk-SK"/>
        </w:rPr>
        <w:t xml:space="preserve"> vložený</w:t>
      </w:r>
      <w:r w:rsidR="00880F7C">
        <w:rPr>
          <w:lang w:val="sk-SK"/>
        </w:rPr>
        <w:t xml:space="preserve"> na začiat</w:t>
      </w:r>
      <w:r w:rsidR="00BD00E1">
        <w:rPr>
          <w:lang w:val="sk-SK"/>
        </w:rPr>
        <w:t>ok reťazca.</w:t>
      </w:r>
    </w:p>
    <w:p w14:paraId="5E7483E3" w14:textId="77777777" w:rsidR="00E65830" w:rsidRPr="000D7ED2" w:rsidRDefault="00E65830">
      <w:pPr>
        <w:widowControl/>
        <w:numPr>
          <w:ilvl w:val="0"/>
          <w:numId w:val="5"/>
        </w:numPr>
        <w:spacing w:after="120" w:line="240" w:lineRule="auto"/>
      </w:pPr>
      <w:r>
        <w:rPr>
          <w:lang w:val="sk-SK"/>
        </w:rPr>
        <w:t xml:space="preserve">Výsledné </w:t>
      </w:r>
      <w:proofErr w:type="spellStart"/>
      <w:r>
        <w:rPr>
          <w:lang w:val="sk-SK"/>
        </w:rPr>
        <w:t>paramere</w:t>
      </w:r>
      <w:proofErr w:type="spellEnd"/>
      <w:r>
        <w:rPr>
          <w:lang w:val="sk-SK"/>
        </w:rPr>
        <w:t xml:space="preserve"> URL sú:</w:t>
      </w:r>
    </w:p>
    <w:p w14:paraId="548DCF29" w14:textId="77777777" w:rsidR="00E65830" w:rsidRPr="000D7ED2" w:rsidRDefault="00E65830" w:rsidP="00E65830">
      <w:pPr>
        <w:widowControl/>
        <w:numPr>
          <w:ilvl w:val="1"/>
          <w:numId w:val="5"/>
        </w:numPr>
        <w:spacing w:after="120" w:line="240" w:lineRule="auto"/>
      </w:pPr>
      <w:r>
        <w:rPr>
          <w:lang w:val="sk-SK"/>
        </w:rPr>
        <w:t xml:space="preserve">a3s - kód aplikácie tretej strany pridelený pri registrácií (nutné posielať nezašifrované, keďže </w:t>
      </w:r>
      <w:proofErr w:type="spellStart"/>
      <w:r>
        <w:rPr>
          <w:lang w:val="sk-SK"/>
        </w:rPr>
        <w:t>mID</w:t>
      </w:r>
      <w:proofErr w:type="spellEnd"/>
      <w:r>
        <w:rPr>
          <w:lang w:val="sk-SK"/>
        </w:rPr>
        <w:t xml:space="preserve"> na základe tejto informácie vyberie príslušný verejný kľúč a vypočíta z neho </w:t>
      </w:r>
      <w:proofErr w:type="spellStart"/>
      <w:r>
        <w:rPr>
          <w:lang w:val="sk-SK"/>
        </w:rPr>
        <w:t>shared</w:t>
      </w:r>
      <w:proofErr w:type="spellEnd"/>
      <w:r>
        <w:rPr>
          <w:lang w:val="sk-SK"/>
        </w:rPr>
        <w:t xml:space="preserve"> </w:t>
      </w:r>
      <w:proofErr w:type="spellStart"/>
      <w:r>
        <w:rPr>
          <w:lang w:val="sk-SK"/>
        </w:rPr>
        <w:t>secret</w:t>
      </w:r>
      <w:proofErr w:type="spellEnd"/>
      <w:r>
        <w:rPr>
          <w:lang w:val="sk-SK"/>
        </w:rPr>
        <w:t>)</w:t>
      </w:r>
    </w:p>
    <w:p w14:paraId="3CBDAEE3" w14:textId="19846469" w:rsidR="009320D8" w:rsidRDefault="00E65830" w:rsidP="000D7ED2">
      <w:pPr>
        <w:widowControl/>
        <w:numPr>
          <w:ilvl w:val="1"/>
          <w:numId w:val="5"/>
        </w:numPr>
        <w:spacing w:after="120" w:line="240" w:lineRule="auto"/>
      </w:pPr>
      <w:r>
        <w:rPr>
          <w:lang w:val="en-US"/>
        </w:rPr>
        <w:t xml:space="preserve">params - </w:t>
      </w:r>
      <w:r w:rsidR="00880F7C">
        <w:rPr>
          <w:lang w:val="sk-SK"/>
        </w:rPr>
        <w:t xml:space="preserve">šifrovaný reťazec v </w:t>
      </w:r>
      <w:proofErr w:type="spellStart"/>
      <w:r w:rsidR="00880F7C">
        <w:rPr>
          <w:lang w:val="sk-SK"/>
        </w:rPr>
        <w:t>uppercase</w:t>
      </w:r>
      <w:proofErr w:type="spellEnd"/>
      <w:r w:rsidR="00880F7C">
        <w:rPr>
          <w:lang w:val="sk-SK"/>
        </w:rPr>
        <w:t xml:space="preserve"> </w:t>
      </w:r>
      <w:proofErr w:type="spellStart"/>
      <w:r w:rsidR="00880F7C">
        <w:rPr>
          <w:lang w:val="sk-SK"/>
        </w:rPr>
        <w:t>hex</w:t>
      </w:r>
      <w:proofErr w:type="spellEnd"/>
      <w:r w:rsidR="00880F7C">
        <w:rPr>
          <w:lang w:val="sk-SK"/>
        </w:rPr>
        <w:t xml:space="preserve"> formáte</w:t>
      </w:r>
      <w:r w:rsidR="001F0956">
        <w:rPr>
          <w:lang w:val="sk-SK"/>
        </w:rPr>
        <w:t xml:space="preserve"> </w:t>
      </w:r>
    </w:p>
    <w:p w14:paraId="53EAFC1A" w14:textId="77777777" w:rsidR="009320D8" w:rsidRDefault="001F0956">
      <w:pPr>
        <w:rPr>
          <w:b/>
          <w:bCs/>
          <w:lang w:val="sk-SK"/>
        </w:rPr>
      </w:pPr>
      <w:r>
        <w:rPr>
          <w:b/>
          <w:bCs/>
          <w:lang w:val="sk-SK"/>
        </w:rPr>
        <w:t>Príklad URL:</w:t>
      </w:r>
    </w:p>
    <w:p w14:paraId="78D64FC7" w14:textId="77E8531C" w:rsidR="009320D8" w:rsidRDefault="001F0956">
      <w:pPr>
        <w:rPr>
          <w:i/>
          <w:iCs/>
          <w:lang w:val="sk-SK"/>
        </w:rPr>
      </w:pPr>
      <w:proofErr w:type="spellStart"/>
      <w:r>
        <w:rPr>
          <w:i/>
          <w:iCs/>
          <w:lang w:val="sk-SK"/>
        </w:rPr>
        <w:t>mid-sk</w:t>
      </w:r>
      <w:proofErr w:type="spellEnd"/>
      <w:r>
        <w:rPr>
          <w:i/>
          <w:iCs/>
          <w:lang w:val="sk-SK"/>
        </w:rPr>
        <w:t>://authenticate?</w:t>
      </w:r>
      <w:r w:rsidR="00E65830">
        <w:rPr>
          <w:i/>
          <w:iCs/>
          <w:lang w:val="sk-SK"/>
        </w:rPr>
        <w:t>a3s</w:t>
      </w:r>
      <w:r w:rsidR="00E65830">
        <w:rPr>
          <w:i/>
          <w:iCs/>
          <w:lang w:val="en-US"/>
        </w:rPr>
        <w:t>=</w:t>
      </w:r>
      <w:proofErr w:type="spellStart"/>
      <w:r w:rsidR="00E65830">
        <w:rPr>
          <w:i/>
          <w:iCs/>
          <w:lang w:val="en-US"/>
        </w:rPr>
        <w:t>MYDATA&amp;params</w:t>
      </w:r>
      <w:proofErr w:type="spellEnd"/>
      <w:r w:rsidR="00E65830">
        <w:rPr>
          <w:i/>
          <w:iCs/>
          <w:lang w:val="en-US"/>
        </w:rPr>
        <w:t>=</w:t>
      </w:r>
      <w:r>
        <w:rPr>
          <w:i/>
          <w:iCs/>
          <w:lang w:val="sk-SK"/>
        </w:rPr>
        <w:t>A1B2C3...</w:t>
      </w:r>
    </w:p>
    <w:p w14:paraId="50BF796E" w14:textId="77777777" w:rsidR="009320D8" w:rsidRDefault="001F0956">
      <w:pPr>
        <w:rPr>
          <w:b/>
          <w:bCs/>
          <w:lang w:val="sk-SK"/>
        </w:rPr>
      </w:pPr>
      <w:r>
        <w:rPr>
          <w:b/>
          <w:bCs/>
          <w:lang w:val="sk-SK"/>
        </w:rPr>
        <w:t>Príklad RURL:</w:t>
      </w:r>
    </w:p>
    <w:p w14:paraId="5CA25FC7" w14:textId="070CD588" w:rsidR="009320D8" w:rsidRDefault="00E65830">
      <w:pPr>
        <w:rPr>
          <w:i/>
          <w:iCs/>
          <w:lang w:val="sk-SK"/>
        </w:rPr>
      </w:pPr>
      <w:r>
        <w:rPr>
          <w:i/>
          <w:iCs/>
          <w:lang w:val="sk-SK"/>
        </w:rPr>
        <w:t>mydata</w:t>
      </w:r>
      <w:r w:rsidR="001F0956">
        <w:rPr>
          <w:i/>
          <w:iCs/>
          <w:lang w:val="sk-SK"/>
        </w:rPr>
        <w:t>://mid</w:t>
      </w:r>
    </w:p>
    <w:p w14:paraId="5C4147EF" w14:textId="77777777" w:rsidR="009320D8" w:rsidRDefault="001F0956">
      <w:pPr>
        <w:rPr>
          <w:b/>
          <w:bCs/>
          <w:lang w:val="sk-SK"/>
        </w:rPr>
      </w:pPr>
      <w:r>
        <w:rPr>
          <w:b/>
          <w:bCs/>
          <w:lang w:val="sk-SK"/>
        </w:rPr>
        <w:t>Príklad parametrov pred šifrovaním:</w:t>
      </w:r>
    </w:p>
    <w:p w14:paraId="4F717237" w14:textId="12687D87" w:rsidR="009320D8" w:rsidRPr="000D7ED2" w:rsidRDefault="001F0956">
      <w:pPr>
        <w:rPr>
          <w:lang w:val="en-US"/>
        </w:rPr>
      </w:pPr>
      <w:r>
        <w:rPr>
          <w:i/>
          <w:iCs/>
          <w:lang w:val="sk-SK"/>
        </w:rPr>
        <w:t>RURL=</w:t>
      </w:r>
      <w:r w:rsidR="00E65830">
        <w:rPr>
          <w:i/>
          <w:iCs/>
          <w:lang w:val="sk-SK"/>
        </w:rPr>
        <w:t>mydata</w:t>
      </w:r>
      <w:r>
        <w:rPr>
          <w:i/>
          <w:iCs/>
          <w:lang w:val="sk-SK"/>
        </w:rPr>
        <w:t>://mid</w:t>
      </w:r>
      <w:r>
        <w:rPr>
          <w:i/>
          <w:iCs/>
          <w:lang w:val="en-US"/>
        </w:rPr>
        <w:t>|REQ=PCO,FN</w:t>
      </w:r>
      <w:r w:rsidR="00880F7C">
        <w:rPr>
          <w:i/>
          <w:iCs/>
          <w:lang w:val="en-US"/>
        </w:rPr>
        <w:t>|</w:t>
      </w:r>
      <w:r w:rsidR="00880F7C" w:rsidRPr="000D7ED2">
        <w:rPr>
          <w:i/>
          <w:iCs/>
          <w:lang w:val="sk-SK"/>
        </w:rPr>
        <w:t>TSP</w:t>
      </w:r>
      <w:r w:rsidR="00880F7C" w:rsidRPr="000D7ED2">
        <w:rPr>
          <w:i/>
          <w:iCs/>
          <w:lang w:val="en-US"/>
        </w:rPr>
        <w:t>=2019-12-01T00:01:33.123</w:t>
      </w:r>
      <w:r w:rsidR="00880F7C">
        <w:rPr>
          <w:lang w:val="en-US"/>
        </w:rPr>
        <w:t>|</w:t>
      </w:r>
      <w:r w:rsidR="00880F7C" w:rsidRPr="000D7ED2">
        <w:rPr>
          <w:i/>
          <w:iCs/>
          <w:lang w:val="en-US"/>
        </w:rPr>
        <w:t>NONCE=A1B1C1....</w:t>
      </w:r>
    </w:p>
    <w:p w14:paraId="4E379261" w14:textId="77777777" w:rsidR="009320D8" w:rsidRDefault="009320D8">
      <w:pPr>
        <w:rPr>
          <w:lang w:val="sk-SK"/>
        </w:rPr>
      </w:pPr>
    </w:p>
    <w:p w14:paraId="44F76A61" w14:textId="77777777" w:rsidR="009320D8" w:rsidRDefault="001F0956">
      <w:pPr>
        <w:pStyle w:val="Heading3"/>
        <w:numPr>
          <w:ilvl w:val="2"/>
          <w:numId w:val="2"/>
        </w:numPr>
        <w:rPr>
          <w:lang w:val="sk-SK"/>
        </w:rPr>
      </w:pPr>
      <w:bookmarkStart w:id="45" w:name="_Toc20861510"/>
      <w:bookmarkStart w:id="46" w:name="_Toc26269735"/>
      <w:r>
        <w:rPr>
          <w:lang w:val="sk-SK"/>
        </w:rPr>
        <w:t xml:space="preserve">Proces po zavolaní </w:t>
      </w:r>
      <w:proofErr w:type="spellStart"/>
      <w:r>
        <w:rPr>
          <w:lang w:val="sk-SK"/>
        </w:rPr>
        <w:t>mID</w:t>
      </w:r>
      <w:bookmarkEnd w:id="45"/>
      <w:bookmarkEnd w:id="46"/>
      <w:proofErr w:type="spellEnd"/>
    </w:p>
    <w:p w14:paraId="62B8EE97" w14:textId="77777777" w:rsidR="009320D8" w:rsidRDefault="001F0956">
      <w:pPr>
        <w:widowControl/>
        <w:numPr>
          <w:ilvl w:val="0"/>
          <w:numId w:val="7"/>
        </w:numPr>
        <w:spacing w:after="120" w:line="240" w:lineRule="auto"/>
        <w:rPr>
          <w:lang w:val="sk-SK"/>
        </w:rPr>
      </w:pPr>
      <w:proofErr w:type="spellStart"/>
      <w:r>
        <w:rPr>
          <w:lang w:val="sk-SK"/>
        </w:rPr>
        <w:t>mID</w:t>
      </w:r>
      <w:proofErr w:type="spellEnd"/>
      <w:r>
        <w:rPr>
          <w:lang w:val="sk-SK"/>
        </w:rPr>
        <w:t xml:space="preserve"> aplikácia (daného operátora) cez svoj </w:t>
      </w:r>
      <w:proofErr w:type="spellStart"/>
      <w:r>
        <w:rPr>
          <w:lang w:val="sk-SK"/>
        </w:rPr>
        <w:t>back</w:t>
      </w:r>
      <w:proofErr w:type="spellEnd"/>
      <w:r>
        <w:rPr>
          <w:lang w:val="sk-SK"/>
        </w:rPr>
        <w:t xml:space="preserve">-end vyžiada IAM WS o prihlasovací </w:t>
      </w:r>
      <w:proofErr w:type="spellStart"/>
      <w:r>
        <w:rPr>
          <w:lang w:val="sk-SK"/>
        </w:rPr>
        <w:t>challenge</w:t>
      </w:r>
      <w:proofErr w:type="spellEnd"/>
      <w:r>
        <w:rPr>
          <w:lang w:val="sk-SK"/>
        </w:rPr>
        <w:t xml:space="preserve">. Vo výsledku je vrátené aj číslo transakcie (pomocou ktorého si IAM páruje neskôr kontrolu podpísaného </w:t>
      </w:r>
      <w:proofErr w:type="spellStart"/>
      <w:r>
        <w:rPr>
          <w:lang w:val="sk-SK"/>
        </w:rPr>
        <w:t>challenge</w:t>
      </w:r>
      <w:proofErr w:type="spellEnd"/>
      <w:r>
        <w:rPr>
          <w:lang w:val="sk-SK"/>
        </w:rPr>
        <w:t xml:space="preserve">). Na to aby mohol </w:t>
      </w:r>
      <w:proofErr w:type="spellStart"/>
      <w:r>
        <w:rPr>
          <w:lang w:val="sk-SK"/>
        </w:rPr>
        <w:t>back</w:t>
      </w:r>
      <w:proofErr w:type="spellEnd"/>
      <w:r>
        <w:rPr>
          <w:lang w:val="sk-SK"/>
        </w:rPr>
        <w:t xml:space="preserve">-end </w:t>
      </w:r>
      <w:proofErr w:type="spellStart"/>
      <w:r>
        <w:rPr>
          <w:lang w:val="sk-SK"/>
        </w:rPr>
        <w:t>mID</w:t>
      </w:r>
      <w:proofErr w:type="spellEnd"/>
      <w:r>
        <w:rPr>
          <w:lang w:val="sk-SK"/>
        </w:rPr>
        <w:t xml:space="preserve"> aplikácie vyvolať túto službu, musí mať predtým vydaný Oauth2 token, získa ho </w:t>
      </w:r>
      <w:proofErr w:type="spellStart"/>
      <w:r>
        <w:rPr>
          <w:lang w:val="sk-SK"/>
        </w:rPr>
        <w:t>jednorázovo</w:t>
      </w:r>
      <w:proofErr w:type="spellEnd"/>
      <w:r>
        <w:rPr>
          <w:lang w:val="sk-SK"/>
        </w:rPr>
        <w:t xml:space="preserve"> pomocou Ouath2 </w:t>
      </w:r>
      <w:proofErr w:type="spellStart"/>
      <w:r>
        <w:rPr>
          <w:lang w:val="sk-SK"/>
        </w:rPr>
        <w:t>client</w:t>
      </w:r>
      <w:proofErr w:type="spellEnd"/>
      <w:r>
        <w:rPr>
          <w:lang w:val="sk-SK"/>
        </w:rPr>
        <w:t xml:space="preserve"> </w:t>
      </w:r>
      <w:proofErr w:type="spellStart"/>
      <w:r>
        <w:rPr>
          <w:lang w:val="sk-SK"/>
        </w:rPr>
        <w:t>credentials</w:t>
      </w:r>
      <w:proofErr w:type="spellEnd"/>
      <w:r>
        <w:rPr>
          <w:lang w:val="sk-SK"/>
        </w:rPr>
        <w:t xml:space="preserve"> </w:t>
      </w:r>
      <w:proofErr w:type="spellStart"/>
      <w:r>
        <w:rPr>
          <w:lang w:val="sk-SK"/>
        </w:rPr>
        <w:t>flow</w:t>
      </w:r>
      <w:proofErr w:type="spellEnd"/>
      <w:r>
        <w:rPr>
          <w:lang w:val="sk-SK"/>
        </w:rPr>
        <w:t xml:space="preserve"> (</w:t>
      </w:r>
      <w:hyperlink r:id="rId13" w:anchor="section-4.4" w:history="1">
        <w:r>
          <w:rPr>
            <w:rStyle w:val="InternetLink"/>
          </w:rPr>
          <w:t>https://tools.ietf.org/html/rfc6749#section-4.4</w:t>
        </w:r>
      </w:hyperlink>
      <w:r>
        <w:t>)</w:t>
      </w:r>
      <w:r>
        <w:rPr>
          <w:lang w:val="sk-SK"/>
        </w:rPr>
        <w:t>, obnovuje napr. raz za deň.</w:t>
      </w:r>
    </w:p>
    <w:p w14:paraId="6BA61183" w14:textId="77777777" w:rsidR="009320D8" w:rsidRDefault="001F0956">
      <w:pPr>
        <w:widowControl/>
        <w:numPr>
          <w:ilvl w:val="0"/>
          <w:numId w:val="7"/>
        </w:numPr>
        <w:spacing w:after="120" w:line="240" w:lineRule="auto"/>
        <w:rPr>
          <w:lang w:val="sk-SK"/>
        </w:rPr>
      </w:pPr>
      <w:proofErr w:type="spellStart"/>
      <w:r>
        <w:rPr>
          <w:lang w:val="sk-SK"/>
        </w:rPr>
        <w:t>mID</w:t>
      </w:r>
      <w:proofErr w:type="spellEnd"/>
      <w:r>
        <w:rPr>
          <w:lang w:val="sk-SK"/>
        </w:rPr>
        <w:t xml:space="preserve"> aplikácia autentifikuje používateľa (</w:t>
      </w:r>
      <w:proofErr w:type="spellStart"/>
      <w:r>
        <w:rPr>
          <w:lang w:val="sk-SK"/>
        </w:rPr>
        <w:t>PINom</w:t>
      </w:r>
      <w:proofErr w:type="spellEnd"/>
      <w:r>
        <w:rPr>
          <w:lang w:val="sk-SK"/>
        </w:rPr>
        <w:t xml:space="preserve">, prípadne biometriou), pričom výstupom autentifikácie, je práve podpísaný </w:t>
      </w:r>
      <w:proofErr w:type="spellStart"/>
      <w:r>
        <w:rPr>
          <w:lang w:val="sk-SK"/>
        </w:rPr>
        <w:t>challenge</w:t>
      </w:r>
      <w:proofErr w:type="spellEnd"/>
      <w:r>
        <w:rPr>
          <w:lang w:val="sk-SK"/>
        </w:rPr>
        <w:t xml:space="preserve"> pomocou privátnej časti autentifikačného certifikátu používateľa (na mobile).</w:t>
      </w:r>
    </w:p>
    <w:p w14:paraId="5CFAB5B1" w14:textId="387CBB12" w:rsidR="009320D8" w:rsidRDefault="001F0956">
      <w:pPr>
        <w:widowControl/>
        <w:numPr>
          <w:ilvl w:val="0"/>
          <w:numId w:val="7"/>
        </w:numPr>
        <w:spacing w:after="120" w:line="240" w:lineRule="auto"/>
        <w:rPr>
          <w:lang w:val="sk-SK"/>
        </w:rPr>
      </w:pPr>
      <w:proofErr w:type="spellStart"/>
      <w:r>
        <w:rPr>
          <w:lang w:val="sk-SK"/>
        </w:rPr>
        <w:t>mID</w:t>
      </w:r>
      <w:proofErr w:type="spellEnd"/>
      <w:r>
        <w:rPr>
          <w:lang w:val="sk-SK"/>
        </w:rPr>
        <w:t xml:space="preserve"> </w:t>
      </w:r>
      <w:proofErr w:type="spellStart"/>
      <w:r>
        <w:rPr>
          <w:lang w:val="sk-SK"/>
        </w:rPr>
        <w:t>backend</w:t>
      </w:r>
      <w:proofErr w:type="spellEnd"/>
      <w:r>
        <w:rPr>
          <w:lang w:val="sk-SK"/>
        </w:rPr>
        <w:t xml:space="preserve"> požiada IAM (WS) o informácie, pričom vráti </w:t>
      </w:r>
      <w:r w:rsidR="00BE297E">
        <w:rPr>
          <w:lang w:val="sk-SK"/>
        </w:rPr>
        <w:t xml:space="preserve">údaje o identite. </w:t>
      </w:r>
      <w:r>
        <w:rPr>
          <w:lang w:val="sk-SK"/>
        </w:rPr>
        <w:t>.</w:t>
      </w:r>
    </w:p>
    <w:p w14:paraId="19191EBF" w14:textId="33CC06CF" w:rsidR="009320D8" w:rsidRDefault="001F0956">
      <w:pPr>
        <w:widowControl/>
        <w:numPr>
          <w:ilvl w:val="0"/>
          <w:numId w:val="7"/>
        </w:numPr>
        <w:spacing w:after="120" w:line="240" w:lineRule="auto"/>
        <w:rPr>
          <w:lang w:val="sk-SK"/>
        </w:rPr>
      </w:pPr>
      <w:proofErr w:type="spellStart"/>
      <w:r>
        <w:rPr>
          <w:lang w:val="sk-SK"/>
        </w:rPr>
        <w:t>mID</w:t>
      </w:r>
      <w:proofErr w:type="spellEnd"/>
      <w:r>
        <w:rPr>
          <w:lang w:val="sk-SK"/>
        </w:rPr>
        <w:t xml:space="preserve"> aplikácia zo získaných údajov  "posunie" vybrané údaje volajúcej aplikácii (detailne popísané nižšie)</w:t>
      </w:r>
    </w:p>
    <w:p w14:paraId="73BD37E3" w14:textId="6C0240BE" w:rsidR="009320D8" w:rsidRDefault="009320D8">
      <w:pPr>
        <w:rPr>
          <w:lang w:val="sk-SK"/>
        </w:rPr>
      </w:pPr>
    </w:p>
    <w:p w14:paraId="3D15E9A4" w14:textId="77777777" w:rsidR="009320D8" w:rsidRDefault="009320D8">
      <w:pPr>
        <w:rPr>
          <w:lang w:val="sk-SK"/>
        </w:rPr>
      </w:pPr>
    </w:p>
    <w:p w14:paraId="0CB0FAE5" w14:textId="77777777" w:rsidR="009320D8" w:rsidRDefault="001F0956">
      <w:pPr>
        <w:pStyle w:val="Heading3"/>
        <w:numPr>
          <w:ilvl w:val="2"/>
          <w:numId w:val="2"/>
        </w:numPr>
        <w:rPr>
          <w:lang w:val="sk-SK"/>
        </w:rPr>
      </w:pPr>
      <w:bookmarkStart w:id="47" w:name="_Toc20861511"/>
      <w:bookmarkStart w:id="48" w:name="_Toc26269736"/>
      <w:r>
        <w:rPr>
          <w:lang w:val="sk-SK"/>
        </w:rPr>
        <w:t xml:space="preserve">Komunikácia </w:t>
      </w:r>
      <w:proofErr w:type="spellStart"/>
      <w:r>
        <w:rPr>
          <w:lang w:val="sk-SK"/>
        </w:rPr>
        <w:t>miD</w:t>
      </w:r>
      <w:proofErr w:type="spellEnd"/>
      <w:r>
        <w:rPr>
          <w:lang w:val="sk-SK"/>
        </w:rPr>
        <w:t xml:space="preserve"> (aplikácia jedného z operátorov) – A3S</w:t>
      </w:r>
      <w:bookmarkEnd w:id="47"/>
      <w:bookmarkEnd w:id="48"/>
      <w:r>
        <w:rPr>
          <w:lang w:val="sk-SK"/>
        </w:rPr>
        <w:t xml:space="preserve"> </w:t>
      </w:r>
    </w:p>
    <w:p w14:paraId="7C95CD26" w14:textId="2D7AAF90" w:rsidR="009320D8" w:rsidRDefault="001C35E1">
      <w:pPr>
        <w:rPr>
          <w:rFonts w:cs="Times New Roman"/>
          <w:color w:val="auto"/>
          <w:lang w:val="sk-SK" w:eastAsia="en-US"/>
        </w:rPr>
      </w:pPr>
      <w:r>
        <w:rPr>
          <w:lang w:val="sk-SK"/>
        </w:rPr>
        <w:t xml:space="preserve">Vyžiadané údaje o identite </w:t>
      </w:r>
      <w:r w:rsidR="001F0956">
        <w:rPr>
          <w:lang w:val="sk-SK"/>
        </w:rPr>
        <w:t xml:space="preserve">odovzdáva </w:t>
      </w:r>
      <w:proofErr w:type="spellStart"/>
      <w:r w:rsidR="001F0956">
        <w:rPr>
          <w:lang w:val="sk-SK"/>
        </w:rPr>
        <w:t>mID</w:t>
      </w:r>
      <w:proofErr w:type="spellEnd"/>
      <w:r w:rsidR="001F0956">
        <w:rPr>
          <w:lang w:val="sk-SK"/>
        </w:rPr>
        <w:t xml:space="preserve"> aplikácia (daného operátora) aplikácií tretej strany volaním URL, ktorú </w:t>
      </w:r>
      <w:proofErr w:type="spellStart"/>
      <w:r w:rsidR="001F0956">
        <w:rPr>
          <w:lang w:val="sk-SK"/>
        </w:rPr>
        <w:t>mID</w:t>
      </w:r>
      <w:proofErr w:type="spellEnd"/>
      <w:r w:rsidR="001F0956">
        <w:rPr>
          <w:lang w:val="sk-SK"/>
        </w:rPr>
        <w:t xml:space="preserve"> dostala v parametri RURL. </w:t>
      </w:r>
      <w:proofErr w:type="spellStart"/>
      <w:r w:rsidR="001F0956">
        <w:rPr>
          <w:lang w:val="sk-SK"/>
        </w:rPr>
        <w:t>mID</w:t>
      </w:r>
      <w:proofErr w:type="spellEnd"/>
      <w:r w:rsidR="001F0956">
        <w:rPr>
          <w:lang w:val="sk-SK"/>
        </w:rPr>
        <w:t xml:space="preserve"> aplikácia pridá nasledovné parametre (zoznam parametrov závisí od zoznamu požadovaných parametrov v </w:t>
      </w:r>
      <w:proofErr w:type="spellStart"/>
      <w:r w:rsidR="001F0956">
        <w:rPr>
          <w:lang w:val="sk-SK"/>
        </w:rPr>
        <w:t>requeste</w:t>
      </w:r>
      <w:proofErr w:type="spellEnd"/>
      <w:r w:rsidR="001F0956">
        <w:rPr>
          <w:lang w:val="sk-SK"/>
        </w:rPr>
        <w:t>):</w:t>
      </w:r>
    </w:p>
    <w:p w14:paraId="19EC2038" w14:textId="77777777" w:rsidR="009320D8" w:rsidRDefault="001F0956">
      <w:pPr>
        <w:widowControl/>
        <w:numPr>
          <w:ilvl w:val="0"/>
          <w:numId w:val="8"/>
        </w:numPr>
        <w:spacing w:after="120" w:line="240" w:lineRule="auto"/>
        <w:rPr>
          <w:lang w:val="sk-SK"/>
        </w:rPr>
      </w:pPr>
      <w:r>
        <w:rPr>
          <w:lang w:val="sk-SK"/>
        </w:rPr>
        <w:t xml:space="preserve">PCO - počítačové číslo osoby, ak ho </w:t>
      </w:r>
      <w:proofErr w:type="spellStart"/>
      <w:r>
        <w:rPr>
          <w:lang w:val="sk-SK"/>
        </w:rPr>
        <w:t>mID</w:t>
      </w:r>
      <w:proofErr w:type="spellEnd"/>
      <w:r>
        <w:rPr>
          <w:lang w:val="sk-SK"/>
        </w:rPr>
        <w:t xml:space="preserve"> poskytol IAM</w:t>
      </w:r>
    </w:p>
    <w:p w14:paraId="129CD019" w14:textId="77777777" w:rsidR="009320D8" w:rsidRDefault="001F0956">
      <w:pPr>
        <w:widowControl/>
        <w:numPr>
          <w:ilvl w:val="0"/>
          <w:numId w:val="8"/>
        </w:numPr>
        <w:spacing w:after="120" w:line="240" w:lineRule="auto"/>
        <w:rPr>
          <w:lang w:val="sk-SK"/>
        </w:rPr>
      </w:pPr>
      <w:r>
        <w:rPr>
          <w:lang w:val="sk-SK"/>
        </w:rPr>
        <w:t>GUID - jedinečný identifikátor osoby, získaný pri registrácii osoby z IAM</w:t>
      </w:r>
    </w:p>
    <w:p w14:paraId="24E81B10" w14:textId="77777777" w:rsidR="009320D8" w:rsidRDefault="001F0956">
      <w:pPr>
        <w:widowControl/>
        <w:numPr>
          <w:ilvl w:val="0"/>
          <w:numId w:val="8"/>
        </w:numPr>
        <w:spacing w:after="120" w:line="240" w:lineRule="auto"/>
        <w:rPr>
          <w:lang w:val="sk-SK"/>
        </w:rPr>
      </w:pPr>
      <w:r>
        <w:rPr>
          <w:lang w:val="sk-SK"/>
        </w:rPr>
        <w:t>FN - krstné meno</w:t>
      </w:r>
    </w:p>
    <w:p w14:paraId="7762EF54" w14:textId="77777777" w:rsidR="009320D8" w:rsidRDefault="001F0956">
      <w:pPr>
        <w:widowControl/>
        <w:numPr>
          <w:ilvl w:val="0"/>
          <w:numId w:val="8"/>
        </w:numPr>
        <w:spacing w:after="120" w:line="240" w:lineRule="auto"/>
        <w:rPr>
          <w:lang w:val="sk-SK"/>
        </w:rPr>
      </w:pPr>
      <w:r>
        <w:rPr>
          <w:lang w:val="sk-SK"/>
        </w:rPr>
        <w:t>LN - priezvisko</w:t>
      </w:r>
    </w:p>
    <w:p w14:paraId="29846466" w14:textId="56ADE893" w:rsidR="009320D8" w:rsidRDefault="001F0956">
      <w:pPr>
        <w:widowControl/>
        <w:numPr>
          <w:ilvl w:val="0"/>
          <w:numId w:val="8"/>
        </w:numPr>
        <w:spacing w:after="120" w:line="240" w:lineRule="auto"/>
        <w:rPr>
          <w:lang w:val="sk-SK"/>
        </w:rPr>
      </w:pPr>
      <w:r>
        <w:rPr>
          <w:lang w:val="sk-SK"/>
        </w:rPr>
        <w:t xml:space="preserve">TSP - </w:t>
      </w:r>
      <w:proofErr w:type="spellStart"/>
      <w:r>
        <w:rPr>
          <w:lang w:val="sk-SK"/>
        </w:rPr>
        <w:t>timestamp</w:t>
      </w:r>
      <w:proofErr w:type="spellEnd"/>
      <w:r>
        <w:rPr>
          <w:lang w:val="sk-SK"/>
        </w:rPr>
        <w:t xml:space="preserve"> odpovede vo formáte ISO8601 s presnosťou na milisekundy: </w:t>
      </w:r>
      <w:proofErr w:type="spellStart"/>
      <w:r>
        <w:rPr>
          <w:lang w:val="sk-SK"/>
        </w:rPr>
        <w:t>yyyy-mm-dd</w:t>
      </w:r>
      <w:r>
        <w:rPr>
          <w:b/>
          <w:lang w:val="sk-SK"/>
        </w:rPr>
        <w:t>T</w:t>
      </w:r>
      <w:r>
        <w:rPr>
          <w:lang w:val="sk-SK"/>
        </w:rPr>
        <w:t>HH:MM:SS.SSS</w:t>
      </w:r>
      <w:proofErr w:type="spellEnd"/>
      <w:r>
        <w:rPr>
          <w:lang w:val="sk-SK"/>
        </w:rPr>
        <w:t xml:space="preserve">. Bez časovej zóny, </w:t>
      </w:r>
      <w:r w:rsidR="00377F14">
        <w:rPr>
          <w:lang w:val="sk-SK"/>
        </w:rPr>
        <w:t xml:space="preserve">resp. </w:t>
      </w:r>
      <w:proofErr w:type="spellStart"/>
      <w:r w:rsidR="00377F14">
        <w:rPr>
          <w:lang w:val="sk-SK"/>
        </w:rPr>
        <w:t>timestamp</w:t>
      </w:r>
      <w:proofErr w:type="spellEnd"/>
      <w:r w:rsidR="00377F14">
        <w:rPr>
          <w:lang w:val="sk-SK"/>
        </w:rPr>
        <w:t xml:space="preserve"> je v UTC</w:t>
      </w:r>
    </w:p>
    <w:p w14:paraId="570C72B2" w14:textId="77777777" w:rsidR="009320D8" w:rsidRDefault="001F0956">
      <w:pPr>
        <w:widowControl/>
        <w:numPr>
          <w:ilvl w:val="0"/>
          <w:numId w:val="8"/>
        </w:numPr>
        <w:spacing w:after="120" w:line="240" w:lineRule="auto"/>
        <w:rPr>
          <w:lang w:val="sk-SK"/>
        </w:rPr>
      </w:pPr>
      <w:r>
        <w:rPr>
          <w:lang w:val="sk-SK"/>
        </w:rPr>
        <w:t xml:space="preserve">RID - </w:t>
      </w:r>
      <w:proofErr w:type="spellStart"/>
      <w:r>
        <w:rPr>
          <w:lang w:val="sk-SK"/>
        </w:rPr>
        <w:t>mID</w:t>
      </w:r>
      <w:proofErr w:type="spellEnd"/>
      <w:r>
        <w:rPr>
          <w:lang w:val="sk-SK"/>
        </w:rPr>
        <w:t xml:space="preserve"> vráti RID z požiadavky na autentifikáciu</w:t>
      </w:r>
    </w:p>
    <w:p w14:paraId="62C5007A" w14:textId="68C03142" w:rsidR="00E22335" w:rsidRDefault="001F0956">
      <w:pPr>
        <w:widowControl/>
        <w:numPr>
          <w:ilvl w:val="0"/>
          <w:numId w:val="8"/>
        </w:numPr>
        <w:spacing w:after="120" w:line="240" w:lineRule="auto"/>
        <w:rPr>
          <w:lang w:val="sk-SK"/>
        </w:rPr>
      </w:pPr>
      <w:bookmarkStart w:id="49" w:name="move23859561"/>
      <w:r>
        <w:rPr>
          <w:lang w:val="sk-SK"/>
        </w:rPr>
        <w:t xml:space="preserve">OPID - ID </w:t>
      </w:r>
      <w:proofErr w:type="spellStart"/>
      <w:r>
        <w:rPr>
          <w:lang w:val="sk-SK"/>
        </w:rPr>
        <w:t>mID</w:t>
      </w:r>
      <w:proofErr w:type="spellEnd"/>
      <w:r>
        <w:rPr>
          <w:lang w:val="sk-SK"/>
        </w:rPr>
        <w:t xml:space="preserve"> operátora</w:t>
      </w:r>
      <w:bookmarkEnd w:id="49"/>
    </w:p>
    <w:p w14:paraId="70D8CDCB" w14:textId="302E935C" w:rsidR="009320D8" w:rsidRPr="000D7ED2" w:rsidRDefault="00E22335" w:rsidP="000D7ED2">
      <w:pPr>
        <w:pStyle w:val="ListParagraph"/>
        <w:numPr>
          <w:ilvl w:val="0"/>
          <w:numId w:val="8"/>
        </w:numPr>
        <w:rPr>
          <w:lang w:val="sk-SK"/>
        </w:rPr>
      </w:pPr>
      <w:r w:rsidRPr="00E22335">
        <w:rPr>
          <w:rFonts w:ascii="Arial" w:hAnsi="Arial" w:cs="Arial"/>
          <w:color w:val="000000"/>
          <w:sz w:val="20"/>
          <w:szCs w:val="20"/>
          <w:lang w:val="sk-SK"/>
        </w:rPr>
        <w:t>NONCE - 32 b</w:t>
      </w:r>
      <w:r w:rsidR="00BD00E1">
        <w:rPr>
          <w:rFonts w:ascii="Arial" w:hAnsi="Arial" w:cs="Arial"/>
          <w:color w:val="000000"/>
          <w:sz w:val="20"/>
          <w:szCs w:val="20"/>
          <w:lang w:val="sk-SK"/>
        </w:rPr>
        <w:t>ajtový</w:t>
      </w:r>
      <w:r w:rsidRPr="00E22335">
        <w:rPr>
          <w:rFonts w:ascii="Arial" w:hAnsi="Arial" w:cs="Arial"/>
          <w:color w:val="000000"/>
          <w:sz w:val="20"/>
          <w:szCs w:val="20"/>
          <w:lang w:val="sk-SK"/>
        </w:rPr>
        <w:t xml:space="preserve"> náhodný reťazec generovaný s dostatočnou </w:t>
      </w:r>
      <w:proofErr w:type="spellStart"/>
      <w:r w:rsidRPr="00E22335">
        <w:rPr>
          <w:rFonts w:ascii="Arial" w:hAnsi="Arial" w:cs="Arial"/>
          <w:color w:val="000000"/>
          <w:sz w:val="20"/>
          <w:szCs w:val="20"/>
          <w:lang w:val="sk-SK"/>
        </w:rPr>
        <w:t>entrópiou</w:t>
      </w:r>
      <w:proofErr w:type="spellEnd"/>
      <w:r w:rsidRPr="00E22335">
        <w:rPr>
          <w:rFonts w:ascii="Arial" w:hAnsi="Arial" w:cs="Arial"/>
          <w:color w:val="000000"/>
          <w:sz w:val="20"/>
          <w:szCs w:val="20"/>
          <w:lang w:val="sk-SK"/>
        </w:rPr>
        <w:t xml:space="preserve"> v </w:t>
      </w:r>
      <w:proofErr w:type="spellStart"/>
      <w:r w:rsidRPr="00E22335">
        <w:rPr>
          <w:rFonts w:ascii="Arial" w:hAnsi="Arial" w:cs="Arial"/>
          <w:color w:val="000000"/>
          <w:sz w:val="20"/>
          <w:szCs w:val="20"/>
          <w:lang w:val="sk-SK"/>
        </w:rPr>
        <w:t>hex</w:t>
      </w:r>
      <w:proofErr w:type="spellEnd"/>
      <w:r w:rsidRPr="00E22335">
        <w:rPr>
          <w:rFonts w:ascii="Arial" w:hAnsi="Arial" w:cs="Arial"/>
          <w:color w:val="000000"/>
          <w:sz w:val="20"/>
          <w:szCs w:val="20"/>
          <w:lang w:val="sk-SK"/>
        </w:rPr>
        <w:t xml:space="preserve"> formáte</w:t>
      </w:r>
    </w:p>
    <w:p w14:paraId="70F76A5E" w14:textId="34984018" w:rsidR="00BD00E1" w:rsidRPr="00BD00E1" w:rsidRDefault="001F0956" w:rsidP="00BD00E1">
      <w:pPr>
        <w:widowControl/>
        <w:numPr>
          <w:ilvl w:val="0"/>
          <w:numId w:val="8"/>
        </w:numPr>
        <w:spacing w:after="120" w:line="240" w:lineRule="auto"/>
        <w:rPr>
          <w:lang w:val="sk-SK"/>
        </w:rPr>
      </w:pPr>
      <w:r>
        <w:rPr>
          <w:lang w:val="sk-SK"/>
        </w:rPr>
        <w:t xml:space="preserve">SIG - </w:t>
      </w:r>
      <w:r w:rsidR="00377F14">
        <w:rPr>
          <w:lang w:val="sk-SK"/>
        </w:rPr>
        <w:t xml:space="preserve">ECDSA </w:t>
      </w:r>
      <w:r>
        <w:rPr>
          <w:lang w:val="sk-SK"/>
        </w:rPr>
        <w:t xml:space="preserve">podpis </w:t>
      </w:r>
      <w:r w:rsidR="00377F14">
        <w:rPr>
          <w:lang w:val="sk-SK"/>
        </w:rPr>
        <w:t xml:space="preserve">SHA256 </w:t>
      </w:r>
      <w:proofErr w:type="spellStart"/>
      <w:r w:rsidR="00377F14">
        <w:rPr>
          <w:lang w:val="sk-SK"/>
        </w:rPr>
        <w:t>hash</w:t>
      </w:r>
      <w:proofErr w:type="spellEnd"/>
      <w:r w:rsidR="00377F14">
        <w:rPr>
          <w:lang w:val="sk-SK"/>
        </w:rPr>
        <w:t xml:space="preserve">-u </w:t>
      </w:r>
      <w:r>
        <w:rPr>
          <w:lang w:val="sk-SK"/>
        </w:rPr>
        <w:t>textového reťazca vyskladaného z kľúča hodnoty, znaku =, hodnoty, oddelené znakom |</w:t>
      </w:r>
      <w:r w:rsidR="00BD00E1">
        <w:rPr>
          <w:lang w:val="en-US"/>
        </w:rPr>
        <w:t xml:space="preserve"> (pipe, ascii 0x7C)</w:t>
      </w:r>
      <w:r>
        <w:rPr>
          <w:lang w:val="sk-SK"/>
        </w:rPr>
        <w:t>. Príklad PCO=</w:t>
      </w:r>
      <w:proofErr w:type="spellStart"/>
      <w:r>
        <w:rPr>
          <w:lang w:val="sk-SK"/>
        </w:rPr>
        <w:t>xxx|GUID</w:t>
      </w:r>
      <w:proofErr w:type="spellEnd"/>
      <w:r>
        <w:rPr>
          <w:lang w:val="sk-SK"/>
        </w:rPr>
        <w:t>=</w:t>
      </w:r>
      <w:proofErr w:type="spellStart"/>
      <w:r>
        <w:rPr>
          <w:lang w:val="sk-SK"/>
        </w:rPr>
        <w:t>yyy</w:t>
      </w:r>
      <w:proofErr w:type="spellEnd"/>
      <w:r>
        <w:rPr>
          <w:lang w:val="sk-SK"/>
        </w:rPr>
        <w:t xml:space="preserve"> resp. GUID=</w:t>
      </w:r>
      <w:proofErr w:type="spellStart"/>
      <w:r>
        <w:rPr>
          <w:lang w:val="sk-SK"/>
        </w:rPr>
        <w:t>yyy</w:t>
      </w:r>
      <w:proofErr w:type="spellEnd"/>
      <w:r>
        <w:rPr>
          <w:lang w:val="sk-SK"/>
        </w:rPr>
        <w:t xml:space="preserve"> (ak nie je dostupné PČO)</w:t>
      </w:r>
      <w:r w:rsidR="00377F14">
        <w:rPr>
          <w:lang w:val="sk-SK"/>
        </w:rPr>
        <w:t xml:space="preserve">. </w:t>
      </w:r>
      <w:r>
        <w:rPr>
          <w:lang w:val="sk-SK"/>
        </w:rPr>
        <w:t xml:space="preserve">Poradie PCO, GUID, </w:t>
      </w:r>
      <w:r w:rsidR="0002537D">
        <w:rPr>
          <w:lang w:val="sk-SK"/>
        </w:rPr>
        <w:t>F</w:t>
      </w:r>
      <w:r>
        <w:rPr>
          <w:lang w:val="sk-SK"/>
        </w:rPr>
        <w:t xml:space="preserve">N, </w:t>
      </w:r>
      <w:r w:rsidR="0002537D">
        <w:rPr>
          <w:lang w:val="sk-SK"/>
        </w:rPr>
        <w:t>L</w:t>
      </w:r>
      <w:r>
        <w:rPr>
          <w:lang w:val="sk-SK"/>
        </w:rPr>
        <w:t>N, TSP, RID, OPID</w:t>
      </w:r>
      <w:r w:rsidR="00E22335">
        <w:rPr>
          <w:lang w:val="sk-SK"/>
        </w:rPr>
        <w:t>, NONCE</w:t>
      </w:r>
      <w:r>
        <w:rPr>
          <w:lang w:val="sk-SK"/>
        </w:rPr>
        <w:t xml:space="preserve">. Ak hodnota nebola požadovaná (v REQ) alebo poskytnutá (RID), nie je súčasťou odpovede, ani podpisu. Na podpis je použitý privátny kľúč konkrétneho </w:t>
      </w:r>
      <w:proofErr w:type="spellStart"/>
      <w:r>
        <w:rPr>
          <w:lang w:val="sk-SK"/>
        </w:rPr>
        <w:t>mID</w:t>
      </w:r>
      <w:proofErr w:type="spellEnd"/>
      <w:r>
        <w:rPr>
          <w:lang w:val="sk-SK"/>
        </w:rPr>
        <w:t xml:space="preserve"> operátora (A3S podpis overuje verejným kľúčom konkrétneho operátora).</w:t>
      </w:r>
    </w:p>
    <w:p w14:paraId="4AB5570F" w14:textId="305EBBD4" w:rsidR="00BD00E1" w:rsidRDefault="00BD00E1" w:rsidP="00BD00E1">
      <w:pPr>
        <w:widowControl/>
        <w:spacing w:after="120" w:line="240" w:lineRule="auto"/>
      </w:pPr>
    </w:p>
    <w:p w14:paraId="3D5891C0" w14:textId="6C6C9F93" w:rsidR="00BD00E1" w:rsidRPr="000D7ED2" w:rsidRDefault="00BD00E1" w:rsidP="000D7ED2">
      <w:pPr>
        <w:widowControl/>
        <w:spacing w:after="120" w:line="240" w:lineRule="auto"/>
      </w:pPr>
      <w:proofErr w:type="spellStart"/>
      <w:r w:rsidRPr="00BD00E1">
        <w:t>Celý</w:t>
      </w:r>
      <w:proofErr w:type="spellEnd"/>
      <w:r w:rsidRPr="00BD00E1">
        <w:t xml:space="preserve"> </w:t>
      </w:r>
      <w:proofErr w:type="spellStart"/>
      <w:r w:rsidRPr="00BD00E1">
        <w:t>reťazec</w:t>
      </w:r>
      <w:proofErr w:type="spellEnd"/>
      <w:r w:rsidRPr="00BD00E1">
        <w:t xml:space="preserve"> </w:t>
      </w:r>
      <w:proofErr w:type="spellStart"/>
      <w:r w:rsidRPr="00BD00E1">
        <w:t>pospájaný</w:t>
      </w:r>
      <w:proofErr w:type="spellEnd"/>
      <w:r w:rsidRPr="00BD00E1">
        <w:t xml:space="preserve"> </w:t>
      </w:r>
      <w:proofErr w:type="spellStart"/>
      <w:r w:rsidRPr="00BD00E1">
        <w:t>cez</w:t>
      </w:r>
      <w:proofErr w:type="spellEnd"/>
      <w:r w:rsidRPr="00BD00E1">
        <w:t xml:space="preserve"> </w:t>
      </w:r>
      <w:proofErr w:type="spellStart"/>
      <w:r w:rsidRPr="00BD00E1">
        <w:t>oddeľovač</w:t>
      </w:r>
      <w:proofErr w:type="spellEnd"/>
      <w:r w:rsidRPr="00BD00E1">
        <w:t xml:space="preserve"> &amp; (ampersand, ascii 0x</w:t>
      </w:r>
      <w:r>
        <w:t>26</w:t>
      </w:r>
      <w:r w:rsidRPr="00BD00E1">
        <w:t xml:space="preserve">)  je </w:t>
      </w:r>
      <w:proofErr w:type="spellStart"/>
      <w:r w:rsidRPr="00BD00E1">
        <w:t>zašifrovaný</w:t>
      </w:r>
      <w:proofErr w:type="spellEnd"/>
      <w:r w:rsidRPr="00BD00E1">
        <w:t xml:space="preserve"> </w:t>
      </w:r>
      <w:proofErr w:type="spellStart"/>
      <w:r w:rsidRPr="00BD00E1">
        <w:t>symetrickým</w:t>
      </w:r>
      <w:proofErr w:type="spellEnd"/>
      <w:r w:rsidRPr="00BD00E1">
        <w:t xml:space="preserve"> </w:t>
      </w:r>
      <w:proofErr w:type="spellStart"/>
      <w:r w:rsidRPr="00BD00E1">
        <w:t>kľúčom</w:t>
      </w:r>
      <w:proofErr w:type="spellEnd"/>
      <w:r w:rsidRPr="00BD00E1">
        <w:t xml:space="preserve"> </w:t>
      </w:r>
      <w:proofErr w:type="spellStart"/>
      <w:r w:rsidRPr="00BD00E1">
        <w:t>tzv</w:t>
      </w:r>
      <w:proofErr w:type="spellEnd"/>
      <w:r w:rsidRPr="00BD00E1">
        <w:t xml:space="preserve">. shared secret </w:t>
      </w:r>
      <w:proofErr w:type="spellStart"/>
      <w:r w:rsidRPr="00BD00E1">
        <w:t>odvodeným</w:t>
      </w:r>
      <w:proofErr w:type="spellEnd"/>
      <w:r w:rsidRPr="00BD00E1">
        <w:t xml:space="preserve"> </w:t>
      </w:r>
      <w:proofErr w:type="spellStart"/>
      <w:r w:rsidRPr="00BD00E1">
        <w:t>od</w:t>
      </w:r>
      <w:proofErr w:type="spellEnd"/>
      <w:r w:rsidRPr="00BD00E1">
        <w:t xml:space="preserve"> </w:t>
      </w:r>
      <w:proofErr w:type="spellStart"/>
      <w:r w:rsidRPr="00BD00E1">
        <w:t>centrálneho</w:t>
      </w:r>
      <w:proofErr w:type="spellEnd"/>
      <w:r w:rsidRPr="00BD00E1">
        <w:t xml:space="preserve"> </w:t>
      </w:r>
      <w:proofErr w:type="spellStart"/>
      <w:r w:rsidRPr="00BD00E1">
        <w:t>verejného</w:t>
      </w:r>
      <w:proofErr w:type="spellEnd"/>
      <w:r w:rsidRPr="00BD00E1">
        <w:t xml:space="preserve"> </w:t>
      </w:r>
      <w:proofErr w:type="spellStart"/>
      <w:r w:rsidRPr="00BD00E1">
        <w:t>kľúča</w:t>
      </w:r>
      <w:proofErr w:type="spellEnd"/>
      <w:r w:rsidRPr="00BD00E1">
        <w:t xml:space="preserve"> </w:t>
      </w:r>
      <w:proofErr w:type="spellStart"/>
      <w:r w:rsidRPr="00BD00E1">
        <w:t>mID</w:t>
      </w:r>
      <w:proofErr w:type="spellEnd"/>
      <w:r w:rsidRPr="00BD00E1">
        <w:t xml:space="preserve"> </w:t>
      </w:r>
      <w:proofErr w:type="spellStart"/>
      <w:r w:rsidRPr="00BD00E1">
        <w:t>ekosystému</w:t>
      </w:r>
      <w:proofErr w:type="spellEnd"/>
      <w:r w:rsidRPr="00BD00E1">
        <w:t xml:space="preserve"> (</w:t>
      </w:r>
      <w:proofErr w:type="spellStart"/>
      <w:r w:rsidRPr="00BD00E1">
        <w:t>spoločným</w:t>
      </w:r>
      <w:proofErr w:type="spellEnd"/>
      <w:r w:rsidRPr="00BD00E1">
        <w:t xml:space="preserve"> pre </w:t>
      </w:r>
      <w:proofErr w:type="spellStart"/>
      <w:r w:rsidRPr="00BD00E1">
        <w:t>všetkých</w:t>
      </w:r>
      <w:proofErr w:type="spellEnd"/>
      <w:r w:rsidRPr="00BD00E1">
        <w:t xml:space="preserve"> </w:t>
      </w:r>
      <w:proofErr w:type="spellStart"/>
      <w:r w:rsidRPr="00BD00E1">
        <w:t>mID</w:t>
      </w:r>
      <w:proofErr w:type="spellEnd"/>
      <w:r w:rsidRPr="00BD00E1">
        <w:t xml:space="preserve"> </w:t>
      </w:r>
      <w:proofErr w:type="spellStart"/>
      <w:r w:rsidRPr="00BD00E1">
        <w:t>operátorov</w:t>
      </w:r>
      <w:proofErr w:type="spellEnd"/>
      <w:r w:rsidRPr="00BD00E1">
        <w:t xml:space="preserve">) a </w:t>
      </w:r>
      <w:proofErr w:type="spellStart"/>
      <w:r w:rsidRPr="00BD00E1">
        <w:t>privátneho</w:t>
      </w:r>
      <w:proofErr w:type="spellEnd"/>
      <w:r w:rsidRPr="00BD00E1">
        <w:t xml:space="preserve"> </w:t>
      </w:r>
      <w:proofErr w:type="spellStart"/>
      <w:r w:rsidRPr="00BD00E1">
        <w:t>kľúča</w:t>
      </w:r>
      <w:proofErr w:type="spellEnd"/>
      <w:r w:rsidRPr="00BD00E1">
        <w:t xml:space="preserve"> A3S.  </w:t>
      </w:r>
      <w:proofErr w:type="spellStart"/>
      <w:r w:rsidRPr="00BD00E1">
        <w:t>Algoritmus</w:t>
      </w:r>
      <w:proofErr w:type="spellEnd"/>
      <w:r w:rsidRPr="00BD00E1">
        <w:t xml:space="preserve"> AES/GCM/</w:t>
      </w:r>
      <w:proofErr w:type="spellStart"/>
      <w:r w:rsidRPr="00BD00E1">
        <w:t>NoPadding</w:t>
      </w:r>
      <w:proofErr w:type="spellEnd"/>
      <w:r w:rsidRPr="00BD00E1">
        <w:t xml:space="preserve">, 12 </w:t>
      </w:r>
      <w:proofErr w:type="spellStart"/>
      <w:r w:rsidRPr="00BD00E1">
        <w:t>bajtový</w:t>
      </w:r>
      <w:proofErr w:type="spellEnd"/>
      <w:r w:rsidRPr="00BD00E1">
        <w:t xml:space="preserve"> </w:t>
      </w:r>
      <w:proofErr w:type="spellStart"/>
      <w:r w:rsidRPr="00BD00E1">
        <w:t>náhodný</w:t>
      </w:r>
      <w:proofErr w:type="spellEnd"/>
      <w:r w:rsidRPr="00BD00E1">
        <w:t xml:space="preserve"> IV (</w:t>
      </w:r>
      <w:proofErr w:type="spellStart"/>
      <w:r w:rsidRPr="00BD00E1">
        <w:t>inicializačný</w:t>
      </w:r>
      <w:proofErr w:type="spellEnd"/>
      <w:r w:rsidRPr="00BD00E1">
        <w:t xml:space="preserve"> </w:t>
      </w:r>
      <w:proofErr w:type="spellStart"/>
      <w:r w:rsidRPr="00BD00E1">
        <w:t>vektor</w:t>
      </w:r>
      <w:proofErr w:type="spellEnd"/>
      <w:r w:rsidRPr="00BD00E1">
        <w:t xml:space="preserve">) je </w:t>
      </w:r>
      <w:proofErr w:type="spellStart"/>
      <w:r w:rsidRPr="00BD00E1">
        <w:t>vložený</w:t>
      </w:r>
      <w:proofErr w:type="spellEnd"/>
      <w:r w:rsidRPr="00BD00E1">
        <w:t xml:space="preserve"> </w:t>
      </w:r>
      <w:proofErr w:type="spellStart"/>
      <w:r w:rsidRPr="00BD00E1">
        <w:t>na</w:t>
      </w:r>
      <w:proofErr w:type="spellEnd"/>
      <w:r w:rsidRPr="00BD00E1">
        <w:t xml:space="preserve"> </w:t>
      </w:r>
      <w:proofErr w:type="spellStart"/>
      <w:r w:rsidRPr="00BD00E1">
        <w:t>začiatok</w:t>
      </w:r>
      <w:proofErr w:type="spellEnd"/>
      <w:r w:rsidRPr="00BD00E1">
        <w:t xml:space="preserve"> </w:t>
      </w:r>
      <w:proofErr w:type="spellStart"/>
      <w:r w:rsidRPr="00BD00E1">
        <w:t>reťazca</w:t>
      </w:r>
      <w:proofErr w:type="spellEnd"/>
      <w:r w:rsidRPr="00BD00E1">
        <w:t xml:space="preserve"> a </w:t>
      </w:r>
      <w:proofErr w:type="spellStart"/>
      <w:r w:rsidRPr="00BD00E1">
        <w:t>takýto</w:t>
      </w:r>
      <w:proofErr w:type="spellEnd"/>
      <w:r w:rsidRPr="00BD00E1">
        <w:t xml:space="preserve"> </w:t>
      </w:r>
      <w:proofErr w:type="spellStart"/>
      <w:r w:rsidRPr="00BD00E1">
        <w:t>celok</w:t>
      </w:r>
      <w:proofErr w:type="spellEnd"/>
      <w:r w:rsidRPr="00BD00E1">
        <w:t xml:space="preserve"> je </w:t>
      </w:r>
      <w:proofErr w:type="spellStart"/>
      <w:r w:rsidRPr="00BD00E1">
        <w:t>prevedený</w:t>
      </w:r>
      <w:proofErr w:type="spellEnd"/>
      <w:r w:rsidRPr="00BD00E1">
        <w:t xml:space="preserve"> do </w:t>
      </w:r>
      <w:proofErr w:type="spellStart"/>
      <w:r w:rsidRPr="00BD00E1">
        <w:t>hexadecimálneho</w:t>
      </w:r>
      <w:proofErr w:type="spellEnd"/>
      <w:r w:rsidRPr="00BD00E1">
        <w:t xml:space="preserve"> </w:t>
      </w:r>
      <w:proofErr w:type="spellStart"/>
      <w:r w:rsidRPr="00BD00E1">
        <w:t>formátu</w:t>
      </w:r>
      <w:proofErr w:type="spellEnd"/>
      <w:r w:rsidRPr="00BD00E1">
        <w:t xml:space="preserve">. </w:t>
      </w:r>
      <w:proofErr w:type="spellStart"/>
      <w:r w:rsidRPr="00BD00E1">
        <w:t>Zároveň</w:t>
      </w:r>
      <w:proofErr w:type="spellEnd"/>
      <w:r w:rsidRPr="00BD00E1">
        <w:t xml:space="preserve">, </w:t>
      </w:r>
      <w:proofErr w:type="spellStart"/>
      <w:r w:rsidRPr="00BD00E1">
        <w:t>ak</w:t>
      </w:r>
      <w:proofErr w:type="spellEnd"/>
      <w:r w:rsidRPr="00BD00E1">
        <w:t xml:space="preserve"> </w:t>
      </w:r>
      <w:proofErr w:type="spellStart"/>
      <w:r w:rsidRPr="00BD00E1">
        <w:t>bol</w:t>
      </w:r>
      <w:proofErr w:type="spellEnd"/>
      <w:r w:rsidRPr="00BD00E1">
        <w:t xml:space="preserve"> </w:t>
      </w:r>
      <w:proofErr w:type="spellStart"/>
      <w:r w:rsidRPr="00BD00E1">
        <w:t>súčasťou</w:t>
      </w:r>
      <w:proofErr w:type="spellEnd"/>
      <w:r w:rsidRPr="00BD00E1">
        <w:t xml:space="preserve"> </w:t>
      </w:r>
      <w:proofErr w:type="spellStart"/>
      <w:r w:rsidRPr="00BD00E1">
        <w:t>požiadavky</w:t>
      </w:r>
      <w:proofErr w:type="spellEnd"/>
      <w:r w:rsidRPr="00BD00E1">
        <w:t xml:space="preserve"> RID, je </w:t>
      </w:r>
      <w:proofErr w:type="spellStart"/>
      <w:r w:rsidRPr="00BD00E1">
        <w:t>tento</w:t>
      </w:r>
      <w:proofErr w:type="spellEnd"/>
      <w:r w:rsidRPr="00BD00E1">
        <w:t xml:space="preserve"> URL </w:t>
      </w:r>
      <w:proofErr w:type="spellStart"/>
      <w:r w:rsidRPr="00BD00E1">
        <w:t>encodovaný</w:t>
      </w:r>
      <w:proofErr w:type="spellEnd"/>
      <w:r w:rsidRPr="00BD00E1">
        <w:t xml:space="preserve"> </w:t>
      </w:r>
      <w:proofErr w:type="spellStart"/>
      <w:r w:rsidRPr="00BD00E1">
        <w:t>pripojený</w:t>
      </w:r>
      <w:proofErr w:type="spellEnd"/>
      <w:r w:rsidRPr="00BD00E1">
        <w:t xml:space="preserve"> za </w:t>
      </w:r>
      <w:proofErr w:type="spellStart"/>
      <w:r w:rsidRPr="00BD00E1">
        <w:t>zašifrovaný</w:t>
      </w:r>
      <w:proofErr w:type="spellEnd"/>
      <w:r w:rsidRPr="00BD00E1">
        <w:t xml:space="preserve"> </w:t>
      </w:r>
      <w:proofErr w:type="spellStart"/>
      <w:r w:rsidRPr="00BD00E1">
        <w:t>reťazec</w:t>
      </w:r>
      <w:proofErr w:type="spellEnd"/>
      <w:r w:rsidRPr="00BD00E1">
        <w:t xml:space="preserve"> </w:t>
      </w:r>
      <w:proofErr w:type="spellStart"/>
      <w:r w:rsidRPr="00BD00E1">
        <w:t>znakom</w:t>
      </w:r>
      <w:proofErr w:type="spellEnd"/>
      <w:r w:rsidRPr="00BD00E1">
        <w:t xml:space="preserve"> &amp; a </w:t>
      </w:r>
      <w:proofErr w:type="spellStart"/>
      <w:r w:rsidRPr="00BD00E1">
        <w:t>prefixom</w:t>
      </w:r>
      <w:proofErr w:type="spellEnd"/>
      <w:r w:rsidRPr="00BD00E1">
        <w:t xml:space="preserve"> RID=.</w:t>
      </w:r>
    </w:p>
    <w:p w14:paraId="6D7D7DC3" w14:textId="77777777" w:rsidR="009320D8" w:rsidRDefault="009320D8">
      <w:pPr>
        <w:rPr>
          <w:lang w:val="sk-SK"/>
        </w:rPr>
      </w:pPr>
    </w:p>
    <w:p w14:paraId="024E9FE0" w14:textId="77777777" w:rsidR="009320D8" w:rsidRDefault="001F0956">
      <w:pPr>
        <w:rPr>
          <w:lang w:val="sk-SK"/>
        </w:rPr>
      </w:pPr>
      <w:r>
        <w:rPr>
          <w:noProof/>
          <w:lang w:val="sk-SK"/>
        </w:rPr>
        <w:drawing>
          <wp:inline distT="0" distB="0" distL="0" distR="0" wp14:anchorId="05D4701D" wp14:editId="41DDCE4B">
            <wp:extent cx="5391150" cy="2667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4"/>
                    <a:stretch>
                      <a:fillRect/>
                    </a:stretch>
                  </pic:blipFill>
                  <pic:spPr bwMode="auto">
                    <a:xfrm>
                      <a:off x="0" y="0"/>
                      <a:ext cx="5391150" cy="2667000"/>
                    </a:xfrm>
                    <a:prstGeom prst="rect">
                      <a:avLst/>
                    </a:prstGeom>
                  </pic:spPr>
                </pic:pic>
              </a:graphicData>
            </a:graphic>
          </wp:inline>
        </w:drawing>
      </w:r>
    </w:p>
    <w:p w14:paraId="1D57F592" w14:textId="77777777" w:rsidR="009320D8" w:rsidRDefault="009320D8">
      <w:pPr>
        <w:rPr>
          <w:lang w:val="sk-SK"/>
        </w:rPr>
      </w:pPr>
    </w:p>
    <w:tbl>
      <w:tblPr>
        <w:tblStyle w:val="ScrollInfo"/>
        <w:tblW w:w="5000" w:type="pct"/>
        <w:tblInd w:w="0" w:type="dxa"/>
        <w:tblCellMar>
          <w:top w:w="0" w:type="dxa"/>
          <w:left w:w="108" w:type="dxa"/>
          <w:bottom w:w="0" w:type="dxa"/>
          <w:right w:w="108" w:type="dxa"/>
        </w:tblCellMar>
        <w:tblLook w:val="0180" w:firstRow="0" w:lastRow="0" w:firstColumn="1" w:lastColumn="1" w:noHBand="0" w:noVBand="0"/>
      </w:tblPr>
      <w:tblGrid>
        <w:gridCol w:w="9016"/>
      </w:tblGrid>
      <w:tr w:rsidR="009320D8" w14:paraId="2B290D5A" w14:textId="77777777">
        <w:tc>
          <w:tcPr>
            <w:tcW w:w="9026" w:type="dxa"/>
          </w:tcPr>
          <w:p w14:paraId="5274A76D" w14:textId="77777777" w:rsidR="009320D8" w:rsidRDefault="001F0956">
            <w:pPr>
              <w:rPr>
                <w:lang w:val="sk-SK"/>
              </w:rPr>
            </w:pPr>
            <w:r>
              <w:rPr>
                <w:b/>
                <w:lang w:val="sk-SK" w:eastAsia="en-US"/>
              </w:rPr>
              <w:lastRenderedPageBreak/>
              <w:t xml:space="preserve">Zhrnutie zabezpečenia </w:t>
            </w:r>
          </w:p>
          <w:p w14:paraId="6047D2B8" w14:textId="5CF57618" w:rsidR="009320D8" w:rsidRDefault="001F0956">
            <w:pPr>
              <w:pStyle w:val="ListParagraph"/>
              <w:widowControl/>
              <w:numPr>
                <w:ilvl w:val="0"/>
                <w:numId w:val="9"/>
              </w:numPr>
              <w:spacing w:after="120"/>
              <w:rPr>
                <w:szCs w:val="20"/>
                <w:lang w:val="sk-SK"/>
              </w:rPr>
            </w:pPr>
            <w:r>
              <w:rPr>
                <w:szCs w:val="20"/>
                <w:lang w:val="sk-SK" w:eastAsia="en-US"/>
              </w:rPr>
              <w:t xml:space="preserve">Ak A3S obsahuje aj </w:t>
            </w:r>
            <w:proofErr w:type="spellStart"/>
            <w:r>
              <w:rPr>
                <w:szCs w:val="20"/>
                <w:lang w:val="sk-SK" w:eastAsia="en-US"/>
              </w:rPr>
              <w:t>back</w:t>
            </w:r>
            <w:proofErr w:type="spellEnd"/>
            <w:r>
              <w:rPr>
                <w:szCs w:val="20"/>
                <w:lang w:val="sk-SK" w:eastAsia="en-US"/>
              </w:rPr>
              <w:t xml:space="preserve">-end, požiadavka je šifrovaná na strane servera A3S </w:t>
            </w:r>
            <w:r w:rsidR="00377F14" w:rsidRPr="00377F14">
              <w:rPr>
                <w:szCs w:val="20"/>
                <w:lang w:val="sk-SK" w:eastAsia="en-US"/>
              </w:rPr>
              <w:t xml:space="preserve">symetrickým kľúčom tzv. </w:t>
            </w:r>
            <w:proofErr w:type="spellStart"/>
            <w:r w:rsidR="00377F14" w:rsidRPr="00377F14">
              <w:rPr>
                <w:szCs w:val="20"/>
                <w:lang w:val="sk-SK" w:eastAsia="en-US"/>
              </w:rPr>
              <w:t>shared</w:t>
            </w:r>
            <w:proofErr w:type="spellEnd"/>
            <w:r w:rsidR="00377F14" w:rsidRPr="00377F14">
              <w:rPr>
                <w:szCs w:val="20"/>
                <w:lang w:val="sk-SK" w:eastAsia="en-US"/>
              </w:rPr>
              <w:t xml:space="preserve"> </w:t>
            </w:r>
            <w:proofErr w:type="spellStart"/>
            <w:r w:rsidR="00377F14" w:rsidRPr="00377F14">
              <w:rPr>
                <w:szCs w:val="20"/>
                <w:lang w:val="sk-SK" w:eastAsia="en-US"/>
              </w:rPr>
              <w:t>secret</w:t>
            </w:r>
            <w:proofErr w:type="spellEnd"/>
            <w:r w:rsidR="00377F14" w:rsidRPr="00377F14">
              <w:rPr>
                <w:szCs w:val="20"/>
                <w:lang w:val="sk-SK" w:eastAsia="en-US"/>
              </w:rPr>
              <w:t xml:space="preserve"> odvodeným od centrálneho verejného kľúča </w:t>
            </w:r>
            <w:proofErr w:type="spellStart"/>
            <w:r w:rsidR="00377F14" w:rsidRPr="00377F14">
              <w:rPr>
                <w:szCs w:val="20"/>
                <w:lang w:val="sk-SK" w:eastAsia="en-US"/>
              </w:rPr>
              <w:t>mID</w:t>
            </w:r>
            <w:proofErr w:type="spellEnd"/>
            <w:r w:rsidR="00377F14" w:rsidRPr="00377F14">
              <w:rPr>
                <w:szCs w:val="20"/>
                <w:lang w:val="sk-SK" w:eastAsia="en-US"/>
              </w:rPr>
              <w:t xml:space="preserve"> ekosystému (spoločným pre všetkých </w:t>
            </w:r>
            <w:proofErr w:type="spellStart"/>
            <w:r w:rsidR="00377F14" w:rsidRPr="00377F14">
              <w:rPr>
                <w:szCs w:val="20"/>
                <w:lang w:val="sk-SK" w:eastAsia="en-US"/>
              </w:rPr>
              <w:t>mID</w:t>
            </w:r>
            <w:proofErr w:type="spellEnd"/>
            <w:r w:rsidR="00377F14" w:rsidRPr="00377F14">
              <w:rPr>
                <w:szCs w:val="20"/>
                <w:lang w:val="sk-SK" w:eastAsia="en-US"/>
              </w:rPr>
              <w:t xml:space="preserve"> operátorov) a privátneho kľúča A3S. </w:t>
            </w:r>
            <w:r w:rsidR="00377F14">
              <w:rPr>
                <w:szCs w:val="20"/>
                <w:lang w:val="sk-SK" w:eastAsia="en-US"/>
              </w:rPr>
              <w:t xml:space="preserve">Ak A3S nemá </w:t>
            </w:r>
            <w:proofErr w:type="spellStart"/>
            <w:r w:rsidR="00377F14">
              <w:rPr>
                <w:szCs w:val="20"/>
                <w:lang w:val="sk-SK" w:eastAsia="en-US"/>
              </w:rPr>
              <w:t>back</w:t>
            </w:r>
            <w:proofErr w:type="spellEnd"/>
            <w:r w:rsidR="00377F14">
              <w:rPr>
                <w:szCs w:val="20"/>
                <w:lang w:val="sk-SK" w:eastAsia="en-US"/>
              </w:rPr>
              <w:t>-end, šifrovanie vykonáva aplikácia.</w:t>
            </w:r>
            <w:r w:rsidR="00377F14" w:rsidRPr="00377F14">
              <w:rPr>
                <w:szCs w:val="20"/>
                <w:lang w:val="sk-SK" w:eastAsia="en-US"/>
              </w:rPr>
              <w:t xml:space="preserve"> </w:t>
            </w:r>
          </w:p>
          <w:p w14:paraId="3E6BB9AE" w14:textId="23A2444D" w:rsidR="009320D8" w:rsidRDefault="001F0956">
            <w:pPr>
              <w:pStyle w:val="ListParagraph"/>
              <w:widowControl/>
              <w:numPr>
                <w:ilvl w:val="0"/>
                <w:numId w:val="9"/>
              </w:numPr>
              <w:spacing w:after="120"/>
              <w:rPr>
                <w:szCs w:val="20"/>
                <w:lang w:val="sk-SK"/>
              </w:rPr>
            </w:pPr>
            <w:r>
              <w:rPr>
                <w:szCs w:val="20"/>
                <w:lang w:val="sk-SK" w:eastAsia="en-US"/>
              </w:rPr>
              <w:t xml:space="preserve">Dešifrovanie je možné iba </w:t>
            </w:r>
            <w:r w:rsidR="00377F14">
              <w:rPr>
                <w:szCs w:val="20"/>
                <w:lang w:val="sk-SK" w:eastAsia="en-US"/>
              </w:rPr>
              <w:t xml:space="preserve">za pomoci </w:t>
            </w:r>
            <w:r>
              <w:rPr>
                <w:szCs w:val="20"/>
                <w:lang w:val="sk-SK" w:eastAsia="en-US"/>
              </w:rPr>
              <w:t>privátn</w:t>
            </w:r>
            <w:r w:rsidR="00377F14">
              <w:rPr>
                <w:szCs w:val="20"/>
                <w:lang w:val="sk-SK" w:eastAsia="en-US"/>
              </w:rPr>
              <w:t>eho</w:t>
            </w:r>
            <w:r>
              <w:rPr>
                <w:szCs w:val="20"/>
                <w:lang w:val="sk-SK" w:eastAsia="en-US"/>
              </w:rPr>
              <w:t xml:space="preserve"> kľúč</w:t>
            </w:r>
            <w:r w:rsidR="00377F14">
              <w:rPr>
                <w:szCs w:val="20"/>
                <w:lang w:val="sk-SK" w:eastAsia="en-US"/>
              </w:rPr>
              <w:t>a</w:t>
            </w:r>
            <w:r>
              <w:rPr>
                <w:szCs w:val="20"/>
                <w:lang w:val="sk-SK" w:eastAsia="en-US"/>
              </w:rPr>
              <w:t xml:space="preserve"> </w:t>
            </w:r>
            <w:proofErr w:type="spellStart"/>
            <w:r>
              <w:rPr>
                <w:szCs w:val="20"/>
                <w:lang w:val="sk-SK" w:eastAsia="en-US"/>
              </w:rPr>
              <w:t>mID</w:t>
            </w:r>
            <w:proofErr w:type="spellEnd"/>
            <w:r>
              <w:rPr>
                <w:szCs w:val="20"/>
                <w:lang w:val="sk-SK" w:eastAsia="en-US"/>
              </w:rPr>
              <w:t xml:space="preserve">, ktorý je uložený na serveri </w:t>
            </w:r>
            <w:proofErr w:type="spellStart"/>
            <w:r>
              <w:rPr>
                <w:szCs w:val="20"/>
                <w:lang w:val="sk-SK" w:eastAsia="en-US"/>
              </w:rPr>
              <w:t>mID</w:t>
            </w:r>
            <w:proofErr w:type="spellEnd"/>
            <w:r w:rsidR="00377F14">
              <w:rPr>
                <w:szCs w:val="20"/>
                <w:lang w:val="sk-SK" w:eastAsia="en-US"/>
              </w:rPr>
              <w:t xml:space="preserve"> (presnejšie - </w:t>
            </w:r>
            <w:r w:rsidR="00377F14" w:rsidRPr="00377F14">
              <w:rPr>
                <w:szCs w:val="20"/>
                <w:lang w:val="sk-SK" w:eastAsia="en-US"/>
              </w:rPr>
              <w:t xml:space="preserve">symetrickým kľúčom tzv. </w:t>
            </w:r>
            <w:proofErr w:type="spellStart"/>
            <w:r w:rsidR="00377F14" w:rsidRPr="00377F14">
              <w:rPr>
                <w:szCs w:val="20"/>
                <w:lang w:val="sk-SK" w:eastAsia="en-US"/>
              </w:rPr>
              <w:t>shared</w:t>
            </w:r>
            <w:proofErr w:type="spellEnd"/>
            <w:r w:rsidR="00377F14" w:rsidRPr="00377F14">
              <w:rPr>
                <w:szCs w:val="20"/>
                <w:lang w:val="sk-SK" w:eastAsia="en-US"/>
              </w:rPr>
              <w:t xml:space="preserve"> </w:t>
            </w:r>
            <w:proofErr w:type="spellStart"/>
            <w:r w:rsidR="00377F14" w:rsidRPr="00377F14">
              <w:rPr>
                <w:szCs w:val="20"/>
                <w:lang w:val="sk-SK" w:eastAsia="en-US"/>
              </w:rPr>
              <w:t>secret</w:t>
            </w:r>
            <w:proofErr w:type="spellEnd"/>
            <w:r w:rsidR="00377F14" w:rsidRPr="00377F14">
              <w:rPr>
                <w:szCs w:val="20"/>
                <w:lang w:val="sk-SK" w:eastAsia="en-US"/>
              </w:rPr>
              <w:t xml:space="preserve"> odvodeným od centrálneho </w:t>
            </w:r>
            <w:r w:rsidR="00377F14">
              <w:rPr>
                <w:szCs w:val="20"/>
                <w:lang w:val="sk-SK" w:eastAsia="en-US"/>
              </w:rPr>
              <w:t>privátneho</w:t>
            </w:r>
            <w:r w:rsidR="00377F14" w:rsidRPr="00377F14">
              <w:rPr>
                <w:szCs w:val="20"/>
                <w:lang w:val="sk-SK" w:eastAsia="en-US"/>
              </w:rPr>
              <w:t xml:space="preserve"> kľúča </w:t>
            </w:r>
            <w:proofErr w:type="spellStart"/>
            <w:r w:rsidR="00377F14" w:rsidRPr="00377F14">
              <w:rPr>
                <w:szCs w:val="20"/>
                <w:lang w:val="sk-SK" w:eastAsia="en-US"/>
              </w:rPr>
              <w:t>mID</w:t>
            </w:r>
            <w:proofErr w:type="spellEnd"/>
            <w:r w:rsidR="00377F14" w:rsidRPr="00377F14">
              <w:rPr>
                <w:szCs w:val="20"/>
                <w:lang w:val="sk-SK" w:eastAsia="en-US"/>
              </w:rPr>
              <w:t xml:space="preserve"> ekosystému (spoločným pre všetkých </w:t>
            </w:r>
            <w:proofErr w:type="spellStart"/>
            <w:r w:rsidR="00377F14" w:rsidRPr="00377F14">
              <w:rPr>
                <w:szCs w:val="20"/>
                <w:lang w:val="sk-SK" w:eastAsia="en-US"/>
              </w:rPr>
              <w:t>mID</w:t>
            </w:r>
            <w:proofErr w:type="spellEnd"/>
            <w:r w:rsidR="00377F14" w:rsidRPr="00377F14">
              <w:rPr>
                <w:szCs w:val="20"/>
                <w:lang w:val="sk-SK" w:eastAsia="en-US"/>
              </w:rPr>
              <w:t xml:space="preserve"> operátorov) a </w:t>
            </w:r>
            <w:r w:rsidR="00377F14">
              <w:rPr>
                <w:szCs w:val="20"/>
                <w:lang w:val="sk-SK" w:eastAsia="en-US"/>
              </w:rPr>
              <w:t>verejného</w:t>
            </w:r>
            <w:r w:rsidR="00377F14" w:rsidRPr="00377F14">
              <w:rPr>
                <w:szCs w:val="20"/>
                <w:lang w:val="sk-SK" w:eastAsia="en-US"/>
              </w:rPr>
              <w:t xml:space="preserve"> kľúča A3S</w:t>
            </w:r>
            <w:r w:rsidR="00377F14">
              <w:rPr>
                <w:szCs w:val="20"/>
                <w:lang w:val="sk-SK" w:eastAsia="en-US"/>
              </w:rPr>
              <w:t>)</w:t>
            </w:r>
            <w:r w:rsidR="00377F14" w:rsidRPr="00377F14">
              <w:rPr>
                <w:szCs w:val="20"/>
                <w:lang w:val="sk-SK" w:eastAsia="en-US"/>
              </w:rPr>
              <w:t xml:space="preserve">.  </w:t>
            </w:r>
            <w:r w:rsidR="00377F14">
              <w:rPr>
                <w:szCs w:val="20"/>
                <w:lang w:val="sk-SK" w:eastAsia="en-US"/>
              </w:rPr>
              <w:t xml:space="preserve"> </w:t>
            </w:r>
          </w:p>
          <w:p w14:paraId="45BF2413" w14:textId="77777777" w:rsidR="009320D8" w:rsidRDefault="001F0956">
            <w:pPr>
              <w:pStyle w:val="ListParagraph"/>
              <w:widowControl/>
              <w:numPr>
                <w:ilvl w:val="0"/>
                <w:numId w:val="9"/>
              </w:numPr>
              <w:spacing w:after="120"/>
              <w:rPr>
                <w:szCs w:val="20"/>
                <w:lang w:val="sk-SK"/>
              </w:rPr>
            </w:pPr>
            <w:r>
              <w:rPr>
                <w:szCs w:val="20"/>
                <w:lang w:val="sk-SK" w:eastAsia="en-US"/>
              </w:rPr>
              <w:t>Mobilné zariadenie nevie dešifrovať a získať obsah požiadavky</w:t>
            </w:r>
          </w:p>
          <w:p w14:paraId="50D7BAE7" w14:textId="77777777" w:rsidR="009320D8" w:rsidRDefault="001F0956">
            <w:pPr>
              <w:pStyle w:val="ListParagraph"/>
              <w:widowControl/>
              <w:numPr>
                <w:ilvl w:val="0"/>
                <w:numId w:val="9"/>
              </w:numPr>
              <w:spacing w:after="120"/>
              <w:rPr>
                <w:szCs w:val="20"/>
                <w:lang w:val="sk-SK"/>
              </w:rPr>
            </w:pPr>
            <w:r>
              <w:rPr>
                <w:szCs w:val="20"/>
                <w:lang w:val="sk-SK" w:eastAsia="en-US"/>
              </w:rPr>
              <w:t xml:space="preserve">Odpoveď je podpísaná privátnym kľúčom </w:t>
            </w:r>
            <w:proofErr w:type="spellStart"/>
            <w:r>
              <w:rPr>
                <w:szCs w:val="20"/>
                <w:lang w:val="sk-SK" w:eastAsia="en-US"/>
              </w:rPr>
              <w:t>mID</w:t>
            </w:r>
            <w:proofErr w:type="spellEnd"/>
            <w:r>
              <w:rPr>
                <w:szCs w:val="20"/>
                <w:lang w:val="sk-SK" w:eastAsia="en-US"/>
              </w:rPr>
              <w:t xml:space="preserve"> na serveri </w:t>
            </w:r>
            <w:proofErr w:type="spellStart"/>
            <w:r>
              <w:rPr>
                <w:szCs w:val="20"/>
                <w:lang w:val="sk-SK" w:eastAsia="en-US"/>
              </w:rPr>
              <w:t>mID</w:t>
            </w:r>
            <w:proofErr w:type="spellEnd"/>
          </w:p>
          <w:p w14:paraId="7F2A0D20" w14:textId="77777777" w:rsidR="009320D8" w:rsidRDefault="001F0956">
            <w:pPr>
              <w:pStyle w:val="ListParagraph"/>
              <w:widowControl/>
              <w:numPr>
                <w:ilvl w:val="0"/>
                <w:numId w:val="9"/>
              </w:numPr>
              <w:spacing w:after="120"/>
              <w:rPr>
                <w:szCs w:val="20"/>
                <w:lang w:val="sk-SK"/>
              </w:rPr>
            </w:pPr>
            <w:r>
              <w:rPr>
                <w:szCs w:val="20"/>
                <w:lang w:val="sk-SK" w:eastAsia="en-US"/>
              </w:rPr>
              <w:t xml:space="preserve">Podpis je možné overiť verejným kľúčom </w:t>
            </w:r>
            <w:proofErr w:type="spellStart"/>
            <w:r>
              <w:rPr>
                <w:szCs w:val="20"/>
                <w:lang w:val="sk-SK" w:eastAsia="en-US"/>
              </w:rPr>
              <w:t>mID</w:t>
            </w:r>
            <w:proofErr w:type="spellEnd"/>
            <w:r>
              <w:rPr>
                <w:szCs w:val="20"/>
                <w:lang w:val="sk-SK" w:eastAsia="en-US"/>
              </w:rPr>
              <w:t xml:space="preserve"> - zabezpečená autentickosť odpovede</w:t>
            </w:r>
          </w:p>
          <w:p w14:paraId="0B468355" w14:textId="2322F187" w:rsidR="009320D8" w:rsidRDefault="001F0956">
            <w:pPr>
              <w:pStyle w:val="ListParagraph"/>
              <w:widowControl/>
              <w:numPr>
                <w:ilvl w:val="0"/>
                <w:numId w:val="9"/>
              </w:numPr>
              <w:spacing w:after="120"/>
              <w:rPr>
                <w:lang w:eastAsia="en-US"/>
              </w:rPr>
            </w:pPr>
            <w:r>
              <w:rPr>
                <w:szCs w:val="20"/>
                <w:lang w:val="sk-SK" w:eastAsia="en-US"/>
              </w:rPr>
              <w:t>Odpoveď je šifrovaná symetrickým kľúčom</w:t>
            </w:r>
            <w:r w:rsidR="00377F14">
              <w:t xml:space="preserve"> </w:t>
            </w:r>
            <w:r w:rsidR="00377F14" w:rsidRPr="00377F14">
              <w:rPr>
                <w:szCs w:val="20"/>
                <w:lang w:val="sk-SK" w:eastAsia="en-US"/>
              </w:rPr>
              <w:t xml:space="preserve">tzv. </w:t>
            </w:r>
            <w:proofErr w:type="spellStart"/>
            <w:r w:rsidR="00377F14" w:rsidRPr="00377F14">
              <w:rPr>
                <w:szCs w:val="20"/>
                <w:lang w:val="sk-SK" w:eastAsia="en-US"/>
              </w:rPr>
              <w:t>shared</w:t>
            </w:r>
            <w:proofErr w:type="spellEnd"/>
            <w:r w:rsidR="00377F14" w:rsidRPr="00377F14">
              <w:rPr>
                <w:szCs w:val="20"/>
                <w:lang w:val="sk-SK" w:eastAsia="en-US"/>
              </w:rPr>
              <w:t xml:space="preserve"> </w:t>
            </w:r>
            <w:proofErr w:type="spellStart"/>
            <w:r w:rsidR="00377F14" w:rsidRPr="00377F14">
              <w:rPr>
                <w:szCs w:val="20"/>
                <w:lang w:val="sk-SK" w:eastAsia="en-US"/>
              </w:rPr>
              <w:t>secret</w:t>
            </w:r>
            <w:proofErr w:type="spellEnd"/>
            <w:r w:rsidR="00377F14" w:rsidRPr="00377F14">
              <w:rPr>
                <w:szCs w:val="20"/>
                <w:lang w:val="sk-SK" w:eastAsia="en-US"/>
              </w:rPr>
              <w:t xml:space="preserve"> odvodeným od centrálneho privátneho kľúča </w:t>
            </w:r>
            <w:proofErr w:type="spellStart"/>
            <w:r w:rsidR="00377F14" w:rsidRPr="00377F14">
              <w:rPr>
                <w:szCs w:val="20"/>
                <w:lang w:val="sk-SK" w:eastAsia="en-US"/>
              </w:rPr>
              <w:t>mID</w:t>
            </w:r>
            <w:proofErr w:type="spellEnd"/>
            <w:r w:rsidR="00377F14" w:rsidRPr="00377F14">
              <w:rPr>
                <w:szCs w:val="20"/>
                <w:lang w:val="sk-SK" w:eastAsia="en-US"/>
              </w:rPr>
              <w:t xml:space="preserve"> ekosystému (spoločným pre všetkých </w:t>
            </w:r>
            <w:proofErr w:type="spellStart"/>
            <w:r w:rsidR="00377F14" w:rsidRPr="00377F14">
              <w:rPr>
                <w:szCs w:val="20"/>
                <w:lang w:val="sk-SK" w:eastAsia="en-US"/>
              </w:rPr>
              <w:t>mID</w:t>
            </w:r>
            <w:proofErr w:type="spellEnd"/>
            <w:r w:rsidR="00377F14" w:rsidRPr="00377F14">
              <w:rPr>
                <w:szCs w:val="20"/>
                <w:lang w:val="sk-SK" w:eastAsia="en-US"/>
              </w:rPr>
              <w:t xml:space="preserve"> operátorov) a verejného kľúča A3S)</w:t>
            </w:r>
            <w:r>
              <w:rPr>
                <w:szCs w:val="20"/>
                <w:lang w:val="sk-SK" w:eastAsia="en-US"/>
              </w:rPr>
              <w:t xml:space="preserve">. Odpoveď vie dešifrovať iba server A3S (alebo len aplikácia ak A3S nemá </w:t>
            </w:r>
            <w:proofErr w:type="spellStart"/>
            <w:r>
              <w:rPr>
                <w:szCs w:val="20"/>
                <w:lang w:val="sk-SK" w:eastAsia="en-US"/>
              </w:rPr>
              <w:t>back</w:t>
            </w:r>
            <w:proofErr w:type="spellEnd"/>
            <w:r>
              <w:rPr>
                <w:szCs w:val="20"/>
                <w:lang w:val="sk-SK" w:eastAsia="en-US"/>
              </w:rPr>
              <w:t>-end)</w:t>
            </w:r>
          </w:p>
        </w:tc>
      </w:tr>
    </w:tbl>
    <w:p w14:paraId="60F1F562" w14:textId="77777777" w:rsidR="009320D8" w:rsidRDefault="009320D8">
      <w:pPr>
        <w:rPr>
          <w:lang w:val="sk-SK"/>
        </w:rPr>
      </w:pPr>
    </w:p>
    <w:p w14:paraId="76E68AEC" w14:textId="03DD9F82" w:rsidR="00B853A8" w:rsidRDefault="00B853A8" w:rsidP="000D7ED2">
      <w:pPr>
        <w:pStyle w:val="Heading3"/>
        <w:numPr>
          <w:ilvl w:val="3"/>
          <w:numId w:val="2"/>
        </w:numPr>
        <w:rPr>
          <w:lang w:val="sk-SK"/>
        </w:rPr>
      </w:pPr>
      <w:bookmarkStart w:id="50" w:name="_Toc26269737"/>
      <w:r>
        <w:rPr>
          <w:lang w:val="sk-SK"/>
        </w:rPr>
        <w:t xml:space="preserve">Služba overenia </w:t>
      </w:r>
      <w:proofErr w:type="spellStart"/>
      <w:r>
        <w:rPr>
          <w:lang w:val="sk-SK"/>
        </w:rPr>
        <w:t>identitných</w:t>
      </w:r>
      <w:proofErr w:type="spellEnd"/>
      <w:r>
        <w:rPr>
          <w:lang w:val="sk-SK"/>
        </w:rPr>
        <w:t xml:space="preserve"> údajov</w:t>
      </w:r>
      <w:bookmarkEnd w:id="50"/>
      <w:r>
        <w:rPr>
          <w:lang w:val="sk-SK"/>
        </w:rPr>
        <w:t xml:space="preserve"> </w:t>
      </w:r>
    </w:p>
    <w:p w14:paraId="3D5F9994" w14:textId="655331B9" w:rsidR="009320D8" w:rsidRDefault="00B853A8" w:rsidP="00B853A8">
      <w:proofErr w:type="spellStart"/>
      <w:r>
        <w:t>Poskytnytie</w:t>
      </w:r>
      <w:proofErr w:type="spellEnd"/>
      <w:r>
        <w:t xml:space="preserve"> </w:t>
      </w:r>
      <w:proofErr w:type="spellStart"/>
      <w:r>
        <w:t>údajov</w:t>
      </w:r>
      <w:proofErr w:type="spellEnd"/>
      <w:r>
        <w:t xml:space="preserve"> </w:t>
      </w:r>
      <w:proofErr w:type="spellStart"/>
      <w:r>
        <w:t>popísaných</w:t>
      </w:r>
      <w:proofErr w:type="spellEnd"/>
      <w:r>
        <w:t xml:space="preserve"> v </w:t>
      </w:r>
      <w:proofErr w:type="spellStart"/>
      <w:r>
        <w:t>kapitole</w:t>
      </w:r>
      <w:proofErr w:type="spellEnd"/>
      <w:r>
        <w:t xml:space="preserve"> 2.1.3 </w:t>
      </w:r>
      <w:proofErr w:type="spellStart"/>
      <w:r>
        <w:t>podlieha</w:t>
      </w:r>
      <w:proofErr w:type="spellEnd"/>
      <w:r>
        <w:t xml:space="preserve"> </w:t>
      </w:r>
      <w:proofErr w:type="spellStart"/>
      <w:r>
        <w:t>súhlasu</w:t>
      </w:r>
      <w:proofErr w:type="spellEnd"/>
      <w:r>
        <w:t xml:space="preserve"> </w:t>
      </w:r>
      <w:proofErr w:type="spellStart"/>
      <w:r>
        <w:t>dotknutej</w:t>
      </w:r>
      <w:proofErr w:type="spellEnd"/>
      <w:r>
        <w:t xml:space="preserve"> </w:t>
      </w:r>
      <w:proofErr w:type="spellStart"/>
      <w:r>
        <w:t>osoby</w:t>
      </w:r>
      <w:proofErr w:type="spellEnd"/>
      <w:r>
        <w:t xml:space="preserve"> s </w:t>
      </w:r>
      <w:proofErr w:type="spellStart"/>
      <w:r>
        <w:t>poskytnutím</w:t>
      </w:r>
      <w:proofErr w:type="spellEnd"/>
      <w:r>
        <w:t xml:space="preserve"> </w:t>
      </w:r>
      <w:proofErr w:type="spellStart"/>
      <w:r>
        <w:t>osobných</w:t>
      </w:r>
      <w:proofErr w:type="spellEnd"/>
      <w:r>
        <w:t xml:space="preserve"> </w:t>
      </w:r>
      <w:proofErr w:type="spellStart"/>
      <w:r>
        <w:t>údajov</w:t>
      </w:r>
      <w:proofErr w:type="spellEnd"/>
      <w:r>
        <w:t xml:space="preserve"> (GDPR) s </w:t>
      </w:r>
      <w:proofErr w:type="spellStart"/>
      <w:r>
        <w:t>výnimkou</w:t>
      </w:r>
      <w:proofErr w:type="spellEnd"/>
      <w:r>
        <w:t xml:space="preserve"> GUID.</w:t>
      </w:r>
    </w:p>
    <w:p w14:paraId="43A784FC" w14:textId="7D9E7442" w:rsidR="00B853A8" w:rsidRDefault="00B853A8" w:rsidP="00B853A8">
      <w:pPr>
        <w:rPr>
          <w:lang w:val="sk-SK"/>
        </w:rPr>
      </w:pPr>
      <w:proofErr w:type="spellStart"/>
      <w:r>
        <w:t>Pokiaľ</w:t>
      </w:r>
      <w:proofErr w:type="spellEnd"/>
      <w:r>
        <w:t xml:space="preserve"> </w:t>
      </w:r>
      <w:proofErr w:type="spellStart"/>
      <w:r>
        <w:t>prevádzkovateľ</w:t>
      </w:r>
      <w:proofErr w:type="spellEnd"/>
      <w:r>
        <w:t xml:space="preserve"> A3S </w:t>
      </w:r>
      <w:proofErr w:type="spellStart"/>
      <w:r>
        <w:t>nechce</w:t>
      </w:r>
      <w:proofErr w:type="spellEnd"/>
      <w:r>
        <w:t xml:space="preserve"> </w:t>
      </w:r>
      <w:proofErr w:type="spellStart"/>
      <w:r>
        <w:t>takýto</w:t>
      </w:r>
      <w:proofErr w:type="spellEnd"/>
      <w:r>
        <w:t xml:space="preserve"> </w:t>
      </w:r>
      <w:proofErr w:type="spellStart"/>
      <w:r>
        <w:t>súhlas</w:t>
      </w:r>
      <w:proofErr w:type="spellEnd"/>
      <w:r>
        <w:t xml:space="preserve"> </w:t>
      </w:r>
      <w:proofErr w:type="spellStart"/>
      <w:r>
        <w:t>získavať</w:t>
      </w:r>
      <w:proofErr w:type="spellEnd"/>
      <w:r>
        <w:t xml:space="preserve">, je </w:t>
      </w:r>
      <w:proofErr w:type="spellStart"/>
      <w:r>
        <w:t>možné</w:t>
      </w:r>
      <w:proofErr w:type="spellEnd"/>
      <w:r>
        <w:t xml:space="preserve"> </w:t>
      </w:r>
      <w:proofErr w:type="spellStart"/>
      <w:r>
        <w:t>pri</w:t>
      </w:r>
      <w:proofErr w:type="spellEnd"/>
      <w:r>
        <w:t xml:space="preserve"> </w:t>
      </w:r>
      <w:proofErr w:type="spellStart"/>
      <w:r>
        <w:t>autentifikácii</w:t>
      </w:r>
      <w:proofErr w:type="spellEnd"/>
      <w:r>
        <w:t xml:space="preserve"> </w:t>
      </w:r>
      <w:proofErr w:type="spellStart"/>
      <w:r>
        <w:t>získať</w:t>
      </w:r>
      <w:proofErr w:type="spellEnd"/>
      <w:r>
        <w:t xml:space="preserve"> </w:t>
      </w:r>
      <w:proofErr w:type="spellStart"/>
      <w:r>
        <w:t>iba</w:t>
      </w:r>
      <w:proofErr w:type="spellEnd"/>
      <w:r>
        <w:t xml:space="preserve"> GUID a </w:t>
      </w:r>
      <w:proofErr w:type="spellStart"/>
      <w:r>
        <w:t>následne</w:t>
      </w:r>
      <w:proofErr w:type="spellEnd"/>
      <w:r>
        <w:t xml:space="preserve"> </w:t>
      </w:r>
      <w:proofErr w:type="spellStart"/>
      <w:r>
        <w:t>využiť</w:t>
      </w:r>
      <w:proofErr w:type="spellEnd"/>
      <w:r>
        <w:t xml:space="preserve"> </w:t>
      </w:r>
      <w:r w:rsidR="00E22335">
        <w:t xml:space="preserve">REST </w:t>
      </w:r>
      <w:proofErr w:type="spellStart"/>
      <w:r>
        <w:t>službu</w:t>
      </w:r>
      <w:proofErr w:type="spellEnd"/>
      <w:r>
        <w:t xml:space="preserve"> </w:t>
      </w:r>
      <w:proofErr w:type="spellStart"/>
      <w:r w:rsidR="00E22335">
        <w:rPr>
          <w:i/>
          <w:iCs/>
        </w:rPr>
        <w:t>verifyIdentityData</w:t>
      </w:r>
      <w:proofErr w:type="spellEnd"/>
      <w:r w:rsidR="00E22335">
        <w:rPr>
          <w:i/>
          <w:iCs/>
        </w:rPr>
        <w:t>(params)</w:t>
      </w:r>
      <w:r w:rsidR="00E22335">
        <w:t xml:space="preserve">, </w:t>
      </w:r>
      <w:proofErr w:type="spellStart"/>
      <w:r w:rsidR="00E22335">
        <w:t>ktor</w:t>
      </w:r>
      <w:proofErr w:type="spellEnd"/>
      <w:r w:rsidR="00E22335">
        <w:rPr>
          <w:lang w:val="sk-SK"/>
        </w:rPr>
        <w:t xml:space="preserve">ú poskytuje </w:t>
      </w:r>
      <w:proofErr w:type="spellStart"/>
      <w:r w:rsidR="00E22335">
        <w:rPr>
          <w:lang w:val="sk-SK"/>
        </w:rPr>
        <w:t>mID</w:t>
      </w:r>
      <w:proofErr w:type="spellEnd"/>
      <w:r w:rsidR="00E22335">
        <w:rPr>
          <w:lang w:val="sk-SK"/>
        </w:rPr>
        <w:t xml:space="preserve"> operátor.</w:t>
      </w:r>
    </w:p>
    <w:p w14:paraId="40EA1684" w14:textId="77777777" w:rsidR="00E22335" w:rsidRDefault="00E22335" w:rsidP="00B853A8">
      <w:pPr>
        <w:rPr>
          <w:lang w:val="sk-SK"/>
        </w:rPr>
      </w:pPr>
      <w:r>
        <w:rPr>
          <w:lang w:val="sk-SK"/>
        </w:rPr>
        <w:t>Vstupné parametre služby:</w:t>
      </w:r>
    </w:p>
    <w:p w14:paraId="0CC6F4C9" w14:textId="64C06228" w:rsidR="00E3114A" w:rsidRPr="000D7ED2" w:rsidRDefault="00E3114A" w:rsidP="00E22335">
      <w:pPr>
        <w:pStyle w:val="ListParagraph"/>
        <w:numPr>
          <w:ilvl w:val="0"/>
          <w:numId w:val="37"/>
        </w:numPr>
        <w:rPr>
          <w:lang w:val="sk-SK"/>
        </w:rPr>
      </w:pPr>
      <w:r>
        <w:rPr>
          <w:lang w:val="sk-SK"/>
        </w:rPr>
        <w:t xml:space="preserve">Pole obsahujúce dvojice </w:t>
      </w:r>
      <w:proofErr w:type="spellStart"/>
      <w:r>
        <w:rPr>
          <w:lang w:val="sk-SK"/>
        </w:rPr>
        <w:t>dataType</w:t>
      </w:r>
      <w:proofErr w:type="spellEnd"/>
      <w:r>
        <w:rPr>
          <w:lang w:val="sk-SK"/>
        </w:rPr>
        <w:t xml:space="preserve"> a </w:t>
      </w:r>
      <w:proofErr w:type="spellStart"/>
      <w:r>
        <w:rPr>
          <w:lang w:val="sk-SK"/>
        </w:rPr>
        <w:t>dataValue</w:t>
      </w:r>
      <w:proofErr w:type="spellEnd"/>
    </w:p>
    <w:p w14:paraId="5650C981" w14:textId="7458C693" w:rsidR="00E22335" w:rsidRDefault="00E22335" w:rsidP="000D7ED2">
      <w:pPr>
        <w:pStyle w:val="ListParagraph"/>
        <w:numPr>
          <w:ilvl w:val="1"/>
          <w:numId w:val="37"/>
        </w:numPr>
        <w:rPr>
          <w:lang w:val="sk-SK"/>
        </w:rPr>
      </w:pPr>
      <w:proofErr w:type="spellStart"/>
      <w:r w:rsidRPr="000D7ED2">
        <w:rPr>
          <w:i/>
          <w:iCs/>
          <w:lang w:val="sk-SK"/>
        </w:rPr>
        <w:t>dataType</w:t>
      </w:r>
      <w:proofErr w:type="spellEnd"/>
      <w:r>
        <w:rPr>
          <w:lang w:val="sk-SK"/>
        </w:rPr>
        <w:t xml:space="preserve"> (</w:t>
      </w:r>
      <w:proofErr w:type="spellStart"/>
      <w:r>
        <w:rPr>
          <w:lang w:val="sk-SK"/>
        </w:rPr>
        <w:t>string</w:t>
      </w:r>
      <w:proofErr w:type="spellEnd"/>
      <w:r>
        <w:rPr>
          <w:lang w:val="sk-SK"/>
        </w:rPr>
        <w:t>) - môže obsahovať hodnoty: FN, LN, PCO</w:t>
      </w:r>
    </w:p>
    <w:p w14:paraId="4F1FE52D" w14:textId="10D17DEA" w:rsidR="00E22335" w:rsidRDefault="00E22335" w:rsidP="000D7ED2">
      <w:pPr>
        <w:pStyle w:val="ListParagraph"/>
        <w:numPr>
          <w:ilvl w:val="1"/>
          <w:numId w:val="37"/>
        </w:numPr>
        <w:rPr>
          <w:lang w:val="sk-SK"/>
        </w:rPr>
      </w:pPr>
      <w:proofErr w:type="spellStart"/>
      <w:r w:rsidRPr="000D7ED2">
        <w:rPr>
          <w:i/>
          <w:iCs/>
          <w:lang w:val="sk-SK"/>
        </w:rPr>
        <w:t>dataValue</w:t>
      </w:r>
      <w:proofErr w:type="spellEnd"/>
      <w:r>
        <w:rPr>
          <w:lang w:val="sk-SK"/>
        </w:rPr>
        <w:t xml:space="preserve"> (</w:t>
      </w:r>
      <w:proofErr w:type="spellStart"/>
      <w:r>
        <w:rPr>
          <w:lang w:val="sk-SK"/>
        </w:rPr>
        <w:t>string</w:t>
      </w:r>
      <w:proofErr w:type="spellEnd"/>
      <w:r>
        <w:rPr>
          <w:lang w:val="sk-SK"/>
        </w:rPr>
        <w:t xml:space="preserve">) - </w:t>
      </w:r>
      <w:proofErr w:type="spellStart"/>
      <w:r>
        <w:rPr>
          <w:lang w:val="sk-SK"/>
        </w:rPr>
        <w:t>hotnota</w:t>
      </w:r>
      <w:proofErr w:type="spellEnd"/>
      <w:r>
        <w:rPr>
          <w:lang w:val="sk-SK"/>
        </w:rPr>
        <w:t xml:space="preserve">, ktorá má byť porovnaná s hodnotou, ktorú pozná </w:t>
      </w:r>
      <w:proofErr w:type="spellStart"/>
      <w:r>
        <w:rPr>
          <w:lang w:val="sk-SK"/>
        </w:rPr>
        <w:t>mID</w:t>
      </w:r>
      <w:proofErr w:type="spellEnd"/>
      <w:r>
        <w:rPr>
          <w:lang w:val="sk-SK"/>
        </w:rPr>
        <w:t xml:space="preserve"> operátor</w:t>
      </w:r>
    </w:p>
    <w:p w14:paraId="4FD830A1" w14:textId="60DA3CE7" w:rsidR="00473E63" w:rsidRDefault="00473E63" w:rsidP="00E22335">
      <w:pPr>
        <w:pStyle w:val="ListParagraph"/>
        <w:numPr>
          <w:ilvl w:val="0"/>
          <w:numId w:val="37"/>
        </w:numPr>
        <w:rPr>
          <w:lang w:val="sk-SK"/>
        </w:rPr>
      </w:pPr>
      <w:proofErr w:type="spellStart"/>
      <w:r>
        <w:rPr>
          <w:i/>
          <w:iCs/>
          <w:lang w:val="sk-SK"/>
        </w:rPr>
        <w:t>guid</w:t>
      </w:r>
      <w:proofErr w:type="spellEnd"/>
      <w:r>
        <w:rPr>
          <w:i/>
          <w:iCs/>
          <w:lang w:val="sk-SK"/>
        </w:rPr>
        <w:t xml:space="preserve"> </w:t>
      </w:r>
      <w:r>
        <w:rPr>
          <w:lang w:val="sk-SK"/>
        </w:rPr>
        <w:t>(</w:t>
      </w:r>
      <w:proofErr w:type="spellStart"/>
      <w:r>
        <w:rPr>
          <w:lang w:val="sk-SK"/>
        </w:rPr>
        <w:t>string</w:t>
      </w:r>
      <w:proofErr w:type="spellEnd"/>
      <w:r>
        <w:rPr>
          <w:lang w:val="sk-SK"/>
        </w:rPr>
        <w:t>) - GUID osoby, ktorej dáta majú byť porovnané</w:t>
      </w:r>
    </w:p>
    <w:p w14:paraId="42DEFAC4" w14:textId="0A997110" w:rsidR="00E22335" w:rsidRPr="00E22335" w:rsidRDefault="00E22335" w:rsidP="000D7ED2">
      <w:pPr>
        <w:ind w:left="58"/>
        <w:rPr>
          <w:lang w:val="sk-SK"/>
        </w:rPr>
      </w:pPr>
      <w:r>
        <w:rPr>
          <w:lang w:val="sk-SK"/>
        </w:rPr>
        <w:t xml:space="preserve">Výstupom je </w:t>
      </w:r>
      <w:r w:rsidR="00E3114A">
        <w:rPr>
          <w:lang w:val="sk-SK"/>
        </w:rPr>
        <w:t xml:space="preserve">pole </w:t>
      </w:r>
      <w:r w:rsidR="006E7D85">
        <w:rPr>
          <w:lang w:val="sk-SK"/>
        </w:rPr>
        <w:t xml:space="preserve">dvojíc </w:t>
      </w:r>
      <w:proofErr w:type="spellStart"/>
      <w:r w:rsidR="006E7D85">
        <w:rPr>
          <w:lang w:val="sk-SK"/>
        </w:rPr>
        <w:t>datatype</w:t>
      </w:r>
      <w:proofErr w:type="spellEnd"/>
      <w:r w:rsidR="006E7D85">
        <w:rPr>
          <w:lang w:val="sk-SK"/>
        </w:rPr>
        <w:t xml:space="preserve"> a </w:t>
      </w:r>
      <w:r w:rsidR="00817329">
        <w:rPr>
          <w:lang w:val="sk-SK"/>
        </w:rPr>
        <w:t xml:space="preserve">boolean </w:t>
      </w:r>
      <w:r w:rsidR="006E7D85">
        <w:rPr>
          <w:lang w:val="sk-SK"/>
        </w:rPr>
        <w:t>(</w:t>
      </w:r>
      <w:proofErr w:type="spellStart"/>
      <w:r w:rsidR="006E7D85">
        <w:rPr>
          <w:lang w:val="sk-SK"/>
        </w:rPr>
        <w:t>match</w:t>
      </w:r>
      <w:proofErr w:type="spellEnd"/>
      <w:r w:rsidR="006E7D85">
        <w:rPr>
          <w:lang w:val="sk-SK"/>
        </w:rPr>
        <w:t xml:space="preserve">) </w:t>
      </w:r>
      <w:proofErr w:type="spellStart"/>
      <w:r w:rsidR="00817329">
        <w:rPr>
          <w:lang w:val="sk-SK"/>
        </w:rPr>
        <w:t>parameter</w:t>
      </w:r>
      <w:r w:rsidR="006E7D85">
        <w:rPr>
          <w:lang w:val="sk-SK"/>
        </w:rPr>
        <w:t>ov</w:t>
      </w:r>
      <w:proofErr w:type="spellEnd"/>
      <w:r w:rsidR="006E7D85">
        <w:rPr>
          <w:lang w:val="sk-SK"/>
        </w:rPr>
        <w:t xml:space="preserve">. </w:t>
      </w:r>
      <w:proofErr w:type="spellStart"/>
      <w:r w:rsidR="006E7D85">
        <w:rPr>
          <w:lang w:val="sk-SK"/>
        </w:rPr>
        <w:t>M</w:t>
      </w:r>
      <w:r w:rsidR="00817329" w:rsidRPr="00817329">
        <w:rPr>
          <w:i/>
          <w:iCs/>
          <w:lang w:val="sk-SK"/>
        </w:rPr>
        <w:t>atch</w:t>
      </w:r>
      <w:proofErr w:type="spellEnd"/>
      <w:r w:rsidR="006E7D85">
        <w:rPr>
          <w:i/>
          <w:iCs/>
          <w:lang w:val="sk-SK"/>
        </w:rPr>
        <w:t xml:space="preserve"> parameter</w:t>
      </w:r>
      <w:r w:rsidR="00817329">
        <w:rPr>
          <w:lang w:val="sk-SK"/>
        </w:rPr>
        <w:t xml:space="preserve">, nadobúda hodnoty </w:t>
      </w:r>
      <w:proofErr w:type="spellStart"/>
      <w:r w:rsidRPr="000D7ED2">
        <w:rPr>
          <w:i/>
          <w:iCs/>
          <w:lang w:val="sk-SK"/>
        </w:rPr>
        <w:t>true</w:t>
      </w:r>
      <w:proofErr w:type="spellEnd"/>
      <w:r w:rsidRPr="000D7ED2">
        <w:rPr>
          <w:i/>
          <w:iCs/>
          <w:lang w:val="sk-SK"/>
        </w:rPr>
        <w:t>/</w:t>
      </w:r>
      <w:proofErr w:type="spellStart"/>
      <w:r w:rsidRPr="000D7ED2">
        <w:rPr>
          <w:i/>
          <w:iCs/>
          <w:lang w:val="sk-SK"/>
        </w:rPr>
        <w:t>false</w:t>
      </w:r>
      <w:proofErr w:type="spellEnd"/>
      <w:r>
        <w:rPr>
          <w:lang w:val="sk-SK"/>
        </w:rPr>
        <w:t xml:space="preserve">, podľa toho, či sa uvedený údaj zhoduje s údajom u </w:t>
      </w:r>
      <w:proofErr w:type="spellStart"/>
      <w:r>
        <w:rPr>
          <w:lang w:val="sk-SK"/>
        </w:rPr>
        <w:t>mID</w:t>
      </w:r>
      <w:proofErr w:type="spellEnd"/>
      <w:r>
        <w:rPr>
          <w:lang w:val="sk-SK"/>
        </w:rPr>
        <w:t xml:space="preserve"> operátora. </w:t>
      </w:r>
    </w:p>
    <w:p w14:paraId="1793889A" w14:textId="77777777" w:rsidR="009320D8" w:rsidRDefault="001F0956">
      <w:pPr>
        <w:pStyle w:val="Heading2"/>
        <w:numPr>
          <w:ilvl w:val="1"/>
          <w:numId w:val="2"/>
        </w:numPr>
        <w:rPr>
          <w:lang w:val="sk-SK"/>
        </w:rPr>
      </w:pPr>
      <w:bookmarkStart w:id="51" w:name="_Toc20861512"/>
      <w:bookmarkStart w:id="52" w:name="_Toc26269738"/>
      <w:r>
        <w:rPr>
          <w:lang w:val="sk-SK"/>
        </w:rPr>
        <w:t xml:space="preserve">Scenár prihlasovania, v ktorom ide aj o získanie autorizácie pre vyvolávania </w:t>
      </w:r>
      <w:proofErr w:type="spellStart"/>
      <w:r>
        <w:rPr>
          <w:lang w:val="sk-SK"/>
        </w:rPr>
        <w:t>OpenAPI</w:t>
      </w:r>
      <w:proofErr w:type="spellEnd"/>
      <w:r>
        <w:rPr>
          <w:lang w:val="sk-SK"/>
        </w:rPr>
        <w:t xml:space="preserve"> služieb</w:t>
      </w:r>
      <w:bookmarkEnd w:id="51"/>
      <w:bookmarkEnd w:id="52"/>
    </w:p>
    <w:p w14:paraId="11EC3A83" w14:textId="79158B8B" w:rsidR="009320D8" w:rsidRDefault="001F0956">
      <w:pPr>
        <w:rPr>
          <w:lang w:val="sk-SK"/>
        </w:rPr>
      </w:pPr>
      <w:r>
        <w:rPr>
          <w:lang w:val="sk-SK"/>
        </w:rPr>
        <w:t xml:space="preserve">V tomto prípade sa jedná o  </w:t>
      </w:r>
      <w:proofErr w:type="spellStart"/>
      <w:r>
        <w:rPr>
          <w:lang w:val="sk-SK"/>
        </w:rPr>
        <w:t>flow</w:t>
      </w:r>
      <w:proofErr w:type="spellEnd"/>
      <w:r>
        <w:rPr>
          <w:lang w:val="sk-SK"/>
        </w:rPr>
        <w:t xml:space="preserve">, definovaný v rámci protokolov </w:t>
      </w:r>
      <w:proofErr w:type="spellStart"/>
      <w:r>
        <w:rPr>
          <w:lang w:val="sk-SK"/>
        </w:rPr>
        <w:t>OpenIDConnect</w:t>
      </w:r>
      <w:proofErr w:type="spellEnd"/>
      <w:r>
        <w:rPr>
          <w:lang w:val="sk-SK"/>
        </w:rPr>
        <w:t xml:space="preserve"> a Ouath2.0 (tzv. </w:t>
      </w:r>
      <w:proofErr w:type="spellStart"/>
      <w:r>
        <w:rPr>
          <w:lang w:val="sk-SK"/>
        </w:rPr>
        <w:t>authorization</w:t>
      </w:r>
      <w:proofErr w:type="spellEnd"/>
      <w:r>
        <w:rPr>
          <w:lang w:val="sk-SK"/>
        </w:rPr>
        <w:t xml:space="preserve"> </w:t>
      </w:r>
      <w:proofErr w:type="spellStart"/>
      <w:r>
        <w:rPr>
          <w:lang w:val="sk-SK"/>
        </w:rPr>
        <w:t>code</w:t>
      </w:r>
      <w:proofErr w:type="spellEnd"/>
      <w:r>
        <w:rPr>
          <w:lang w:val="sk-SK"/>
        </w:rPr>
        <w:t xml:space="preserve"> grant: </w:t>
      </w:r>
      <w:hyperlink r:id="rId15" w:anchor="section-4.1" w:history="1">
        <w:r>
          <w:rPr>
            <w:rStyle w:val="InternetLink"/>
          </w:rPr>
          <w:t>https://tools.ietf.org/html/rfc6749#section-4.1</w:t>
        </w:r>
      </w:hyperlink>
      <w:r>
        <w:t>)</w:t>
      </w:r>
      <w:r w:rsidR="00BA6B48">
        <w:t xml:space="preserve">. </w:t>
      </w:r>
      <w:proofErr w:type="spellStart"/>
      <w:r w:rsidR="00BA6B48">
        <w:t>Detailný</w:t>
      </w:r>
      <w:proofErr w:type="spellEnd"/>
      <w:r w:rsidR="00BA6B48">
        <w:t xml:space="preserve"> </w:t>
      </w:r>
      <w:proofErr w:type="spellStart"/>
      <w:r w:rsidR="00BA6B48">
        <w:t>popis</w:t>
      </w:r>
      <w:proofErr w:type="spellEnd"/>
      <w:r w:rsidR="00BA6B48">
        <w:t xml:space="preserve"> </w:t>
      </w:r>
      <w:proofErr w:type="spellStart"/>
      <w:r w:rsidR="00BA6B48">
        <w:t>bude</w:t>
      </w:r>
      <w:proofErr w:type="spellEnd"/>
      <w:r w:rsidR="00BA6B48">
        <w:t xml:space="preserve"> </w:t>
      </w:r>
      <w:proofErr w:type="spellStart"/>
      <w:r w:rsidR="00BA6B48">
        <w:t>predmetom</w:t>
      </w:r>
      <w:proofErr w:type="spellEnd"/>
      <w:r w:rsidR="00BA6B48">
        <w:t xml:space="preserve"> </w:t>
      </w:r>
      <w:proofErr w:type="spellStart"/>
      <w:r w:rsidR="00BA6B48">
        <w:t>detailnej</w:t>
      </w:r>
      <w:proofErr w:type="spellEnd"/>
      <w:r w:rsidR="00BA6B48">
        <w:t xml:space="preserve"> </w:t>
      </w:r>
      <w:proofErr w:type="spellStart"/>
      <w:r w:rsidR="00BA6B48">
        <w:t>analýzy</w:t>
      </w:r>
      <w:proofErr w:type="spellEnd"/>
      <w:r w:rsidR="00BA6B48">
        <w:t xml:space="preserve"> v </w:t>
      </w:r>
      <w:proofErr w:type="spellStart"/>
      <w:r w:rsidR="00BA6B48">
        <w:t>rámci</w:t>
      </w:r>
      <w:proofErr w:type="spellEnd"/>
      <w:r w:rsidR="00BA6B48">
        <w:t xml:space="preserve"> </w:t>
      </w:r>
      <w:proofErr w:type="spellStart"/>
      <w:r w:rsidR="00BA6B48">
        <w:t>fázy</w:t>
      </w:r>
      <w:proofErr w:type="spellEnd"/>
      <w:r w:rsidR="00BA6B48">
        <w:t xml:space="preserve"> 1 a </w:t>
      </w:r>
      <w:proofErr w:type="spellStart"/>
      <w:r w:rsidR="00BA6B48">
        <w:t>podľa</w:t>
      </w:r>
      <w:proofErr w:type="spellEnd"/>
      <w:r w:rsidR="00BA6B48">
        <w:t xml:space="preserve"> </w:t>
      </w:r>
      <w:proofErr w:type="spellStart"/>
      <w:r w:rsidR="00BA6B48">
        <w:t>možnosti</w:t>
      </w:r>
      <w:proofErr w:type="spellEnd"/>
      <w:r w:rsidR="00BA6B48">
        <w:t xml:space="preserve"> </w:t>
      </w:r>
      <w:proofErr w:type="spellStart"/>
      <w:r w:rsidR="00BA6B48">
        <w:t>hneď</w:t>
      </w:r>
      <w:proofErr w:type="spellEnd"/>
      <w:r w:rsidR="00BA6B48">
        <w:t xml:space="preserve"> po </w:t>
      </w:r>
      <w:proofErr w:type="spellStart"/>
      <w:r w:rsidR="00BA6B48">
        <w:t>detailnej</w:t>
      </w:r>
      <w:proofErr w:type="spellEnd"/>
      <w:r w:rsidR="00BA6B48">
        <w:t xml:space="preserve"> analyse </w:t>
      </w:r>
      <w:proofErr w:type="spellStart"/>
      <w:r w:rsidR="00BA6B48">
        <w:t>aj</w:t>
      </w:r>
      <w:proofErr w:type="spellEnd"/>
      <w:r w:rsidR="00BA6B48">
        <w:t xml:space="preserve"> </w:t>
      </w:r>
      <w:proofErr w:type="spellStart"/>
      <w:r w:rsidR="00BA6B48">
        <w:t>kryptoanalytikom</w:t>
      </w:r>
      <w:proofErr w:type="spellEnd"/>
      <w:r w:rsidR="00BA6B48">
        <w:t xml:space="preserve"> </w:t>
      </w:r>
      <w:proofErr w:type="spellStart"/>
      <w:r w:rsidR="00BA6B48">
        <w:t>skontrolovaný</w:t>
      </w:r>
      <w:proofErr w:type="spellEnd"/>
      <w:r w:rsidR="00BA6B48">
        <w:t>.</w:t>
      </w:r>
    </w:p>
    <w:p w14:paraId="2E8D80C4" w14:textId="77777777" w:rsidR="009320D8" w:rsidRDefault="001F0956">
      <w:pPr>
        <w:rPr>
          <w:lang w:val="sk-SK"/>
        </w:rPr>
      </w:pPr>
      <w:r>
        <w:rPr>
          <w:noProof/>
          <w:lang w:val="sk-SK"/>
        </w:rPr>
        <w:lastRenderedPageBreak/>
        <w:drawing>
          <wp:inline distT="0" distB="3810" distL="0" distR="6350" wp14:anchorId="753FF134" wp14:editId="31154F8D">
            <wp:extent cx="5727700" cy="424434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6"/>
                    <a:stretch>
                      <a:fillRect/>
                    </a:stretch>
                  </pic:blipFill>
                  <pic:spPr bwMode="auto">
                    <a:xfrm>
                      <a:off x="0" y="0"/>
                      <a:ext cx="5727700" cy="4244340"/>
                    </a:xfrm>
                    <a:prstGeom prst="rect">
                      <a:avLst/>
                    </a:prstGeom>
                  </pic:spPr>
                </pic:pic>
              </a:graphicData>
            </a:graphic>
          </wp:inline>
        </w:drawing>
      </w:r>
    </w:p>
    <w:p w14:paraId="0591BC7E" w14:textId="77777777" w:rsidR="009320D8" w:rsidRDefault="001F0956">
      <w:pPr>
        <w:rPr>
          <w:lang w:val="sk-SK"/>
        </w:rPr>
      </w:pPr>
      <w:r>
        <w:rPr>
          <w:noProof/>
          <w:lang w:val="sk-SK"/>
        </w:rPr>
        <w:drawing>
          <wp:inline distT="0" distB="3810" distL="0" distR="3810" wp14:anchorId="1999B136" wp14:editId="3830280E">
            <wp:extent cx="5730240" cy="424434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7"/>
                    <a:stretch>
                      <a:fillRect/>
                    </a:stretch>
                  </pic:blipFill>
                  <pic:spPr bwMode="auto">
                    <a:xfrm>
                      <a:off x="0" y="0"/>
                      <a:ext cx="5730240" cy="4244340"/>
                    </a:xfrm>
                    <a:prstGeom prst="rect">
                      <a:avLst/>
                    </a:prstGeom>
                  </pic:spPr>
                </pic:pic>
              </a:graphicData>
            </a:graphic>
          </wp:inline>
        </w:drawing>
      </w:r>
    </w:p>
    <w:p w14:paraId="42F8E6B8" w14:textId="77777777" w:rsidR="009320D8" w:rsidRDefault="009320D8">
      <w:pPr>
        <w:rPr>
          <w:lang w:val="sk-SK"/>
        </w:rPr>
      </w:pPr>
    </w:p>
    <w:p w14:paraId="61B7FC7B" w14:textId="77777777" w:rsidR="009320D8" w:rsidRDefault="001F0956">
      <w:pPr>
        <w:pStyle w:val="Heading3"/>
        <w:numPr>
          <w:ilvl w:val="2"/>
          <w:numId w:val="2"/>
        </w:numPr>
        <w:rPr>
          <w:lang w:val="sk-SK"/>
        </w:rPr>
      </w:pPr>
      <w:bookmarkStart w:id="53" w:name="_Toc20861513"/>
      <w:bookmarkStart w:id="54" w:name="_Toc26269739"/>
      <w:r>
        <w:rPr>
          <w:lang w:val="sk-SK"/>
        </w:rPr>
        <w:t>Komunikácia A3S – user-agent (prehliadač)</w:t>
      </w:r>
      <w:bookmarkEnd w:id="53"/>
      <w:bookmarkEnd w:id="54"/>
      <w:r>
        <w:rPr>
          <w:lang w:val="sk-SK"/>
        </w:rPr>
        <w:t xml:space="preserve"> </w:t>
      </w:r>
    </w:p>
    <w:p w14:paraId="6A5DDA24" w14:textId="4A974E4E" w:rsidR="009320D8" w:rsidRDefault="001F0956">
      <w:pPr>
        <w:widowControl/>
        <w:numPr>
          <w:ilvl w:val="0"/>
          <w:numId w:val="29"/>
        </w:numPr>
        <w:spacing w:after="120" w:line="240" w:lineRule="auto"/>
        <w:rPr>
          <w:lang w:val="sk-SK"/>
        </w:rPr>
      </w:pPr>
      <w:r>
        <w:rPr>
          <w:lang w:val="sk-SK"/>
        </w:rPr>
        <w:t xml:space="preserve">A3S vyvolá URL (do prehliadača na danom zariadení), na ktorej IAM "počúva" na Oauth2 </w:t>
      </w:r>
      <w:proofErr w:type="spellStart"/>
      <w:r>
        <w:rPr>
          <w:lang w:val="sk-SK"/>
        </w:rPr>
        <w:t>request</w:t>
      </w:r>
      <w:proofErr w:type="spellEnd"/>
      <w:r>
        <w:rPr>
          <w:lang w:val="sk-SK"/>
        </w:rPr>
        <w:t>.</w:t>
      </w:r>
    </w:p>
    <w:p w14:paraId="2D8680A7" w14:textId="77777777" w:rsidR="009320D8" w:rsidRDefault="009320D8">
      <w:pPr>
        <w:widowControl/>
        <w:spacing w:after="120" w:line="240" w:lineRule="auto"/>
        <w:ind w:left="360"/>
        <w:rPr>
          <w:lang w:val="sk-SK"/>
        </w:rPr>
      </w:pPr>
    </w:p>
    <w:p w14:paraId="1C025DE3" w14:textId="77777777" w:rsidR="009320D8" w:rsidRDefault="001F0956">
      <w:pPr>
        <w:pStyle w:val="Heading3"/>
        <w:numPr>
          <w:ilvl w:val="2"/>
          <w:numId w:val="2"/>
        </w:numPr>
        <w:rPr>
          <w:lang w:val="sk-SK"/>
        </w:rPr>
      </w:pPr>
      <w:bookmarkStart w:id="55" w:name="_Toc20861514"/>
      <w:bookmarkStart w:id="56" w:name="_Toc26269740"/>
      <w:r>
        <w:rPr>
          <w:lang w:val="sk-SK"/>
        </w:rPr>
        <w:t>Proces po zavolaní user-agent-a (prehliadač)</w:t>
      </w:r>
      <w:bookmarkEnd w:id="55"/>
      <w:bookmarkEnd w:id="56"/>
    </w:p>
    <w:p w14:paraId="21D8916D" w14:textId="77777777" w:rsidR="009320D8" w:rsidRDefault="001F0956">
      <w:pPr>
        <w:widowControl/>
        <w:numPr>
          <w:ilvl w:val="0"/>
          <w:numId w:val="30"/>
        </w:numPr>
        <w:spacing w:after="120" w:line="240" w:lineRule="auto"/>
        <w:rPr>
          <w:rFonts w:cs="Times New Roman"/>
          <w:color w:val="auto"/>
          <w:lang w:val="sk-SK" w:eastAsia="en-US"/>
        </w:rPr>
      </w:pPr>
      <w:r>
        <w:rPr>
          <w:lang w:val="sk-SK"/>
        </w:rPr>
        <w:t>IAM (cez user-agent-a</w:t>
      </w:r>
      <w:r>
        <w:rPr>
          <w:lang w:val="en-US"/>
        </w:rPr>
        <w:t>/</w:t>
      </w:r>
      <w:proofErr w:type="spellStart"/>
      <w:r>
        <w:rPr>
          <w:lang w:val="en-US"/>
        </w:rPr>
        <w:t>prehliada</w:t>
      </w:r>
      <w:proofErr w:type="spellEnd"/>
      <w:r>
        <w:rPr>
          <w:lang w:val="sk-SK"/>
        </w:rPr>
        <w:t>č) vyvolá autentifikáciu (</w:t>
      </w:r>
      <w:proofErr w:type="spellStart"/>
      <w:r>
        <w:rPr>
          <w:lang w:val="sk-SK"/>
        </w:rPr>
        <w:t>login</w:t>
      </w:r>
      <w:proofErr w:type="spellEnd"/>
      <w:r>
        <w:rPr>
          <w:lang w:val="sk-SK"/>
        </w:rPr>
        <w:t xml:space="preserve">) pomocou </w:t>
      </w:r>
      <w:proofErr w:type="spellStart"/>
      <w:r>
        <w:rPr>
          <w:lang w:val="sk-SK"/>
        </w:rPr>
        <w:t>mID</w:t>
      </w:r>
      <w:proofErr w:type="spellEnd"/>
      <w:r>
        <w:rPr>
          <w:lang w:val="sk-SK"/>
        </w:rPr>
        <w:t xml:space="preserve"> aplikácie. V rámci tohto kroku nastaví v prehliadači kontrolnú </w:t>
      </w:r>
      <w:proofErr w:type="spellStart"/>
      <w:r>
        <w:rPr>
          <w:lang w:val="sk-SK"/>
        </w:rPr>
        <w:t>cookie</w:t>
      </w:r>
      <w:proofErr w:type="spellEnd"/>
      <w:r>
        <w:rPr>
          <w:lang w:val="sk-SK"/>
        </w:rPr>
        <w:t xml:space="preserve"> (obsahuje id dočasnej </w:t>
      </w:r>
      <w:proofErr w:type="spellStart"/>
      <w:r>
        <w:rPr>
          <w:lang w:val="sk-SK"/>
        </w:rPr>
        <w:t>session</w:t>
      </w:r>
      <w:proofErr w:type="spellEnd"/>
      <w:r>
        <w:rPr>
          <w:lang w:val="sk-SK"/>
        </w:rPr>
        <w:t xml:space="preserve"> (</w:t>
      </w:r>
      <w:proofErr w:type="spellStart"/>
      <w:r>
        <w:rPr>
          <w:lang w:val="sk-SK"/>
        </w:rPr>
        <w:t>tempSessionID</w:t>
      </w:r>
      <w:proofErr w:type="spellEnd"/>
      <w:r>
        <w:rPr>
          <w:lang w:val="sk-SK"/>
        </w:rPr>
        <w:t>), použitie popísané v bode 5.).</w:t>
      </w:r>
    </w:p>
    <w:p w14:paraId="0C4FD2C6" w14:textId="77777777" w:rsidR="009320D8" w:rsidRDefault="001F0956">
      <w:pPr>
        <w:widowControl/>
        <w:numPr>
          <w:ilvl w:val="0"/>
          <w:numId w:val="30"/>
        </w:numPr>
        <w:spacing w:after="120" w:line="240" w:lineRule="auto"/>
        <w:rPr>
          <w:lang w:val="sk-SK"/>
        </w:rPr>
      </w:pPr>
      <w:proofErr w:type="spellStart"/>
      <w:r>
        <w:rPr>
          <w:lang w:val="sk-SK"/>
        </w:rPr>
        <w:t>mID</w:t>
      </w:r>
      <w:proofErr w:type="spellEnd"/>
      <w:r>
        <w:rPr>
          <w:lang w:val="sk-SK"/>
        </w:rPr>
        <w:t xml:space="preserve"> aplikácia spustí v spolupráci so svojím </w:t>
      </w:r>
      <w:proofErr w:type="spellStart"/>
      <w:r>
        <w:rPr>
          <w:lang w:val="sk-SK"/>
        </w:rPr>
        <w:t>back</w:t>
      </w:r>
      <w:proofErr w:type="spellEnd"/>
      <w:r>
        <w:rPr>
          <w:lang w:val="sk-SK"/>
        </w:rPr>
        <w:t xml:space="preserve">-endom </w:t>
      </w:r>
      <w:proofErr w:type="spellStart"/>
      <w:r>
        <w:rPr>
          <w:lang w:val="sk-SK"/>
        </w:rPr>
        <w:t>autentifkáciu</w:t>
      </w:r>
      <w:proofErr w:type="spellEnd"/>
      <w:r>
        <w:rPr>
          <w:lang w:val="sk-SK"/>
        </w:rPr>
        <w:t xml:space="preserve"> (detail môže byť špecifický pre každého operátora), </w:t>
      </w:r>
      <w:proofErr w:type="spellStart"/>
      <w:r>
        <w:rPr>
          <w:lang w:val="sk-SK"/>
        </w:rPr>
        <w:t>back</w:t>
      </w:r>
      <w:proofErr w:type="spellEnd"/>
      <w:r>
        <w:rPr>
          <w:lang w:val="sk-SK"/>
        </w:rPr>
        <w:t xml:space="preserve">-end </w:t>
      </w:r>
      <w:proofErr w:type="spellStart"/>
      <w:r>
        <w:rPr>
          <w:lang w:val="sk-SK"/>
        </w:rPr>
        <w:t>mID</w:t>
      </w:r>
      <w:proofErr w:type="spellEnd"/>
      <w:r>
        <w:rPr>
          <w:lang w:val="sk-SK"/>
        </w:rPr>
        <w:t xml:space="preserve"> požiada IAM WS o </w:t>
      </w:r>
      <w:proofErr w:type="spellStart"/>
      <w:r>
        <w:rPr>
          <w:lang w:val="sk-SK"/>
        </w:rPr>
        <w:t>challenge</w:t>
      </w:r>
      <w:proofErr w:type="spellEnd"/>
      <w:r>
        <w:rPr>
          <w:lang w:val="sk-SK"/>
        </w:rPr>
        <w:t>.</w:t>
      </w:r>
    </w:p>
    <w:p w14:paraId="6D55B70A" w14:textId="29A3D516" w:rsidR="009320D8" w:rsidRDefault="001F0956">
      <w:pPr>
        <w:widowControl/>
        <w:numPr>
          <w:ilvl w:val="0"/>
          <w:numId w:val="30"/>
        </w:numPr>
        <w:spacing w:after="120" w:line="240" w:lineRule="auto"/>
        <w:rPr>
          <w:lang w:val="sk-SK"/>
        </w:rPr>
      </w:pPr>
      <w:proofErr w:type="spellStart"/>
      <w:r>
        <w:rPr>
          <w:lang w:val="sk-SK"/>
        </w:rPr>
        <w:t>mID</w:t>
      </w:r>
      <w:proofErr w:type="spellEnd"/>
      <w:r>
        <w:rPr>
          <w:lang w:val="sk-SK"/>
        </w:rPr>
        <w:t xml:space="preserve"> aplikácia autentifikuje používateľa (</w:t>
      </w:r>
      <w:proofErr w:type="spellStart"/>
      <w:r>
        <w:rPr>
          <w:lang w:val="sk-SK"/>
        </w:rPr>
        <w:t>PINom</w:t>
      </w:r>
      <w:proofErr w:type="spellEnd"/>
      <w:r>
        <w:rPr>
          <w:lang w:val="sk-SK"/>
        </w:rPr>
        <w:t xml:space="preserve">, prípadne biometriou), výsledkom je </w:t>
      </w:r>
      <w:proofErr w:type="spellStart"/>
      <w:r>
        <w:rPr>
          <w:lang w:val="sk-SK"/>
        </w:rPr>
        <w:t>mID</w:t>
      </w:r>
      <w:proofErr w:type="spellEnd"/>
      <w:r>
        <w:rPr>
          <w:lang w:val="sk-SK"/>
        </w:rPr>
        <w:t xml:space="preserve"> </w:t>
      </w:r>
      <w:proofErr w:type="spellStart"/>
      <w:r>
        <w:rPr>
          <w:lang w:val="sk-SK"/>
        </w:rPr>
        <w:t>app</w:t>
      </w:r>
      <w:proofErr w:type="spellEnd"/>
      <w:r>
        <w:rPr>
          <w:lang w:val="sk-SK"/>
        </w:rPr>
        <w:t xml:space="preserve"> podpísaný </w:t>
      </w:r>
      <w:proofErr w:type="spellStart"/>
      <w:r>
        <w:rPr>
          <w:lang w:val="sk-SK"/>
        </w:rPr>
        <w:t>challenge</w:t>
      </w:r>
      <w:proofErr w:type="spellEnd"/>
      <w:r>
        <w:rPr>
          <w:lang w:val="sk-SK"/>
        </w:rPr>
        <w:t xml:space="preserve"> odoslaný na </w:t>
      </w:r>
      <w:proofErr w:type="spellStart"/>
      <w:r>
        <w:rPr>
          <w:lang w:val="sk-SK"/>
        </w:rPr>
        <w:t>mID</w:t>
      </w:r>
      <w:proofErr w:type="spellEnd"/>
      <w:r>
        <w:rPr>
          <w:lang w:val="sk-SK"/>
        </w:rPr>
        <w:t xml:space="preserve"> </w:t>
      </w:r>
      <w:proofErr w:type="spellStart"/>
      <w:r>
        <w:rPr>
          <w:lang w:val="sk-SK"/>
        </w:rPr>
        <w:t>back</w:t>
      </w:r>
      <w:proofErr w:type="spellEnd"/>
      <w:r>
        <w:rPr>
          <w:lang w:val="sk-SK"/>
        </w:rPr>
        <w:t xml:space="preserve">-end. </w:t>
      </w:r>
    </w:p>
    <w:p w14:paraId="0C5BF4EB" w14:textId="0D32832A" w:rsidR="009320D8" w:rsidRDefault="001F0956">
      <w:pPr>
        <w:widowControl/>
        <w:numPr>
          <w:ilvl w:val="0"/>
          <w:numId w:val="30"/>
        </w:numPr>
        <w:spacing w:after="120" w:line="240" w:lineRule="auto"/>
        <w:rPr>
          <w:lang w:val="sk-SK"/>
        </w:rPr>
      </w:pPr>
      <w:proofErr w:type="spellStart"/>
      <w:r>
        <w:rPr>
          <w:lang w:val="sk-SK"/>
        </w:rPr>
        <w:t>mID</w:t>
      </w:r>
      <w:proofErr w:type="spellEnd"/>
      <w:r>
        <w:rPr>
          <w:lang w:val="sk-SK"/>
        </w:rPr>
        <w:t xml:space="preserve"> </w:t>
      </w:r>
      <w:proofErr w:type="spellStart"/>
      <w:r>
        <w:rPr>
          <w:lang w:val="sk-SK"/>
        </w:rPr>
        <w:t>back</w:t>
      </w:r>
      <w:proofErr w:type="spellEnd"/>
      <w:r>
        <w:rPr>
          <w:lang w:val="sk-SK"/>
        </w:rPr>
        <w:t xml:space="preserve">-end požiada IAM o vytvorenie </w:t>
      </w:r>
      <w:proofErr w:type="spellStart"/>
      <w:r>
        <w:rPr>
          <w:lang w:val="sk-SK"/>
        </w:rPr>
        <w:t>tempSession</w:t>
      </w:r>
      <w:proofErr w:type="spellEnd"/>
      <w:r>
        <w:rPr>
          <w:lang w:val="sk-SK"/>
        </w:rPr>
        <w:t xml:space="preserve"> (ako parameter posiela podpísaný </w:t>
      </w:r>
      <w:proofErr w:type="spellStart"/>
      <w:r>
        <w:rPr>
          <w:lang w:val="sk-SK"/>
        </w:rPr>
        <w:t>challenge</w:t>
      </w:r>
      <w:proofErr w:type="spellEnd"/>
      <w:r>
        <w:rPr>
          <w:lang w:val="sk-SK"/>
        </w:rPr>
        <w:t>, identifikáciu používateľa – GUID a odtlačok certifikátu)</w:t>
      </w:r>
    </w:p>
    <w:p w14:paraId="3ECF9FA2" w14:textId="65DE9163" w:rsidR="009320D8" w:rsidRDefault="001F0956">
      <w:pPr>
        <w:widowControl/>
        <w:numPr>
          <w:ilvl w:val="0"/>
          <w:numId w:val="30"/>
        </w:numPr>
        <w:spacing w:after="120" w:line="240" w:lineRule="auto"/>
        <w:rPr>
          <w:lang w:val="sk-SK"/>
        </w:rPr>
      </w:pPr>
      <w:r>
        <w:rPr>
          <w:lang w:val="sk-SK"/>
        </w:rPr>
        <w:t xml:space="preserve">IAM vydá </w:t>
      </w:r>
      <w:proofErr w:type="spellStart"/>
      <w:r>
        <w:rPr>
          <w:lang w:val="sk-SK"/>
        </w:rPr>
        <w:t>tempSessionID</w:t>
      </w:r>
      <w:proofErr w:type="spellEnd"/>
      <w:r>
        <w:rPr>
          <w:lang w:val="sk-SK"/>
        </w:rPr>
        <w:t xml:space="preserve"> (na pozadí skontroluje certifikát a podpísaný </w:t>
      </w:r>
      <w:proofErr w:type="spellStart"/>
      <w:r>
        <w:rPr>
          <w:lang w:val="sk-SK"/>
        </w:rPr>
        <w:t>challenge</w:t>
      </w:r>
      <w:proofErr w:type="spellEnd"/>
      <w:r>
        <w:rPr>
          <w:lang w:val="sk-SK"/>
        </w:rPr>
        <w:t>) a to prejde až do user-agent-a (prehliadač), pričom je opäť zavolané URL IAM-u (</w:t>
      </w:r>
      <w:proofErr w:type="spellStart"/>
      <w:r>
        <w:rPr>
          <w:lang w:val="sk-SK"/>
        </w:rPr>
        <w:t>consent</w:t>
      </w:r>
      <w:proofErr w:type="spellEnd"/>
      <w:r>
        <w:rPr>
          <w:lang w:val="sk-SK"/>
        </w:rPr>
        <w:t xml:space="preserve"> </w:t>
      </w:r>
      <w:proofErr w:type="spellStart"/>
      <w:r>
        <w:rPr>
          <w:lang w:val="sk-SK"/>
        </w:rPr>
        <w:t>screen</w:t>
      </w:r>
      <w:proofErr w:type="spellEnd"/>
      <w:r>
        <w:rPr>
          <w:lang w:val="sk-SK"/>
        </w:rPr>
        <w:t xml:space="preserve">) – pričom sa nastaví </w:t>
      </w:r>
      <w:proofErr w:type="spellStart"/>
      <w:r>
        <w:rPr>
          <w:lang w:val="sk-SK"/>
        </w:rPr>
        <w:t>sessionCookie</w:t>
      </w:r>
      <w:proofErr w:type="spellEnd"/>
      <w:r>
        <w:rPr>
          <w:lang w:val="sk-SK"/>
        </w:rPr>
        <w:t xml:space="preserve"> (</w:t>
      </w:r>
      <w:proofErr w:type="spellStart"/>
      <w:r>
        <w:rPr>
          <w:lang w:val="sk-SK"/>
        </w:rPr>
        <w:t>zoficiálni</w:t>
      </w:r>
      <w:proofErr w:type="spellEnd"/>
      <w:r>
        <w:rPr>
          <w:lang w:val="sk-SK"/>
        </w:rPr>
        <w:t xml:space="preserve"> sa tak </w:t>
      </w:r>
      <w:proofErr w:type="spellStart"/>
      <w:r>
        <w:rPr>
          <w:lang w:val="sk-SK"/>
        </w:rPr>
        <w:t>tempSession</w:t>
      </w:r>
      <w:proofErr w:type="spellEnd"/>
      <w:r>
        <w:rPr>
          <w:lang w:val="sk-SK"/>
        </w:rPr>
        <w:t xml:space="preserve">). Pri nastavení </w:t>
      </w:r>
      <w:proofErr w:type="spellStart"/>
      <w:r>
        <w:rPr>
          <w:lang w:val="sk-SK"/>
        </w:rPr>
        <w:t>sessionCookie</w:t>
      </w:r>
      <w:proofErr w:type="spellEnd"/>
      <w:r>
        <w:rPr>
          <w:lang w:val="sk-SK"/>
        </w:rPr>
        <w:t xml:space="preserve">, musí user-agent kvôli bezpečnosti použiť </w:t>
      </w:r>
      <w:proofErr w:type="spellStart"/>
      <w:r>
        <w:rPr>
          <w:lang w:val="sk-SK"/>
        </w:rPr>
        <w:t>tempSessionID</w:t>
      </w:r>
      <w:proofErr w:type="spellEnd"/>
      <w:r>
        <w:rPr>
          <w:lang w:val="sk-SK"/>
        </w:rPr>
        <w:t xml:space="preserve"> aj </w:t>
      </w:r>
      <w:proofErr w:type="spellStart"/>
      <w:r>
        <w:rPr>
          <w:lang w:val="sk-SK"/>
        </w:rPr>
        <w:t>controlCookie</w:t>
      </w:r>
      <w:proofErr w:type="spellEnd"/>
      <w:r>
        <w:rPr>
          <w:lang w:val="sk-SK"/>
        </w:rPr>
        <w:t>.</w:t>
      </w:r>
    </w:p>
    <w:p w14:paraId="3E2BCF89" w14:textId="77777777" w:rsidR="009320D8" w:rsidRDefault="001F0956">
      <w:pPr>
        <w:widowControl/>
        <w:numPr>
          <w:ilvl w:val="0"/>
          <w:numId w:val="30"/>
        </w:numPr>
        <w:spacing w:after="120" w:line="240" w:lineRule="auto"/>
        <w:rPr>
          <w:lang w:val="sk-SK"/>
        </w:rPr>
      </w:pPr>
      <w:r>
        <w:rPr>
          <w:lang w:val="sk-SK"/>
        </w:rPr>
        <w:t xml:space="preserve">Používateľ zvolí v prehliadači </w:t>
      </w:r>
      <w:proofErr w:type="spellStart"/>
      <w:r>
        <w:rPr>
          <w:lang w:val="sk-SK"/>
        </w:rPr>
        <w:t>consent</w:t>
      </w:r>
      <w:proofErr w:type="spellEnd"/>
    </w:p>
    <w:p w14:paraId="31C591C3" w14:textId="77777777" w:rsidR="009320D8" w:rsidRDefault="001F0956">
      <w:pPr>
        <w:widowControl/>
        <w:numPr>
          <w:ilvl w:val="0"/>
          <w:numId w:val="30"/>
        </w:numPr>
        <w:spacing w:after="120" w:line="240" w:lineRule="auto"/>
        <w:rPr>
          <w:lang w:val="sk-SK"/>
        </w:rPr>
      </w:pPr>
      <w:r>
        <w:rPr>
          <w:lang w:val="sk-SK"/>
        </w:rPr>
        <w:t xml:space="preserve">User-agent (prehliadač) požiada o vydanie autorizačného kódu, na základe </w:t>
      </w:r>
      <w:proofErr w:type="spellStart"/>
      <w:r>
        <w:rPr>
          <w:lang w:val="sk-SK"/>
        </w:rPr>
        <w:t>sessionID</w:t>
      </w:r>
      <w:proofErr w:type="spellEnd"/>
      <w:r>
        <w:rPr>
          <w:lang w:val="sk-SK"/>
        </w:rPr>
        <w:t xml:space="preserve">, </w:t>
      </w:r>
      <w:proofErr w:type="spellStart"/>
      <w:r>
        <w:rPr>
          <w:lang w:val="sk-SK"/>
        </w:rPr>
        <w:t>consent</w:t>
      </w:r>
      <w:proofErr w:type="spellEnd"/>
      <w:r>
        <w:rPr>
          <w:lang w:val="sk-SK"/>
        </w:rPr>
        <w:t>-u</w:t>
      </w:r>
    </w:p>
    <w:p w14:paraId="0375BB43" w14:textId="77777777" w:rsidR="009320D8" w:rsidRDefault="009320D8">
      <w:pPr>
        <w:rPr>
          <w:lang w:val="sk-SK"/>
        </w:rPr>
      </w:pPr>
    </w:p>
    <w:p w14:paraId="569DAF83" w14:textId="77777777" w:rsidR="009320D8" w:rsidRDefault="001F0956">
      <w:pPr>
        <w:pStyle w:val="Heading3"/>
        <w:numPr>
          <w:ilvl w:val="2"/>
          <w:numId w:val="2"/>
        </w:numPr>
        <w:rPr>
          <w:lang w:val="sk-SK"/>
        </w:rPr>
      </w:pPr>
      <w:bookmarkStart w:id="57" w:name="_Toc20861515"/>
      <w:bookmarkStart w:id="58" w:name="_Toc26269741"/>
      <w:r>
        <w:rPr>
          <w:lang w:val="sk-SK"/>
        </w:rPr>
        <w:t>Komunikácia user-agent (prehliadač) – A3S</w:t>
      </w:r>
      <w:bookmarkEnd w:id="57"/>
      <w:bookmarkEnd w:id="58"/>
      <w:r>
        <w:rPr>
          <w:lang w:val="sk-SK"/>
        </w:rPr>
        <w:t xml:space="preserve"> </w:t>
      </w:r>
    </w:p>
    <w:p w14:paraId="7A631AF0" w14:textId="77777777" w:rsidR="009320D8" w:rsidRDefault="001F0956">
      <w:pPr>
        <w:pStyle w:val="ListParagraph"/>
        <w:numPr>
          <w:ilvl w:val="0"/>
          <w:numId w:val="31"/>
        </w:numPr>
        <w:rPr>
          <w:lang w:val="sk-SK"/>
        </w:rPr>
      </w:pPr>
      <w:r>
        <w:rPr>
          <w:lang w:val="sk-SK"/>
        </w:rPr>
        <w:t xml:space="preserve">Autorizačný kód odovzdáva user-agent (prehliadač) aplikácii tretej strany volaním URL, ktorú dostal v parametri </w:t>
      </w:r>
      <w:proofErr w:type="spellStart"/>
      <w:r>
        <w:rPr>
          <w:lang w:val="sk-SK"/>
        </w:rPr>
        <w:t>redirect_uri</w:t>
      </w:r>
      <w:proofErr w:type="spellEnd"/>
      <w:r>
        <w:rPr>
          <w:lang w:val="sk-SK"/>
        </w:rPr>
        <w:t xml:space="preserve">. </w:t>
      </w:r>
    </w:p>
    <w:p w14:paraId="470D6E09" w14:textId="77777777" w:rsidR="009320D8" w:rsidRDefault="001F0956">
      <w:pPr>
        <w:pStyle w:val="ListParagraph"/>
        <w:numPr>
          <w:ilvl w:val="0"/>
          <w:numId w:val="31"/>
        </w:numPr>
        <w:rPr>
          <w:lang w:val="sk-SK"/>
        </w:rPr>
      </w:pPr>
      <w:r>
        <w:rPr>
          <w:lang w:val="sk-SK"/>
        </w:rPr>
        <w:t xml:space="preserve">Aplikácia je následne zodpovedná za priame vyzdvihnutie autorizačného tokenu pomocou autorizačného kódu. </w:t>
      </w:r>
    </w:p>
    <w:p w14:paraId="69432B0E" w14:textId="1D640C3A" w:rsidR="009320D8" w:rsidRDefault="009320D8">
      <w:pPr>
        <w:rPr>
          <w:lang w:val="sk-SK"/>
        </w:rPr>
      </w:pPr>
    </w:p>
    <w:p w14:paraId="2235D527" w14:textId="063F08F8" w:rsidR="002650FC" w:rsidRDefault="002650FC">
      <w:pPr>
        <w:rPr>
          <w:lang w:val="sk-SK"/>
        </w:rPr>
      </w:pPr>
    </w:p>
    <w:p w14:paraId="3B47D6BB" w14:textId="3387E5E3" w:rsidR="002650FC" w:rsidRDefault="002650FC">
      <w:pPr>
        <w:rPr>
          <w:lang w:val="sk-SK"/>
        </w:rPr>
      </w:pPr>
    </w:p>
    <w:p w14:paraId="7F8B0064" w14:textId="2CD3FFA5" w:rsidR="002650FC" w:rsidRDefault="002650FC">
      <w:pPr>
        <w:rPr>
          <w:lang w:val="sk-SK"/>
        </w:rPr>
      </w:pPr>
    </w:p>
    <w:p w14:paraId="5C032ED6" w14:textId="4E485804" w:rsidR="002650FC" w:rsidRDefault="002650FC">
      <w:pPr>
        <w:rPr>
          <w:lang w:val="sk-SK"/>
        </w:rPr>
      </w:pPr>
    </w:p>
    <w:p w14:paraId="48655E5E" w14:textId="2D03161C" w:rsidR="002650FC" w:rsidRDefault="002650FC">
      <w:pPr>
        <w:rPr>
          <w:lang w:val="sk-SK"/>
        </w:rPr>
      </w:pPr>
    </w:p>
    <w:p w14:paraId="6A73FCBF" w14:textId="2EF951C5" w:rsidR="002650FC" w:rsidRDefault="002650FC">
      <w:pPr>
        <w:rPr>
          <w:lang w:val="sk-SK"/>
        </w:rPr>
      </w:pPr>
    </w:p>
    <w:p w14:paraId="2DC2C7D6" w14:textId="7B355D42" w:rsidR="002650FC" w:rsidRDefault="002650FC">
      <w:pPr>
        <w:rPr>
          <w:lang w:val="sk-SK"/>
        </w:rPr>
      </w:pPr>
    </w:p>
    <w:p w14:paraId="4947B618" w14:textId="0DCFA96A" w:rsidR="002650FC" w:rsidRDefault="002650FC">
      <w:pPr>
        <w:rPr>
          <w:lang w:val="sk-SK"/>
        </w:rPr>
      </w:pPr>
    </w:p>
    <w:p w14:paraId="72A2F091" w14:textId="4AB85648" w:rsidR="002650FC" w:rsidRDefault="002650FC">
      <w:pPr>
        <w:rPr>
          <w:lang w:val="sk-SK"/>
        </w:rPr>
      </w:pPr>
    </w:p>
    <w:p w14:paraId="1CD2F3FB" w14:textId="77777777" w:rsidR="002650FC" w:rsidRDefault="002650FC">
      <w:pPr>
        <w:rPr>
          <w:lang w:val="sk-SK"/>
        </w:rPr>
      </w:pPr>
    </w:p>
    <w:p w14:paraId="50D7A57B" w14:textId="77777777" w:rsidR="009320D8" w:rsidRDefault="001F0956">
      <w:pPr>
        <w:pStyle w:val="Heading1"/>
        <w:numPr>
          <w:ilvl w:val="0"/>
          <w:numId w:val="2"/>
        </w:numPr>
        <w:rPr>
          <w:lang w:val="sk-SK"/>
        </w:rPr>
      </w:pPr>
      <w:bookmarkStart w:id="59" w:name="_Toc20861516"/>
      <w:bookmarkStart w:id="60" w:name="_Toc26269742"/>
      <w:r>
        <w:rPr>
          <w:lang w:val="sk-SK"/>
        </w:rPr>
        <w:lastRenderedPageBreak/>
        <w:t>Scenár: Prihlasovanie desktop2mobile.</w:t>
      </w:r>
      <w:bookmarkEnd w:id="59"/>
      <w:bookmarkEnd w:id="60"/>
      <w:r>
        <w:rPr>
          <w:lang w:val="sk-SK"/>
        </w:rPr>
        <w:t xml:space="preserve"> </w:t>
      </w:r>
    </w:p>
    <w:p w14:paraId="7BF44103" w14:textId="77777777" w:rsidR="009320D8" w:rsidRDefault="001F0956">
      <w:pPr>
        <w:rPr>
          <w:lang w:val="sk-SK"/>
        </w:rPr>
      </w:pPr>
      <w:r>
        <w:rPr>
          <w:lang w:val="sk-SK"/>
        </w:rPr>
        <w:t xml:space="preserve">V tomto scenári </w:t>
      </w:r>
      <w:r>
        <w:rPr>
          <w:b/>
          <w:bCs/>
          <w:lang w:val="sk-SK"/>
        </w:rPr>
        <w:t xml:space="preserve">web </w:t>
      </w:r>
      <w:r>
        <w:rPr>
          <w:lang w:val="sk-SK"/>
        </w:rPr>
        <w:t xml:space="preserve">tretej strany (je jedno či web OVM poskytujúci služby danej agendy, alebo web komerčného subjektu) využije služby prihlásenia </w:t>
      </w:r>
      <w:proofErr w:type="spellStart"/>
      <w:r>
        <w:rPr>
          <w:lang w:val="sk-SK"/>
        </w:rPr>
        <w:t>mID</w:t>
      </w:r>
      <w:proofErr w:type="spellEnd"/>
      <w:r>
        <w:rPr>
          <w:lang w:val="sk-SK"/>
        </w:rPr>
        <w:t xml:space="preserve"> pomocou </w:t>
      </w:r>
      <w:r>
        <w:rPr>
          <w:b/>
          <w:bCs/>
          <w:lang w:val="sk-SK"/>
        </w:rPr>
        <w:t>mobilnej</w:t>
      </w:r>
      <w:r>
        <w:rPr>
          <w:lang w:val="sk-SK"/>
        </w:rPr>
        <w:t xml:space="preserve"> aplikácie jedného zo štátnych operátorov (DEUS, alebo NASES). Web danej organizácie môže byť využívaný aj na inom zariadení, než je nainštalovaná </w:t>
      </w:r>
      <w:proofErr w:type="spellStart"/>
      <w:r>
        <w:rPr>
          <w:lang w:val="sk-SK"/>
        </w:rPr>
        <w:t>mID</w:t>
      </w:r>
      <w:proofErr w:type="spellEnd"/>
      <w:r>
        <w:rPr>
          <w:lang w:val="sk-SK"/>
        </w:rPr>
        <w:t xml:space="preserve"> aplikácia jedného z operátorov. </w:t>
      </w:r>
    </w:p>
    <w:p w14:paraId="646F0E6B" w14:textId="77777777" w:rsidR="009320D8" w:rsidRDefault="009320D8">
      <w:pPr>
        <w:rPr>
          <w:lang w:val="sk-SK"/>
        </w:rPr>
      </w:pPr>
    </w:p>
    <w:p w14:paraId="1389024E" w14:textId="267C6679" w:rsidR="009320D8" w:rsidRDefault="001F0956">
      <w:pPr>
        <w:rPr>
          <w:lang w:val="sk-SK"/>
        </w:rPr>
      </w:pPr>
      <w:r>
        <w:rPr>
          <w:lang w:val="sk-SK"/>
        </w:rPr>
        <w:t xml:space="preserve">Pri prihlasovaní desktop2mobile nemá zmysel členiť scenáre na „len využívanie mobilnej identity“ a na „prihlásenie s cieľom získať autorizáciu v ekosystéme </w:t>
      </w:r>
      <w:proofErr w:type="spellStart"/>
      <w:r>
        <w:rPr>
          <w:lang w:val="sk-SK"/>
        </w:rPr>
        <w:t>OpenAPI</w:t>
      </w:r>
      <w:proofErr w:type="spellEnd"/>
      <w:r>
        <w:rPr>
          <w:lang w:val="sk-SK"/>
        </w:rPr>
        <w:t>“, pretože web tretej strany interaguje priamo s IAM-</w:t>
      </w:r>
      <w:proofErr w:type="spellStart"/>
      <w:r>
        <w:rPr>
          <w:lang w:val="sk-SK"/>
        </w:rPr>
        <w:t>om</w:t>
      </w:r>
      <w:proofErr w:type="spellEnd"/>
      <w:r>
        <w:rPr>
          <w:lang w:val="sk-SK"/>
        </w:rPr>
        <w:t xml:space="preserve"> (resp. jeho časťou – autorizačným serverom).Opäť sa tak jedná o štandardizovaný </w:t>
      </w:r>
      <w:proofErr w:type="spellStart"/>
      <w:r>
        <w:rPr>
          <w:lang w:val="sk-SK"/>
        </w:rPr>
        <w:t>flow</w:t>
      </w:r>
      <w:proofErr w:type="spellEnd"/>
      <w:r>
        <w:rPr>
          <w:lang w:val="sk-SK"/>
        </w:rPr>
        <w:t xml:space="preserve">, definovaný v rámci protokolov </w:t>
      </w:r>
      <w:proofErr w:type="spellStart"/>
      <w:r>
        <w:rPr>
          <w:lang w:val="sk-SK"/>
        </w:rPr>
        <w:t>OpenIDConnect</w:t>
      </w:r>
      <w:proofErr w:type="spellEnd"/>
      <w:r>
        <w:rPr>
          <w:lang w:val="sk-SK"/>
        </w:rPr>
        <w:t xml:space="preserve"> a Oauth2.0 (tzv. </w:t>
      </w:r>
      <w:proofErr w:type="spellStart"/>
      <w:r>
        <w:rPr>
          <w:lang w:val="sk-SK"/>
        </w:rPr>
        <w:t>authorization</w:t>
      </w:r>
      <w:proofErr w:type="spellEnd"/>
      <w:r>
        <w:rPr>
          <w:lang w:val="sk-SK"/>
        </w:rPr>
        <w:t xml:space="preserve"> </w:t>
      </w:r>
      <w:proofErr w:type="spellStart"/>
      <w:r>
        <w:rPr>
          <w:lang w:val="sk-SK"/>
        </w:rPr>
        <w:t>code</w:t>
      </w:r>
      <w:proofErr w:type="spellEnd"/>
      <w:r>
        <w:rPr>
          <w:lang w:val="sk-SK"/>
        </w:rPr>
        <w:t xml:space="preserve"> grant: </w:t>
      </w:r>
      <w:hyperlink r:id="rId18" w:anchor="section-4.1" w:history="1">
        <w:r>
          <w:rPr>
            <w:rStyle w:val="InternetLink"/>
          </w:rPr>
          <w:t>https://tools.ietf.org/html/rfc6749#section-4.1</w:t>
        </w:r>
      </w:hyperlink>
      <w:r>
        <w:t>)</w:t>
      </w:r>
    </w:p>
    <w:p w14:paraId="0A2A1F3D" w14:textId="77777777" w:rsidR="009320D8" w:rsidRDefault="009320D8">
      <w:pPr>
        <w:rPr>
          <w:lang w:val="sk-SK"/>
        </w:rPr>
      </w:pPr>
    </w:p>
    <w:p w14:paraId="0CFD23C8" w14:textId="77777777" w:rsidR="009320D8" w:rsidRDefault="009320D8">
      <w:pPr>
        <w:rPr>
          <w:lang w:val="sk-SK"/>
        </w:rPr>
      </w:pPr>
    </w:p>
    <w:p w14:paraId="6652611B" w14:textId="77777777" w:rsidR="009320D8" w:rsidRDefault="001F0956">
      <w:pPr>
        <w:rPr>
          <w:lang w:val="sk-SK"/>
        </w:rPr>
      </w:pPr>
      <w:r>
        <w:rPr>
          <w:noProof/>
          <w:lang w:val="sk-SK"/>
        </w:rPr>
        <w:drawing>
          <wp:inline distT="0" distB="5080" distL="0" distR="0" wp14:anchorId="2A7D66D9" wp14:editId="27DF4A6E">
            <wp:extent cx="5717540" cy="449072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9"/>
                    <a:stretch>
                      <a:fillRect/>
                    </a:stretch>
                  </pic:blipFill>
                  <pic:spPr bwMode="auto">
                    <a:xfrm>
                      <a:off x="0" y="0"/>
                      <a:ext cx="5717540" cy="4490720"/>
                    </a:xfrm>
                    <a:prstGeom prst="rect">
                      <a:avLst/>
                    </a:prstGeom>
                  </pic:spPr>
                </pic:pic>
              </a:graphicData>
            </a:graphic>
          </wp:inline>
        </w:drawing>
      </w:r>
    </w:p>
    <w:p w14:paraId="01644485" w14:textId="77777777" w:rsidR="009320D8" w:rsidRDefault="001F0956">
      <w:pPr>
        <w:rPr>
          <w:lang w:val="sk-SK"/>
        </w:rPr>
      </w:pPr>
      <w:r>
        <w:rPr>
          <w:noProof/>
          <w:lang w:val="sk-SK"/>
        </w:rPr>
        <w:lastRenderedPageBreak/>
        <w:drawing>
          <wp:inline distT="0" distB="3810" distL="0" distR="0" wp14:anchorId="3C372F42" wp14:editId="2C1CD3E4">
            <wp:extent cx="5718810" cy="414909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20"/>
                    <a:stretch>
                      <a:fillRect/>
                    </a:stretch>
                  </pic:blipFill>
                  <pic:spPr bwMode="auto">
                    <a:xfrm>
                      <a:off x="0" y="0"/>
                      <a:ext cx="5718810" cy="4149090"/>
                    </a:xfrm>
                    <a:prstGeom prst="rect">
                      <a:avLst/>
                    </a:prstGeom>
                  </pic:spPr>
                </pic:pic>
              </a:graphicData>
            </a:graphic>
          </wp:inline>
        </w:drawing>
      </w:r>
    </w:p>
    <w:p w14:paraId="7EA55185" w14:textId="77777777" w:rsidR="009320D8" w:rsidRDefault="009320D8">
      <w:pPr>
        <w:rPr>
          <w:lang w:val="sk-SK"/>
        </w:rPr>
      </w:pPr>
    </w:p>
    <w:p w14:paraId="273545CB" w14:textId="77777777" w:rsidR="009320D8" w:rsidRDefault="001F0956">
      <w:pPr>
        <w:pStyle w:val="Heading3"/>
        <w:numPr>
          <w:ilvl w:val="2"/>
          <w:numId w:val="2"/>
        </w:numPr>
        <w:rPr>
          <w:lang w:val="sk-SK"/>
        </w:rPr>
      </w:pPr>
      <w:bookmarkStart w:id="61" w:name="_Toc26269743"/>
      <w:r>
        <w:rPr>
          <w:lang w:val="sk-SK"/>
        </w:rPr>
        <w:t>Komunikácia web tretej strany – user-agent (prehliadač)</w:t>
      </w:r>
      <w:bookmarkEnd w:id="61"/>
      <w:r>
        <w:rPr>
          <w:lang w:val="sk-SK"/>
        </w:rPr>
        <w:t xml:space="preserve"> </w:t>
      </w:r>
    </w:p>
    <w:p w14:paraId="41C3401B" w14:textId="77777777" w:rsidR="009320D8" w:rsidRDefault="001F0956">
      <w:pPr>
        <w:widowControl/>
        <w:numPr>
          <w:ilvl w:val="0"/>
          <w:numId w:val="33"/>
        </w:numPr>
        <w:spacing w:after="120" w:line="240" w:lineRule="auto"/>
        <w:rPr>
          <w:lang w:val="sk-SK"/>
        </w:rPr>
      </w:pPr>
      <w:r>
        <w:rPr>
          <w:lang w:val="sk-SK"/>
        </w:rPr>
        <w:t xml:space="preserve">Web tretej strany vyvolá URL (prehliadač daného desktopu), </w:t>
      </w:r>
      <w:proofErr w:type="spellStart"/>
      <w:r>
        <w:rPr>
          <w:lang w:val="sk-SK"/>
        </w:rPr>
        <w:t>an</w:t>
      </w:r>
      <w:proofErr w:type="spellEnd"/>
      <w:r>
        <w:rPr>
          <w:lang w:val="sk-SK"/>
        </w:rPr>
        <w:t xml:space="preserve"> ktorej IAM "počúva" na Oauth2 </w:t>
      </w:r>
      <w:proofErr w:type="spellStart"/>
      <w:r>
        <w:rPr>
          <w:lang w:val="sk-SK"/>
        </w:rPr>
        <w:t>request</w:t>
      </w:r>
      <w:proofErr w:type="spellEnd"/>
      <w:r>
        <w:rPr>
          <w:lang w:val="sk-SK"/>
        </w:rPr>
        <w:t>.</w:t>
      </w:r>
    </w:p>
    <w:p w14:paraId="7A7F30F5" w14:textId="77777777" w:rsidR="009320D8" w:rsidRDefault="009320D8">
      <w:pPr>
        <w:widowControl/>
        <w:spacing w:after="120" w:line="240" w:lineRule="auto"/>
        <w:ind w:left="360"/>
        <w:rPr>
          <w:lang w:val="sk-SK"/>
        </w:rPr>
      </w:pPr>
    </w:p>
    <w:p w14:paraId="7C862F72" w14:textId="77777777" w:rsidR="009320D8" w:rsidRDefault="001F0956">
      <w:pPr>
        <w:pStyle w:val="Heading3"/>
        <w:numPr>
          <w:ilvl w:val="2"/>
          <w:numId w:val="2"/>
        </w:numPr>
        <w:rPr>
          <w:lang w:val="sk-SK"/>
        </w:rPr>
      </w:pPr>
      <w:bookmarkStart w:id="62" w:name="_Toc26269744"/>
      <w:r>
        <w:rPr>
          <w:lang w:val="sk-SK"/>
        </w:rPr>
        <w:t>Proces po zavolaní prehliadača</w:t>
      </w:r>
      <w:bookmarkEnd w:id="62"/>
    </w:p>
    <w:p w14:paraId="42D71FC6" w14:textId="77777777" w:rsidR="009320D8" w:rsidRDefault="001F0956">
      <w:pPr>
        <w:widowControl/>
        <w:numPr>
          <w:ilvl w:val="0"/>
          <w:numId w:val="34"/>
        </w:numPr>
        <w:spacing w:after="120" w:line="240" w:lineRule="auto"/>
        <w:rPr>
          <w:rFonts w:cs="Times New Roman"/>
          <w:color w:val="auto"/>
          <w:lang w:val="sk-SK" w:eastAsia="en-US"/>
        </w:rPr>
      </w:pPr>
      <w:r>
        <w:rPr>
          <w:lang w:val="sk-SK"/>
        </w:rPr>
        <w:t>IAM (cez user-agent-a</w:t>
      </w:r>
      <w:r>
        <w:rPr>
          <w:lang w:val="en-US"/>
        </w:rPr>
        <w:t>/</w:t>
      </w:r>
      <w:proofErr w:type="spellStart"/>
      <w:r>
        <w:rPr>
          <w:lang w:val="en-US"/>
        </w:rPr>
        <w:t>prehliada</w:t>
      </w:r>
      <w:proofErr w:type="spellEnd"/>
      <w:r>
        <w:rPr>
          <w:lang w:val="sk-SK"/>
        </w:rPr>
        <w:t xml:space="preserve">č) ponúkne zoznam podporovaných </w:t>
      </w:r>
      <w:proofErr w:type="spellStart"/>
      <w:r>
        <w:rPr>
          <w:lang w:val="sk-SK"/>
        </w:rPr>
        <w:t>mID</w:t>
      </w:r>
      <w:proofErr w:type="spellEnd"/>
      <w:r>
        <w:rPr>
          <w:lang w:val="sk-SK"/>
        </w:rPr>
        <w:t xml:space="preserve"> operátorov, pomocou ktorých je možné vykonať autentifikáciu. V rámci tohto kroku nastaví v prehliadači kontrolnú </w:t>
      </w:r>
      <w:proofErr w:type="spellStart"/>
      <w:r>
        <w:rPr>
          <w:lang w:val="sk-SK"/>
        </w:rPr>
        <w:t>cookie</w:t>
      </w:r>
      <w:proofErr w:type="spellEnd"/>
      <w:r>
        <w:rPr>
          <w:lang w:val="sk-SK"/>
        </w:rPr>
        <w:t>.</w:t>
      </w:r>
    </w:p>
    <w:p w14:paraId="51EAD668" w14:textId="77777777" w:rsidR="009320D8" w:rsidRDefault="001F0956">
      <w:pPr>
        <w:widowControl/>
        <w:numPr>
          <w:ilvl w:val="0"/>
          <w:numId w:val="34"/>
        </w:numPr>
        <w:spacing w:after="120" w:line="240" w:lineRule="auto"/>
        <w:rPr>
          <w:rFonts w:cs="Times New Roman"/>
          <w:color w:val="auto"/>
          <w:lang w:val="sk-SK" w:eastAsia="en-US"/>
        </w:rPr>
      </w:pPr>
      <w:r>
        <w:rPr>
          <w:lang w:val="sk-SK"/>
        </w:rPr>
        <w:t xml:space="preserve">Používateľ si v prehliadači zvolí, s ktorým operátorom prebehne prihlásenie. Je presmerovaný na </w:t>
      </w:r>
      <w:proofErr w:type="spellStart"/>
      <w:r>
        <w:rPr>
          <w:lang w:val="sk-SK"/>
        </w:rPr>
        <w:t>back</w:t>
      </w:r>
      <w:proofErr w:type="spellEnd"/>
      <w:r>
        <w:rPr>
          <w:lang w:val="sk-SK"/>
        </w:rPr>
        <w:t>-end daného operátora.</w:t>
      </w:r>
    </w:p>
    <w:p w14:paraId="393027B4" w14:textId="77777777" w:rsidR="009320D8" w:rsidRDefault="001F0956">
      <w:pPr>
        <w:widowControl/>
        <w:numPr>
          <w:ilvl w:val="0"/>
          <w:numId w:val="34"/>
        </w:numPr>
        <w:spacing w:after="120" w:line="240" w:lineRule="auto"/>
        <w:rPr>
          <w:lang w:val="sk-SK"/>
        </w:rPr>
      </w:pPr>
      <w:proofErr w:type="spellStart"/>
      <w:r>
        <w:rPr>
          <w:lang w:val="sk-SK"/>
        </w:rPr>
        <w:t>Back</w:t>
      </w:r>
      <w:proofErr w:type="spellEnd"/>
      <w:r>
        <w:rPr>
          <w:lang w:val="sk-SK"/>
        </w:rPr>
        <w:t xml:space="preserve">-end </w:t>
      </w:r>
      <w:proofErr w:type="spellStart"/>
      <w:r>
        <w:rPr>
          <w:lang w:val="sk-SK"/>
        </w:rPr>
        <w:t>mID</w:t>
      </w:r>
      <w:proofErr w:type="spellEnd"/>
      <w:r>
        <w:rPr>
          <w:lang w:val="sk-SK"/>
        </w:rPr>
        <w:t xml:space="preserve"> operátora požiada IAM WS o </w:t>
      </w:r>
      <w:proofErr w:type="spellStart"/>
      <w:r>
        <w:rPr>
          <w:lang w:val="sk-SK"/>
        </w:rPr>
        <w:t>challenge</w:t>
      </w:r>
      <w:proofErr w:type="spellEnd"/>
      <w:r>
        <w:rPr>
          <w:lang w:val="sk-SK"/>
        </w:rPr>
        <w:t xml:space="preserve"> a zobrazí QR kód.</w:t>
      </w:r>
    </w:p>
    <w:p w14:paraId="076FE8A7" w14:textId="77777777" w:rsidR="009320D8" w:rsidRDefault="001F0956">
      <w:pPr>
        <w:widowControl/>
        <w:numPr>
          <w:ilvl w:val="0"/>
          <w:numId w:val="34"/>
        </w:numPr>
        <w:spacing w:after="120" w:line="240" w:lineRule="auto"/>
        <w:rPr>
          <w:lang w:val="sk-SK"/>
        </w:rPr>
      </w:pPr>
      <w:r>
        <w:rPr>
          <w:lang w:val="sk-SK"/>
        </w:rPr>
        <w:t xml:space="preserve">Používateľ pomocou </w:t>
      </w:r>
      <w:proofErr w:type="spellStart"/>
      <w:r>
        <w:rPr>
          <w:lang w:val="sk-SK"/>
        </w:rPr>
        <w:t>mID</w:t>
      </w:r>
      <w:proofErr w:type="spellEnd"/>
      <w:r>
        <w:rPr>
          <w:lang w:val="sk-SK"/>
        </w:rPr>
        <w:t xml:space="preserve"> aplikácie načíta QR kód a autentifikuje sa (</w:t>
      </w:r>
      <w:proofErr w:type="spellStart"/>
      <w:r>
        <w:rPr>
          <w:lang w:val="sk-SK"/>
        </w:rPr>
        <w:t>PINom</w:t>
      </w:r>
      <w:proofErr w:type="spellEnd"/>
      <w:r>
        <w:rPr>
          <w:lang w:val="sk-SK"/>
        </w:rPr>
        <w:t xml:space="preserve">, prípadne biometriou), výsledkom je podpísaný </w:t>
      </w:r>
      <w:proofErr w:type="spellStart"/>
      <w:r>
        <w:rPr>
          <w:lang w:val="sk-SK"/>
        </w:rPr>
        <w:t>challenge</w:t>
      </w:r>
      <w:proofErr w:type="spellEnd"/>
      <w:r>
        <w:rPr>
          <w:lang w:val="sk-SK"/>
        </w:rPr>
        <w:t xml:space="preserve"> na </w:t>
      </w:r>
      <w:proofErr w:type="spellStart"/>
      <w:r>
        <w:rPr>
          <w:lang w:val="sk-SK"/>
        </w:rPr>
        <w:t>mID</w:t>
      </w:r>
      <w:proofErr w:type="spellEnd"/>
      <w:r>
        <w:rPr>
          <w:lang w:val="sk-SK"/>
        </w:rPr>
        <w:t xml:space="preserve"> </w:t>
      </w:r>
      <w:proofErr w:type="spellStart"/>
      <w:r>
        <w:rPr>
          <w:lang w:val="sk-SK"/>
        </w:rPr>
        <w:t>back</w:t>
      </w:r>
      <w:proofErr w:type="spellEnd"/>
      <w:r>
        <w:rPr>
          <w:lang w:val="sk-SK"/>
        </w:rPr>
        <w:t xml:space="preserve">-ende. </w:t>
      </w:r>
    </w:p>
    <w:p w14:paraId="6B3D1459" w14:textId="0D73EBD4" w:rsidR="009320D8" w:rsidRDefault="001F0956">
      <w:pPr>
        <w:widowControl/>
        <w:numPr>
          <w:ilvl w:val="0"/>
          <w:numId w:val="34"/>
        </w:numPr>
        <w:spacing w:after="120" w:line="240" w:lineRule="auto"/>
        <w:rPr>
          <w:lang w:val="sk-SK"/>
        </w:rPr>
      </w:pPr>
      <w:proofErr w:type="spellStart"/>
      <w:r>
        <w:rPr>
          <w:lang w:val="sk-SK"/>
        </w:rPr>
        <w:t>mID</w:t>
      </w:r>
      <w:proofErr w:type="spellEnd"/>
      <w:r>
        <w:rPr>
          <w:lang w:val="sk-SK"/>
        </w:rPr>
        <w:t xml:space="preserve"> </w:t>
      </w:r>
      <w:proofErr w:type="spellStart"/>
      <w:r>
        <w:rPr>
          <w:lang w:val="sk-SK"/>
        </w:rPr>
        <w:t>back</w:t>
      </w:r>
      <w:proofErr w:type="spellEnd"/>
      <w:r>
        <w:rPr>
          <w:lang w:val="sk-SK"/>
        </w:rPr>
        <w:t xml:space="preserve">-end požiada IAM o vytvorenie </w:t>
      </w:r>
      <w:proofErr w:type="spellStart"/>
      <w:r>
        <w:rPr>
          <w:lang w:val="sk-SK"/>
        </w:rPr>
        <w:t>tempSession</w:t>
      </w:r>
      <w:proofErr w:type="spellEnd"/>
      <w:r>
        <w:rPr>
          <w:lang w:val="sk-SK"/>
        </w:rPr>
        <w:t xml:space="preserve"> (ako parameter posiela podpísaný </w:t>
      </w:r>
      <w:proofErr w:type="spellStart"/>
      <w:r>
        <w:rPr>
          <w:lang w:val="sk-SK"/>
        </w:rPr>
        <w:t>challenge</w:t>
      </w:r>
      <w:proofErr w:type="spellEnd"/>
      <w:r>
        <w:rPr>
          <w:lang w:val="sk-SK"/>
        </w:rPr>
        <w:t>, identifikáciu používateľa – GUID a odtlačok certifikátu)</w:t>
      </w:r>
    </w:p>
    <w:p w14:paraId="214297B0" w14:textId="77777777" w:rsidR="009320D8" w:rsidRDefault="001F0956">
      <w:pPr>
        <w:widowControl/>
        <w:numPr>
          <w:ilvl w:val="0"/>
          <w:numId w:val="34"/>
        </w:numPr>
        <w:spacing w:after="120" w:line="240" w:lineRule="auto"/>
        <w:rPr>
          <w:lang w:val="sk-SK"/>
        </w:rPr>
      </w:pPr>
      <w:r>
        <w:rPr>
          <w:lang w:val="sk-SK"/>
        </w:rPr>
        <w:t xml:space="preserve">IAM vydá </w:t>
      </w:r>
      <w:proofErr w:type="spellStart"/>
      <w:r>
        <w:rPr>
          <w:lang w:val="sk-SK"/>
        </w:rPr>
        <w:t>tempSessionID</w:t>
      </w:r>
      <w:proofErr w:type="spellEnd"/>
      <w:r>
        <w:rPr>
          <w:lang w:val="sk-SK"/>
        </w:rPr>
        <w:t xml:space="preserve"> (na pozadí skontroluje certifikát a podpísaný </w:t>
      </w:r>
      <w:proofErr w:type="spellStart"/>
      <w:r>
        <w:rPr>
          <w:lang w:val="sk-SK"/>
        </w:rPr>
        <w:t>challenge</w:t>
      </w:r>
      <w:proofErr w:type="spellEnd"/>
      <w:r>
        <w:rPr>
          <w:lang w:val="sk-SK"/>
        </w:rPr>
        <w:t xml:space="preserve">) a tá prejde na </w:t>
      </w:r>
      <w:proofErr w:type="spellStart"/>
      <w:r>
        <w:rPr>
          <w:lang w:val="sk-SK"/>
        </w:rPr>
        <w:t>mID</w:t>
      </w:r>
      <w:proofErr w:type="spellEnd"/>
      <w:r>
        <w:rPr>
          <w:lang w:val="sk-SK"/>
        </w:rPr>
        <w:t xml:space="preserve"> </w:t>
      </w:r>
      <w:proofErr w:type="spellStart"/>
      <w:r>
        <w:rPr>
          <w:lang w:val="sk-SK"/>
        </w:rPr>
        <w:t>back</w:t>
      </w:r>
      <w:proofErr w:type="spellEnd"/>
      <w:r>
        <w:rPr>
          <w:lang w:val="sk-SK"/>
        </w:rPr>
        <w:t xml:space="preserve">-end, odkiaľ si ju web </w:t>
      </w:r>
      <w:proofErr w:type="spellStart"/>
      <w:r>
        <w:rPr>
          <w:lang w:val="sk-SK"/>
        </w:rPr>
        <w:t>back</w:t>
      </w:r>
      <w:proofErr w:type="spellEnd"/>
      <w:r>
        <w:rPr>
          <w:lang w:val="sk-SK"/>
        </w:rPr>
        <w:t xml:space="preserve">-endu (na ktorom je prehliadač používateľa) cez </w:t>
      </w:r>
      <w:proofErr w:type="spellStart"/>
      <w:r>
        <w:rPr>
          <w:lang w:val="sk-SK"/>
        </w:rPr>
        <w:t>polling</w:t>
      </w:r>
      <w:proofErr w:type="spellEnd"/>
      <w:r>
        <w:rPr>
          <w:lang w:val="sk-SK"/>
        </w:rPr>
        <w:t xml:space="preserve"> </w:t>
      </w:r>
      <w:proofErr w:type="spellStart"/>
      <w:r>
        <w:rPr>
          <w:lang w:val="sk-SK"/>
        </w:rPr>
        <w:t>request</w:t>
      </w:r>
      <w:proofErr w:type="spellEnd"/>
      <w:r>
        <w:rPr>
          <w:lang w:val="sk-SK"/>
        </w:rPr>
        <w:t xml:space="preserve"> vyzdvihne.</w:t>
      </w:r>
    </w:p>
    <w:p w14:paraId="12C2106F" w14:textId="77777777" w:rsidR="009320D8" w:rsidRDefault="001F0956">
      <w:pPr>
        <w:widowControl/>
        <w:numPr>
          <w:ilvl w:val="0"/>
          <w:numId w:val="34"/>
        </w:numPr>
        <w:spacing w:after="120" w:line="240" w:lineRule="auto"/>
        <w:rPr>
          <w:lang w:val="sk-SK"/>
        </w:rPr>
      </w:pPr>
      <w:r>
        <w:rPr>
          <w:lang w:val="sk-SK"/>
        </w:rPr>
        <w:t>Prehliadač je presmerovaný na URL IAM-u (</w:t>
      </w:r>
      <w:proofErr w:type="spellStart"/>
      <w:r>
        <w:rPr>
          <w:lang w:val="sk-SK"/>
        </w:rPr>
        <w:t>consent</w:t>
      </w:r>
      <w:proofErr w:type="spellEnd"/>
      <w:r>
        <w:rPr>
          <w:lang w:val="sk-SK"/>
        </w:rPr>
        <w:t xml:space="preserve"> </w:t>
      </w:r>
      <w:proofErr w:type="spellStart"/>
      <w:r>
        <w:rPr>
          <w:lang w:val="sk-SK"/>
        </w:rPr>
        <w:t>screen</w:t>
      </w:r>
      <w:proofErr w:type="spellEnd"/>
      <w:r>
        <w:rPr>
          <w:lang w:val="sk-SK"/>
        </w:rPr>
        <w:t xml:space="preserve">) – pričom sa nastaví </w:t>
      </w:r>
      <w:proofErr w:type="spellStart"/>
      <w:r>
        <w:rPr>
          <w:lang w:val="sk-SK"/>
        </w:rPr>
        <w:t>sessionCookie</w:t>
      </w:r>
      <w:proofErr w:type="spellEnd"/>
      <w:r>
        <w:rPr>
          <w:lang w:val="sk-SK"/>
        </w:rPr>
        <w:t xml:space="preserve"> (</w:t>
      </w:r>
      <w:proofErr w:type="spellStart"/>
      <w:r>
        <w:rPr>
          <w:lang w:val="sk-SK"/>
        </w:rPr>
        <w:t>zoficiálni</w:t>
      </w:r>
      <w:proofErr w:type="spellEnd"/>
      <w:r>
        <w:rPr>
          <w:lang w:val="sk-SK"/>
        </w:rPr>
        <w:t xml:space="preserve"> sa tak </w:t>
      </w:r>
      <w:proofErr w:type="spellStart"/>
      <w:r>
        <w:rPr>
          <w:lang w:val="sk-SK"/>
        </w:rPr>
        <w:t>tempSession</w:t>
      </w:r>
      <w:proofErr w:type="spellEnd"/>
      <w:r>
        <w:rPr>
          <w:lang w:val="sk-SK"/>
        </w:rPr>
        <w:t xml:space="preserve">). Pri nastavení </w:t>
      </w:r>
      <w:proofErr w:type="spellStart"/>
      <w:r>
        <w:rPr>
          <w:lang w:val="sk-SK"/>
        </w:rPr>
        <w:t>sessionCookie</w:t>
      </w:r>
      <w:proofErr w:type="spellEnd"/>
      <w:r>
        <w:rPr>
          <w:lang w:val="sk-SK"/>
        </w:rPr>
        <w:t xml:space="preserve">, musí user-agent kvôli bezpečnosti použiť </w:t>
      </w:r>
      <w:proofErr w:type="spellStart"/>
      <w:r>
        <w:rPr>
          <w:lang w:val="sk-SK"/>
        </w:rPr>
        <w:t>tempSessionID</w:t>
      </w:r>
      <w:proofErr w:type="spellEnd"/>
      <w:r>
        <w:rPr>
          <w:lang w:val="sk-SK"/>
        </w:rPr>
        <w:t xml:space="preserve"> aj </w:t>
      </w:r>
      <w:proofErr w:type="spellStart"/>
      <w:r>
        <w:rPr>
          <w:lang w:val="sk-SK"/>
        </w:rPr>
        <w:t>controlCookie</w:t>
      </w:r>
      <w:proofErr w:type="spellEnd"/>
      <w:r>
        <w:rPr>
          <w:lang w:val="sk-SK"/>
        </w:rPr>
        <w:t>.</w:t>
      </w:r>
    </w:p>
    <w:p w14:paraId="39FD2F77" w14:textId="77777777" w:rsidR="009320D8" w:rsidRDefault="001F0956">
      <w:pPr>
        <w:widowControl/>
        <w:numPr>
          <w:ilvl w:val="0"/>
          <w:numId w:val="34"/>
        </w:numPr>
        <w:spacing w:after="120" w:line="240" w:lineRule="auto"/>
        <w:rPr>
          <w:lang w:val="sk-SK"/>
        </w:rPr>
      </w:pPr>
      <w:r>
        <w:rPr>
          <w:lang w:val="sk-SK"/>
        </w:rPr>
        <w:lastRenderedPageBreak/>
        <w:t xml:space="preserve">Používateľ zvolí v prehliadači </w:t>
      </w:r>
      <w:proofErr w:type="spellStart"/>
      <w:r>
        <w:rPr>
          <w:lang w:val="sk-SK"/>
        </w:rPr>
        <w:t>consent</w:t>
      </w:r>
      <w:proofErr w:type="spellEnd"/>
    </w:p>
    <w:p w14:paraId="4112CA76" w14:textId="77777777" w:rsidR="009320D8" w:rsidRDefault="001F0956">
      <w:pPr>
        <w:widowControl/>
        <w:numPr>
          <w:ilvl w:val="0"/>
          <w:numId w:val="34"/>
        </w:numPr>
        <w:spacing w:after="120" w:line="240" w:lineRule="auto"/>
        <w:rPr>
          <w:lang w:val="sk-SK"/>
        </w:rPr>
      </w:pPr>
      <w:r>
        <w:rPr>
          <w:lang w:val="sk-SK"/>
        </w:rPr>
        <w:t xml:space="preserve">User-agent (prehliadač) požiada o vydanie autorizačného kódu, na základe </w:t>
      </w:r>
      <w:proofErr w:type="spellStart"/>
      <w:r>
        <w:rPr>
          <w:lang w:val="sk-SK"/>
        </w:rPr>
        <w:t>sessionID</w:t>
      </w:r>
      <w:proofErr w:type="spellEnd"/>
      <w:r>
        <w:rPr>
          <w:lang w:val="sk-SK"/>
        </w:rPr>
        <w:t xml:space="preserve">, </w:t>
      </w:r>
      <w:proofErr w:type="spellStart"/>
      <w:r>
        <w:rPr>
          <w:lang w:val="sk-SK"/>
        </w:rPr>
        <w:t>consent</w:t>
      </w:r>
      <w:proofErr w:type="spellEnd"/>
      <w:r>
        <w:rPr>
          <w:lang w:val="sk-SK"/>
        </w:rPr>
        <w:t>-u</w:t>
      </w:r>
    </w:p>
    <w:p w14:paraId="08EDEFBB" w14:textId="77777777" w:rsidR="009320D8" w:rsidRDefault="009320D8">
      <w:pPr>
        <w:rPr>
          <w:lang w:val="sk-SK"/>
        </w:rPr>
      </w:pPr>
    </w:p>
    <w:p w14:paraId="2B128AC3" w14:textId="77777777" w:rsidR="009320D8" w:rsidRDefault="001F0956">
      <w:pPr>
        <w:pStyle w:val="Heading3"/>
        <w:numPr>
          <w:ilvl w:val="2"/>
          <w:numId w:val="2"/>
        </w:numPr>
        <w:rPr>
          <w:lang w:val="sk-SK"/>
        </w:rPr>
      </w:pPr>
      <w:bookmarkStart w:id="63" w:name="_Toc26269745"/>
      <w:r>
        <w:rPr>
          <w:lang w:val="sk-SK"/>
        </w:rPr>
        <w:t>Komunikácia user-agent (prehliadač) – A3S</w:t>
      </w:r>
      <w:bookmarkEnd w:id="63"/>
      <w:r>
        <w:rPr>
          <w:lang w:val="sk-SK"/>
        </w:rPr>
        <w:t xml:space="preserve"> </w:t>
      </w:r>
    </w:p>
    <w:p w14:paraId="01622CAA" w14:textId="77777777" w:rsidR="009320D8" w:rsidRDefault="001F0956">
      <w:pPr>
        <w:pStyle w:val="ListParagraph"/>
        <w:numPr>
          <w:ilvl w:val="0"/>
          <w:numId w:val="35"/>
        </w:numPr>
        <w:rPr>
          <w:lang w:val="sk-SK"/>
        </w:rPr>
      </w:pPr>
      <w:r>
        <w:rPr>
          <w:lang w:val="sk-SK"/>
        </w:rPr>
        <w:t xml:space="preserve">Autorizačný kód odovzdáva user-agent (prehliadač) aplikácii tretej strany volaním URL, ktorú dostal v parametri </w:t>
      </w:r>
      <w:proofErr w:type="spellStart"/>
      <w:r>
        <w:rPr>
          <w:lang w:val="sk-SK"/>
        </w:rPr>
        <w:t>redirect_uri</w:t>
      </w:r>
      <w:proofErr w:type="spellEnd"/>
      <w:r>
        <w:rPr>
          <w:lang w:val="sk-SK"/>
        </w:rPr>
        <w:t xml:space="preserve">. </w:t>
      </w:r>
    </w:p>
    <w:p w14:paraId="2E5836B9" w14:textId="77777777" w:rsidR="009320D8" w:rsidRDefault="001F0956">
      <w:pPr>
        <w:pStyle w:val="ListParagraph"/>
        <w:numPr>
          <w:ilvl w:val="0"/>
          <w:numId w:val="35"/>
        </w:numPr>
        <w:rPr>
          <w:lang w:val="sk-SK"/>
        </w:rPr>
      </w:pPr>
      <w:r>
        <w:rPr>
          <w:lang w:val="sk-SK"/>
        </w:rPr>
        <w:t>Aplikácia je následne zodpovedná za priame vyzdvihnutie autorizačného tokenu pomocou autorizačného kódu.</w:t>
      </w:r>
    </w:p>
    <w:p w14:paraId="09381D32" w14:textId="77777777" w:rsidR="009320D8" w:rsidRDefault="009320D8">
      <w:pPr>
        <w:widowControl/>
        <w:spacing w:after="120"/>
        <w:rPr>
          <w:lang w:val="sk-SK"/>
        </w:rPr>
      </w:pPr>
    </w:p>
    <w:p w14:paraId="331B98C5" w14:textId="77777777" w:rsidR="009320D8" w:rsidRDefault="009320D8">
      <w:pPr>
        <w:widowControl/>
        <w:spacing w:after="120" w:line="240" w:lineRule="auto"/>
        <w:rPr>
          <w:lang w:val="sk-SK"/>
        </w:rPr>
      </w:pPr>
    </w:p>
    <w:p w14:paraId="44C0947C" w14:textId="77930E3E" w:rsidR="009320D8" w:rsidRDefault="009320D8">
      <w:pPr>
        <w:widowControl/>
        <w:spacing w:after="120" w:line="240" w:lineRule="auto"/>
        <w:rPr>
          <w:lang w:val="sk-SK"/>
        </w:rPr>
      </w:pPr>
    </w:p>
    <w:p w14:paraId="5F965170" w14:textId="6E72EFC2" w:rsidR="002650FC" w:rsidRDefault="002650FC">
      <w:pPr>
        <w:widowControl/>
        <w:spacing w:after="120" w:line="240" w:lineRule="auto"/>
        <w:rPr>
          <w:lang w:val="sk-SK"/>
        </w:rPr>
      </w:pPr>
    </w:p>
    <w:p w14:paraId="4A64CD7A" w14:textId="6AB67681" w:rsidR="002650FC" w:rsidRDefault="002650FC">
      <w:pPr>
        <w:widowControl/>
        <w:spacing w:after="120" w:line="240" w:lineRule="auto"/>
        <w:rPr>
          <w:lang w:val="sk-SK"/>
        </w:rPr>
      </w:pPr>
    </w:p>
    <w:p w14:paraId="74ED1790" w14:textId="17536864" w:rsidR="002650FC" w:rsidRDefault="002650FC">
      <w:pPr>
        <w:widowControl/>
        <w:spacing w:after="120" w:line="240" w:lineRule="auto"/>
        <w:rPr>
          <w:lang w:val="sk-SK"/>
        </w:rPr>
      </w:pPr>
    </w:p>
    <w:p w14:paraId="75D8800B" w14:textId="1294F8EE" w:rsidR="002650FC" w:rsidRDefault="002650FC">
      <w:pPr>
        <w:widowControl/>
        <w:spacing w:after="120" w:line="240" w:lineRule="auto"/>
        <w:rPr>
          <w:lang w:val="sk-SK"/>
        </w:rPr>
      </w:pPr>
    </w:p>
    <w:p w14:paraId="781E8A9D" w14:textId="7E0540FD" w:rsidR="002650FC" w:rsidRDefault="002650FC">
      <w:pPr>
        <w:widowControl/>
        <w:spacing w:after="120" w:line="240" w:lineRule="auto"/>
        <w:rPr>
          <w:lang w:val="sk-SK"/>
        </w:rPr>
      </w:pPr>
    </w:p>
    <w:p w14:paraId="2A9B2D43" w14:textId="6ECE4892" w:rsidR="002650FC" w:rsidRDefault="002650FC">
      <w:pPr>
        <w:widowControl/>
        <w:spacing w:after="120" w:line="240" w:lineRule="auto"/>
        <w:rPr>
          <w:lang w:val="sk-SK"/>
        </w:rPr>
      </w:pPr>
    </w:p>
    <w:p w14:paraId="7AC30125" w14:textId="2B664DAD" w:rsidR="002650FC" w:rsidRDefault="002650FC">
      <w:pPr>
        <w:widowControl/>
        <w:spacing w:after="120" w:line="240" w:lineRule="auto"/>
        <w:rPr>
          <w:lang w:val="sk-SK"/>
        </w:rPr>
      </w:pPr>
    </w:p>
    <w:p w14:paraId="0EBEAA8F" w14:textId="41A820DC" w:rsidR="002650FC" w:rsidRDefault="002650FC">
      <w:pPr>
        <w:widowControl/>
        <w:spacing w:after="120" w:line="240" w:lineRule="auto"/>
        <w:rPr>
          <w:lang w:val="sk-SK"/>
        </w:rPr>
      </w:pPr>
    </w:p>
    <w:p w14:paraId="6A015F54" w14:textId="4578BA87" w:rsidR="002650FC" w:rsidRDefault="002650FC">
      <w:pPr>
        <w:widowControl/>
        <w:spacing w:after="120" w:line="240" w:lineRule="auto"/>
        <w:rPr>
          <w:lang w:val="sk-SK"/>
        </w:rPr>
      </w:pPr>
    </w:p>
    <w:p w14:paraId="4398AF20" w14:textId="79998451" w:rsidR="002650FC" w:rsidRDefault="002650FC">
      <w:pPr>
        <w:widowControl/>
        <w:spacing w:after="120" w:line="240" w:lineRule="auto"/>
        <w:rPr>
          <w:lang w:val="sk-SK"/>
        </w:rPr>
      </w:pPr>
    </w:p>
    <w:p w14:paraId="117605CC" w14:textId="52F85360" w:rsidR="002650FC" w:rsidRDefault="002650FC">
      <w:pPr>
        <w:widowControl/>
        <w:spacing w:after="120" w:line="240" w:lineRule="auto"/>
        <w:rPr>
          <w:lang w:val="sk-SK"/>
        </w:rPr>
      </w:pPr>
    </w:p>
    <w:p w14:paraId="1BA37699" w14:textId="09391946" w:rsidR="002650FC" w:rsidRDefault="002650FC">
      <w:pPr>
        <w:widowControl/>
        <w:spacing w:after="120" w:line="240" w:lineRule="auto"/>
        <w:rPr>
          <w:lang w:val="sk-SK"/>
        </w:rPr>
      </w:pPr>
    </w:p>
    <w:p w14:paraId="6E8B5916" w14:textId="1810CCDC" w:rsidR="002650FC" w:rsidRDefault="002650FC">
      <w:pPr>
        <w:widowControl/>
        <w:spacing w:after="120" w:line="240" w:lineRule="auto"/>
        <w:rPr>
          <w:lang w:val="sk-SK"/>
        </w:rPr>
      </w:pPr>
    </w:p>
    <w:p w14:paraId="578FCB38" w14:textId="2909CAEF" w:rsidR="002650FC" w:rsidRDefault="002650FC">
      <w:pPr>
        <w:widowControl/>
        <w:spacing w:after="120" w:line="240" w:lineRule="auto"/>
        <w:rPr>
          <w:lang w:val="sk-SK"/>
        </w:rPr>
      </w:pPr>
    </w:p>
    <w:p w14:paraId="77BB0ADD" w14:textId="67B585CB" w:rsidR="002650FC" w:rsidRDefault="002650FC">
      <w:pPr>
        <w:widowControl/>
        <w:spacing w:after="120" w:line="240" w:lineRule="auto"/>
        <w:rPr>
          <w:lang w:val="sk-SK"/>
        </w:rPr>
      </w:pPr>
    </w:p>
    <w:p w14:paraId="39DAAE6A" w14:textId="7B84FD02" w:rsidR="002650FC" w:rsidRDefault="002650FC">
      <w:pPr>
        <w:widowControl/>
        <w:spacing w:after="120" w:line="240" w:lineRule="auto"/>
        <w:rPr>
          <w:lang w:val="sk-SK"/>
        </w:rPr>
      </w:pPr>
    </w:p>
    <w:p w14:paraId="37EB2080" w14:textId="0A160927" w:rsidR="002650FC" w:rsidRDefault="002650FC">
      <w:pPr>
        <w:widowControl/>
        <w:spacing w:after="120" w:line="240" w:lineRule="auto"/>
        <w:rPr>
          <w:lang w:val="sk-SK"/>
        </w:rPr>
      </w:pPr>
    </w:p>
    <w:p w14:paraId="0A69CCAD" w14:textId="3A719C14" w:rsidR="002650FC" w:rsidRDefault="002650FC">
      <w:pPr>
        <w:widowControl/>
        <w:spacing w:after="120" w:line="240" w:lineRule="auto"/>
        <w:rPr>
          <w:lang w:val="sk-SK"/>
        </w:rPr>
      </w:pPr>
    </w:p>
    <w:p w14:paraId="337D71D9" w14:textId="11426905" w:rsidR="002650FC" w:rsidRDefault="002650FC">
      <w:pPr>
        <w:widowControl/>
        <w:spacing w:after="120" w:line="240" w:lineRule="auto"/>
        <w:rPr>
          <w:lang w:val="sk-SK"/>
        </w:rPr>
      </w:pPr>
    </w:p>
    <w:p w14:paraId="3BC3A0E9" w14:textId="5512D462" w:rsidR="002650FC" w:rsidRDefault="002650FC">
      <w:pPr>
        <w:widowControl/>
        <w:spacing w:after="120" w:line="240" w:lineRule="auto"/>
        <w:rPr>
          <w:lang w:val="sk-SK"/>
        </w:rPr>
      </w:pPr>
    </w:p>
    <w:p w14:paraId="4E6A905D" w14:textId="7D857EB6" w:rsidR="002650FC" w:rsidRDefault="002650FC">
      <w:pPr>
        <w:widowControl/>
        <w:spacing w:after="120" w:line="240" w:lineRule="auto"/>
        <w:rPr>
          <w:lang w:val="sk-SK"/>
        </w:rPr>
      </w:pPr>
    </w:p>
    <w:p w14:paraId="055B0E59" w14:textId="47C3D275" w:rsidR="002650FC" w:rsidRDefault="002650FC">
      <w:pPr>
        <w:widowControl/>
        <w:spacing w:after="120" w:line="240" w:lineRule="auto"/>
        <w:rPr>
          <w:lang w:val="sk-SK"/>
        </w:rPr>
      </w:pPr>
    </w:p>
    <w:p w14:paraId="3E6DB303" w14:textId="0F063B5E" w:rsidR="002650FC" w:rsidRDefault="002650FC">
      <w:pPr>
        <w:widowControl/>
        <w:spacing w:after="120" w:line="240" w:lineRule="auto"/>
        <w:rPr>
          <w:lang w:val="sk-SK"/>
        </w:rPr>
      </w:pPr>
    </w:p>
    <w:p w14:paraId="7D204A74" w14:textId="30DDE6FC" w:rsidR="002650FC" w:rsidRDefault="002650FC">
      <w:pPr>
        <w:widowControl/>
        <w:spacing w:after="120" w:line="240" w:lineRule="auto"/>
        <w:rPr>
          <w:lang w:val="sk-SK"/>
        </w:rPr>
      </w:pPr>
    </w:p>
    <w:p w14:paraId="4BF32325" w14:textId="47A0F63B" w:rsidR="002650FC" w:rsidRDefault="002650FC">
      <w:pPr>
        <w:widowControl/>
        <w:spacing w:after="120" w:line="240" w:lineRule="auto"/>
        <w:rPr>
          <w:lang w:val="sk-SK"/>
        </w:rPr>
      </w:pPr>
    </w:p>
    <w:p w14:paraId="051304F0" w14:textId="77777777" w:rsidR="002650FC" w:rsidRDefault="002650FC">
      <w:pPr>
        <w:widowControl/>
        <w:spacing w:after="120" w:line="240" w:lineRule="auto"/>
        <w:rPr>
          <w:lang w:val="sk-SK"/>
        </w:rPr>
      </w:pPr>
    </w:p>
    <w:p w14:paraId="2B0D2780" w14:textId="2AB29438" w:rsidR="009320D8" w:rsidRDefault="001F0956">
      <w:pPr>
        <w:pStyle w:val="Heading1"/>
        <w:numPr>
          <w:ilvl w:val="0"/>
          <w:numId w:val="2"/>
        </w:numPr>
        <w:rPr>
          <w:lang w:val="sk-SK"/>
        </w:rPr>
      </w:pPr>
      <w:bookmarkStart w:id="64" w:name="_Toc20861530"/>
      <w:bookmarkStart w:id="65" w:name="_Toc26269746"/>
      <w:r>
        <w:rPr>
          <w:lang w:val="sk-SK"/>
        </w:rPr>
        <w:lastRenderedPageBreak/>
        <w:t>Scenár: Podpisovanie v </w:t>
      </w:r>
      <w:proofErr w:type="spellStart"/>
      <w:r>
        <w:rPr>
          <w:lang w:val="sk-SK"/>
        </w:rPr>
        <w:t>eGov</w:t>
      </w:r>
      <w:proofErr w:type="spellEnd"/>
      <w:r>
        <w:rPr>
          <w:lang w:val="sk-SK"/>
        </w:rPr>
        <w:t xml:space="preserve"> z centrálnej komponenty ÚPVS (CPK).</w:t>
      </w:r>
      <w:bookmarkEnd w:id="64"/>
      <w:bookmarkEnd w:id="65"/>
      <w:r>
        <w:rPr>
          <w:lang w:val="sk-SK"/>
        </w:rPr>
        <w:t xml:space="preserve"> </w:t>
      </w:r>
    </w:p>
    <w:p w14:paraId="32B113CC" w14:textId="2D2021CD" w:rsidR="009320D8" w:rsidRDefault="001F0956">
      <w:pPr>
        <w:rPr>
          <w:lang w:val="sk-SK"/>
        </w:rPr>
      </w:pPr>
      <w:r>
        <w:rPr>
          <w:lang w:val="sk-SK"/>
        </w:rPr>
        <w:t xml:space="preserve">V tomto scenári </w:t>
      </w:r>
      <w:r>
        <w:rPr>
          <w:b/>
          <w:bCs/>
          <w:lang w:val="sk-SK"/>
        </w:rPr>
        <w:t xml:space="preserve">web, prípadne mobilná aplikácia </w:t>
      </w:r>
      <w:r>
        <w:rPr>
          <w:lang w:val="sk-SK"/>
        </w:rPr>
        <w:t>OVM  využije služby centrálneho podpisového komponentu ÚPVS pre autorizáciu klikom (</w:t>
      </w:r>
      <w:r>
        <w:rPr>
          <w:b/>
          <w:bCs/>
          <w:lang w:val="sk-SK"/>
        </w:rPr>
        <w:t xml:space="preserve">tzv. CPK – centrálny </w:t>
      </w:r>
      <w:proofErr w:type="spellStart"/>
      <w:r>
        <w:rPr>
          <w:b/>
          <w:bCs/>
          <w:lang w:val="sk-SK"/>
        </w:rPr>
        <w:t>podpisovací</w:t>
      </w:r>
      <w:proofErr w:type="spellEnd"/>
      <w:r>
        <w:rPr>
          <w:b/>
          <w:bCs/>
          <w:lang w:val="sk-SK"/>
        </w:rPr>
        <w:t xml:space="preserve"> komponent</w:t>
      </w:r>
      <w:r>
        <w:rPr>
          <w:lang w:val="sk-SK"/>
        </w:rPr>
        <w:t xml:space="preserve">). CPK zrealizuje autorizáciu klikom nasledovným spôsobom: </w:t>
      </w:r>
    </w:p>
    <w:p w14:paraId="4E5138B9" w14:textId="44BD8366" w:rsidR="009320D8" w:rsidRDefault="001F0956">
      <w:pPr>
        <w:rPr>
          <w:lang w:val="sk-SK"/>
        </w:rPr>
      </w:pPr>
      <w:r>
        <w:rPr>
          <w:lang w:val="sk-SK"/>
        </w:rPr>
        <w:t xml:space="preserve">Elektronický dokument, ktorý je predmetom autorizácie CPK opečatí spoločne s elektronickou autentifikačnou doložkou kvalifikovaným certifikátom elektronickou pečate NASES (prípadne ÚPVII). Autentifikačnú doložku CPK vytvorí vyplním elektronického formulára údajmi o identite, ktorej identifikátor získa z  opakovanej autentifikácie (prihlasovací token). Opakovanú autentifikáciu realizuje napríklad prostredníctvom </w:t>
      </w:r>
      <w:proofErr w:type="spellStart"/>
      <w:r>
        <w:rPr>
          <w:lang w:val="sk-SK"/>
        </w:rPr>
        <w:t>mID</w:t>
      </w:r>
      <w:proofErr w:type="spellEnd"/>
      <w:r>
        <w:rPr>
          <w:lang w:val="sk-SK"/>
        </w:rPr>
        <w:t xml:space="preserve"> ale aj </w:t>
      </w:r>
      <w:proofErr w:type="spellStart"/>
      <w:r>
        <w:rPr>
          <w:lang w:val="sk-SK"/>
        </w:rPr>
        <w:t>eID</w:t>
      </w:r>
      <w:proofErr w:type="spellEnd"/>
      <w:r>
        <w:rPr>
          <w:lang w:val="sk-SK"/>
        </w:rPr>
        <w:t xml:space="preserve"> kartou. Za týmto účelom sa v kontexte tohto dokumentu rozumie:</w:t>
      </w:r>
    </w:p>
    <w:p w14:paraId="1CF9F337" w14:textId="77777777" w:rsidR="009320D8" w:rsidRDefault="001F0956">
      <w:pPr>
        <w:rPr>
          <w:lang w:val="sk-SK"/>
        </w:rPr>
      </w:pPr>
      <w:r>
        <w:rPr>
          <w:lang w:val="sk-SK"/>
        </w:rPr>
        <w:t>•</w:t>
      </w:r>
      <w:r>
        <w:rPr>
          <w:lang w:val="sk-SK"/>
        </w:rPr>
        <w:tab/>
        <w:t>Elektronickým dokumentom: vyplnený elektronický formulár (typicky podanie) alebo súbory v takom formáte, ktorých podpisovanie je podporované službami CEP</w:t>
      </w:r>
    </w:p>
    <w:p w14:paraId="3BF44EEF" w14:textId="77777777" w:rsidR="009320D8" w:rsidRDefault="001F0956">
      <w:pPr>
        <w:rPr>
          <w:lang w:val="sk-SK"/>
        </w:rPr>
      </w:pPr>
      <w:r>
        <w:rPr>
          <w:lang w:val="sk-SK"/>
        </w:rPr>
        <w:tab/>
      </w:r>
      <w:proofErr w:type="spellStart"/>
      <w:r>
        <w:rPr>
          <w:lang w:val="sk-SK"/>
        </w:rPr>
        <w:t>Autentifkačnou</w:t>
      </w:r>
      <w:proofErr w:type="spellEnd"/>
      <w:r>
        <w:rPr>
          <w:lang w:val="sk-SK"/>
        </w:rPr>
        <w:t xml:space="preserve"> doložkou: elektronický formulár vyplnený údajmi o identite, ktorá bola pri autorizácii klikom autentifikovaná. Elektronický formulár autentifikačnej doložky bude registrovaný v module </w:t>
      </w:r>
      <w:proofErr w:type="spellStart"/>
      <w:r>
        <w:rPr>
          <w:lang w:val="sk-SK"/>
        </w:rPr>
        <w:t>eForm</w:t>
      </w:r>
      <w:proofErr w:type="spellEnd"/>
    </w:p>
    <w:p w14:paraId="26850B61" w14:textId="3566B64C" w:rsidR="009320D8" w:rsidRDefault="009320D8">
      <w:pPr>
        <w:rPr>
          <w:lang w:val="sk-SK"/>
        </w:rPr>
      </w:pPr>
    </w:p>
    <w:p w14:paraId="591258EF" w14:textId="1861B7ED" w:rsidR="009320D8" w:rsidRDefault="001F0956">
      <w:pPr>
        <w:rPr>
          <w:lang w:val="sk-SK"/>
        </w:rPr>
      </w:pPr>
      <w:r>
        <w:rPr>
          <w:lang w:val="sk-SK"/>
        </w:rPr>
        <w:t xml:space="preserve">CPK teda v rámci autorizácie klikom vždy vyvolá opakované prihlásenie používateľa. Konkrétny spôsob prihlásenia, ktorý CPK poskytne, bude závislý od toho, akým prostriedkom bol používateľ prihlásený pri prechode z A3Smobilnej </w:t>
      </w:r>
      <w:proofErr w:type="spellStart"/>
      <w:r>
        <w:rPr>
          <w:lang w:val="sk-SK"/>
        </w:rPr>
        <w:t>resp</w:t>
      </w:r>
      <w:proofErr w:type="spellEnd"/>
      <w:r>
        <w:rPr>
          <w:lang w:val="sk-SK"/>
        </w:rPr>
        <w:t xml:space="preserve"> webovej aplikácie OVM do CPK (za predpokladu zafungovania SSO pre oauth2 resp. saml2) Ak túto možnosť nebude možné použiť, tak typ autentifikácie zvolí používateľ. Voľbu realizuje na prihlasovacej obrazovke IAM, ktorá sa zobrazí vo webovom prehliadači (</w:t>
      </w:r>
      <w:proofErr w:type="spellStart"/>
      <w:r>
        <w:rPr>
          <w:lang w:val="sk-SK"/>
        </w:rPr>
        <w:t>responzíva</w:t>
      </w:r>
      <w:proofErr w:type="spellEnd"/>
      <w:r>
        <w:rPr>
          <w:lang w:val="sk-SK"/>
        </w:rPr>
        <w:t xml:space="preserve"> webová stránka). Na tento účel podľa vyššie uvedených podmienok bude teda možné prihlásenie vykonať aj cez službu jedného, alebo druhého operátora </w:t>
      </w:r>
      <w:proofErr w:type="spellStart"/>
      <w:r>
        <w:rPr>
          <w:lang w:val="sk-SK"/>
        </w:rPr>
        <w:t>mID</w:t>
      </w:r>
      <w:proofErr w:type="spellEnd"/>
      <w:r>
        <w:rPr>
          <w:lang w:val="sk-SK"/>
        </w:rPr>
        <w:t xml:space="preserve"> bez toho že by bol ktorýkoľvek z nich uprednostnený.</w:t>
      </w:r>
    </w:p>
    <w:p w14:paraId="2FEABAB7" w14:textId="77777777" w:rsidR="009320D8" w:rsidRDefault="009320D8">
      <w:pPr>
        <w:rPr>
          <w:lang w:val="sk-SK"/>
        </w:rPr>
      </w:pPr>
    </w:p>
    <w:p w14:paraId="5B09DBEA" w14:textId="77D9BB56" w:rsidR="009320D8" w:rsidRDefault="001F0956">
      <w:pPr>
        <w:rPr>
          <w:lang w:val="sk-SK"/>
        </w:rPr>
      </w:pPr>
      <w:r>
        <w:rPr>
          <w:lang w:val="sk-SK"/>
        </w:rPr>
        <w:t>Súčasťou služby autorizácie klikom v CPK je aj vizualizácia podpisovaného elektronického formulára (typicky podania) používateľovi aplikovaním podpisovej transformácie. Vizualizácia iného elektronického dokumentu bude realizovaná nasledovne: Zobrazený bude iba názov súboru s možnosťou stiahnutia. S obsahom dokumentu sa môže používateľ oboznámiť tak, že si elektronický dokument stiahne a vizualizuje jeho obsah v asociovanej aplikácii v závislosti od formátu dokumentu.</w:t>
      </w:r>
    </w:p>
    <w:p w14:paraId="24468D41" w14:textId="77777777" w:rsidR="009320D8" w:rsidRDefault="009320D8">
      <w:pPr>
        <w:rPr>
          <w:lang w:val="sk-SK"/>
        </w:rPr>
      </w:pPr>
    </w:p>
    <w:p w14:paraId="41A5CA02" w14:textId="77777777" w:rsidR="009320D8" w:rsidRDefault="001F0956">
      <w:pPr>
        <w:rPr>
          <w:lang w:val="sk-SK"/>
        </w:rPr>
      </w:pPr>
      <w:r>
        <w:rPr>
          <w:lang w:val="sk-SK"/>
        </w:rPr>
        <w:t>Overenie autorizácie klikom tak ako je navrhnuté bude možné realizovať štandardnými prostriedkami a službami CEP, pričom integrácia na vybrané overovanie služby CEP je už v súčasnosti umožnená aj komerčnému sektoru.</w:t>
      </w:r>
    </w:p>
    <w:p w14:paraId="10438EF0" w14:textId="77777777" w:rsidR="009320D8" w:rsidRDefault="009320D8">
      <w:pPr>
        <w:rPr>
          <w:lang w:val="sk-SK"/>
        </w:rPr>
      </w:pPr>
    </w:p>
    <w:p w14:paraId="0ACF495C" w14:textId="77777777" w:rsidR="009320D8" w:rsidRDefault="001F0956">
      <w:pPr>
        <w:rPr>
          <w:lang w:val="sk-SK"/>
        </w:rPr>
      </w:pPr>
      <w:r>
        <w:rPr>
          <w:lang w:val="sk-SK"/>
        </w:rPr>
        <w:t xml:space="preserve">Súčasťou služby autorizácie CPK nie je v tejto fáze vyhotovenie elektronického podpisu použitím certifikátu uloženého v mobilnom zariadení. Takýto podpis totiž nemá oporu v </w:t>
      </w:r>
      <w:proofErr w:type="spellStart"/>
      <w:r>
        <w:rPr>
          <w:lang w:val="sk-SK"/>
        </w:rPr>
        <w:t>eGov</w:t>
      </w:r>
      <w:proofErr w:type="spellEnd"/>
      <w:r>
        <w:rPr>
          <w:lang w:val="sk-SK"/>
        </w:rPr>
        <w:t xml:space="preserve"> zákone, jeho </w:t>
      </w:r>
      <w:r>
        <w:rPr>
          <w:lang w:val="sk-SK"/>
        </w:rPr>
        <w:lastRenderedPageBreak/>
        <w:t xml:space="preserve">použitie v autorizácii klikom </w:t>
      </w:r>
      <w:proofErr w:type="spellStart"/>
      <w:r>
        <w:rPr>
          <w:lang w:val="sk-SK"/>
        </w:rPr>
        <w:t>eGov</w:t>
      </w:r>
      <w:proofErr w:type="spellEnd"/>
      <w:r>
        <w:rPr>
          <w:lang w:val="sk-SK"/>
        </w:rPr>
        <w:t xml:space="preserve"> zákon nevyžaduje. Za predpokladu, že by pre jeho vytvorenie nebol použitý kvalifikovaný certifikát,  tak na overenie takéhoto podpisu nie je navyše možné použiť štandardné prostriedky podateľne a v neposlednej miere ani neprispieva k zvýšeniu dôveryhodnosti autorizácie klikom.</w:t>
      </w:r>
    </w:p>
    <w:p w14:paraId="4D3DFC6D" w14:textId="77777777" w:rsidR="009320D8" w:rsidRDefault="009320D8">
      <w:pPr>
        <w:rPr>
          <w:lang w:val="sk-SK"/>
        </w:rPr>
      </w:pPr>
    </w:p>
    <w:p w14:paraId="5E09CFAA" w14:textId="6993F5A4" w:rsidR="009320D8" w:rsidRDefault="001F0956">
      <w:pPr>
        <w:rPr>
          <w:lang w:val="sk-SK"/>
        </w:rPr>
      </w:pPr>
      <w:r>
        <w:rPr>
          <w:lang w:val="sk-SK"/>
        </w:rPr>
        <w:t xml:space="preserve">  </w:t>
      </w:r>
    </w:p>
    <w:p w14:paraId="3970A671" w14:textId="77777777" w:rsidR="009320D8" w:rsidRDefault="009320D8">
      <w:pPr>
        <w:rPr>
          <w:lang w:val="sk-SK"/>
        </w:rPr>
      </w:pPr>
    </w:p>
    <w:p w14:paraId="31AE164B" w14:textId="4C07C845" w:rsidR="009320D8" w:rsidRDefault="001F0956">
      <w:pPr>
        <w:pStyle w:val="Heading3"/>
        <w:numPr>
          <w:ilvl w:val="2"/>
          <w:numId w:val="2"/>
        </w:numPr>
        <w:rPr>
          <w:lang w:val="sk-SK"/>
        </w:rPr>
      </w:pPr>
      <w:bookmarkStart w:id="66" w:name="_Toc20861531"/>
      <w:bookmarkStart w:id="67" w:name="_Toc26269747"/>
      <w:r>
        <w:rPr>
          <w:lang w:val="sk-SK"/>
        </w:rPr>
        <w:t xml:space="preserve">Komunikácia CPK → </w:t>
      </w:r>
      <w:proofErr w:type="spellStart"/>
      <w:r>
        <w:rPr>
          <w:lang w:val="sk-SK"/>
        </w:rPr>
        <w:t>mID</w:t>
      </w:r>
      <w:bookmarkEnd w:id="67"/>
      <w:proofErr w:type="spellEnd"/>
      <w:r>
        <w:rPr>
          <w:lang w:val="sk-SK"/>
        </w:rPr>
        <w:t xml:space="preserve"> </w:t>
      </w:r>
      <w:bookmarkEnd w:id="66"/>
    </w:p>
    <w:p w14:paraId="6489AEDE" w14:textId="3B43849C" w:rsidR="003E6FD8" w:rsidRDefault="00BC7888" w:rsidP="003E6FD8">
      <w:pPr>
        <w:widowControl/>
        <w:spacing w:after="120"/>
        <w:rPr>
          <w:rFonts w:cs="Times New Roman"/>
          <w:color w:val="auto"/>
          <w:lang w:val="sk-SK" w:eastAsia="en-US"/>
        </w:rPr>
      </w:pPr>
      <w:r>
        <w:rPr>
          <w:rFonts w:cs="Times New Roman"/>
          <w:color w:val="auto"/>
          <w:lang w:val="sk-SK" w:eastAsia="en-US"/>
        </w:rPr>
        <w:t xml:space="preserve">Komunikácia CPK na </w:t>
      </w:r>
      <w:proofErr w:type="spellStart"/>
      <w:r>
        <w:rPr>
          <w:rFonts w:cs="Times New Roman"/>
          <w:color w:val="auto"/>
          <w:lang w:val="sk-SK" w:eastAsia="en-US"/>
        </w:rPr>
        <w:t>mID</w:t>
      </w:r>
      <w:proofErr w:type="spellEnd"/>
      <w:r>
        <w:rPr>
          <w:rFonts w:cs="Times New Roman"/>
          <w:color w:val="auto"/>
          <w:lang w:val="sk-SK" w:eastAsia="en-US"/>
        </w:rPr>
        <w:t xml:space="preserve"> prebieha za účelom vykonania opakovanej autentifikácie, ktorá bude realizovaná principiálne obdobným scenárom ako je popísaný v scenári 4: Prihlasovanie desktop2mobile. Súčasťou komunikácie bude však navyše </w:t>
      </w:r>
      <w:proofErr w:type="spellStart"/>
      <w:r>
        <w:rPr>
          <w:rFonts w:cs="Times New Roman"/>
          <w:color w:val="auto"/>
          <w:lang w:val="sk-SK" w:eastAsia="en-US"/>
        </w:rPr>
        <w:t>sada</w:t>
      </w:r>
      <w:proofErr w:type="spellEnd"/>
      <w:r>
        <w:rPr>
          <w:rFonts w:cs="Times New Roman"/>
          <w:color w:val="auto"/>
          <w:lang w:val="sk-SK" w:eastAsia="en-US"/>
        </w:rPr>
        <w:t xml:space="preserve"> údajov, týkajúcich sa podpisovaného obsahu (napr. SHA256 autorizovaného dokumentu, </w:t>
      </w:r>
      <w:proofErr w:type="spellStart"/>
      <w:r>
        <w:rPr>
          <w:rFonts w:cs="Times New Roman"/>
          <w:color w:val="auto"/>
          <w:lang w:val="sk-SK" w:eastAsia="en-US"/>
        </w:rPr>
        <w:t>transactionID</w:t>
      </w:r>
      <w:proofErr w:type="spellEnd"/>
      <w:r>
        <w:rPr>
          <w:rFonts w:cs="Times New Roman"/>
          <w:color w:val="auto"/>
          <w:lang w:val="sk-SK" w:eastAsia="en-US"/>
        </w:rPr>
        <w:t xml:space="preserve"> a pod.)  posielaná z CPK cez IAM smerom dole do metódy prihlásenia. Tým má byť zabezpečené to, aby používateľ pracujúci v </w:t>
      </w:r>
      <w:proofErr w:type="spellStart"/>
      <w:r>
        <w:rPr>
          <w:rFonts w:cs="Times New Roman"/>
          <w:color w:val="auto"/>
          <w:lang w:val="sk-SK" w:eastAsia="en-US"/>
        </w:rPr>
        <w:t>mID</w:t>
      </w:r>
      <w:proofErr w:type="spellEnd"/>
      <w:r>
        <w:rPr>
          <w:rFonts w:cs="Times New Roman"/>
          <w:color w:val="auto"/>
          <w:lang w:val="sk-SK" w:eastAsia="en-US"/>
        </w:rPr>
        <w:t xml:space="preserve"> mal možnosť skontrolovať (zobrazením sady údajov), že opakovaným prihlásením v </w:t>
      </w:r>
      <w:proofErr w:type="spellStart"/>
      <w:r>
        <w:rPr>
          <w:rFonts w:cs="Times New Roman"/>
          <w:color w:val="auto"/>
          <w:lang w:val="sk-SK" w:eastAsia="en-US"/>
        </w:rPr>
        <w:t>mID</w:t>
      </w:r>
      <w:proofErr w:type="spellEnd"/>
      <w:r>
        <w:rPr>
          <w:rFonts w:cs="Times New Roman"/>
          <w:color w:val="auto"/>
          <w:lang w:val="sk-SK" w:eastAsia="en-US"/>
        </w:rPr>
        <w:t xml:space="preserve"> realizuje autorizáciu toho obsahu, nad ktorým v CPK inicioval podpis klikom. </w:t>
      </w:r>
    </w:p>
    <w:p w14:paraId="3D22F738" w14:textId="77777777" w:rsidR="003E6FD8" w:rsidRDefault="003E6FD8" w:rsidP="003E6FD8">
      <w:pPr>
        <w:widowControl/>
        <w:spacing w:after="120"/>
        <w:rPr>
          <w:rFonts w:cs="Times New Roman"/>
          <w:color w:val="auto"/>
          <w:lang w:val="sk-SK" w:eastAsia="en-US"/>
        </w:rPr>
      </w:pPr>
    </w:p>
    <w:p w14:paraId="7E99FB88" w14:textId="5DAB0A6D" w:rsidR="009320D8" w:rsidRDefault="00BC7888" w:rsidP="00966B57">
      <w:pPr>
        <w:widowControl/>
        <w:spacing w:after="120"/>
        <w:rPr>
          <w:rFonts w:cs="Times New Roman"/>
          <w:color w:val="auto"/>
          <w:lang w:val="sk-SK" w:eastAsia="en-US"/>
        </w:rPr>
      </w:pPr>
      <w:r>
        <w:rPr>
          <w:rFonts w:cs="Times New Roman"/>
          <w:color w:val="auto"/>
          <w:lang w:val="sk-SK" w:eastAsia="en-US"/>
        </w:rPr>
        <w:t>Neskôr vo fáze 2.</w:t>
      </w:r>
      <w:r w:rsidR="00A6352E">
        <w:rPr>
          <w:rFonts w:cs="Times New Roman"/>
          <w:color w:val="auto"/>
          <w:lang w:val="sk-SK" w:eastAsia="en-US"/>
        </w:rPr>
        <w:t>,</w:t>
      </w:r>
      <w:r>
        <w:rPr>
          <w:rFonts w:cs="Times New Roman"/>
          <w:color w:val="auto"/>
          <w:lang w:val="sk-SK" w:eastAsia="en-US"/>
        </w:rPr>
        <w:t xml:space="preserve"> bude navyše možné túto komunikáciu doplniť o reťazec obsahujúci podpis, ktorý po prihlásení používateľa zašle </w:t>
      </w:r>
      <w:proofErr w:type="spellStart"/>
      <w:r>
        <w:rPr>
          <w:rFonts w:cs="Times New Roman"/>
          <w:color w:val="auto"/>
          <w:lang w:val="sk-SK" w:eastAsia="en-US"/>
        </w:rPr>
        <w:t>mID</w:t>
      </w:r>
      <w:proofErr w:type="spellEnd"/>
      <w:r>
        <w:rPr>
          <w:rFonts w:cs="Times New Roman"/>
          <w:color w:val="auto"/>
          <w:lang w:val="sk-SK" w:eastAsia="en-US"/>
        </w:rPr>
        <w:t xml:space="preserve"> do IAM a aby sa tak tento reťazec mohol stať súčasťou autorizačnej doložky. Formulár autorizačnej doložky bude už vo fáze 1 obsahovať nepovinné pole, kde bude možné tento reťazec uviesť. Inicializácia dodatočnej autentifikácie z CPK prostredníctvom tejto komunikácie teda prebieha za účelom získania údajov pre vytvorenie autorizačnej doložky v CPK pri podpisovaní klikom.</w:t>
      </w:r>
    </w:p>
    <w:p w14:paraId="4DB82A4C" w14:textId="77777777" w:rsidR="009320D8" w:rsidRDefault="009320D8">
      <w:pPr>
        <w:rPr>
          <w:lang w:val="sk-SK"/>
        </w:rPr>
      </w:pPr>
    </w:p>
    <w:p w14:paraId="2D3B75B6" w14:textId="1133D732" w:rsidR="009320D8" w:rsidRDefault="001F0956">
      <w:pPr>
        <w:pStyle w:val="Heading3"/>
        <w:numPr>
          <w:ilvl w:val="2"/>
          <w:numId w:val="2"/>
        </w:numPr>
        <w:rPr>
          <w:lang w:val="sk-SK"/>
        </w:rPr>
      </w:pPr>
      <w:bookmarkStart w:id="68" w:name="_Toc20861532"/>
      <w:bookmarkStart w:id="69" w:name="_Toc26269748"/>
      <w:r>
        <w:rPr>
          <w:lang w:val="sk-SK"/>
        </w:rPr>
        <w:t>Komunikácia web</w:t>
      </w:r>
      <w:r>
        <w:rPr>
          <w:lang w:val="en-US"/>
        </w:rPr>
        <w:t>/</w:t>
      </w:r>
      <w:r>
        <w:rPr>
          <w:lang w:val="sk-SK"/>
        </w:rPr>
        <w:t>mobilná aplikácia OVM -</w:t>
      </w:r>
      <w:r>
        <w:rPr>
          <w:lang w:val="en-US"/>
        </w:rPr>
        <w:t>&gt;</w:t>
      </w:r>
      <w:r>
        <w:rPr>
          <w:lang w:val="sk-SK"/>
        </w:rPr>
        <w:t xml:space="preserve"> CPK</w:t>
      </w:r>
      <w:bookmarkEnd w:id="68"/>
      <w:bookmarkEnd w:id="69"/>
    </w:p>
    <w:p w14:paraId="5D1F8143" w14:textId="77777777" w:rsidR="009320D8" w:rsidRDefault="001F0956">
      <w:pPr>
        <w:rPr>
          <w:lang w:val="sk-SK"/>
        </w:rPr>
      </w:pPr>
      <w:r>
        <w:rPr>
          <w:lang w:val="sk-SK"/>
        </w:rPr>
        <w:t xml:space="preserve">Komunikácia prebehne cez sadu webových služieb, ktorých poskytovateľom je CPK a ktoré budú zverejnené na MUK-P. Prístup k službe bude zabezpečený cez IAM token. Táto </w:t>
      </w:r>
      <w:proofErr w:type="spellStart"/>
      <w:r>
        <w:rPr>
          <w:lang w:val="sk-SK"/>
        </w:rPr>
        <w:t>sada</w:t>
      </w:r>
      <w:proofErr w:type="spellEnd"/>
      <w:r>
        <w:rPr>
          <w:lang w:val="sk-SK"/>
        </w:rPr>
        <w:t xml:space="preserve"> rozhraní umožní:</w:t>
      </w:r>
    </w:p>
    <w:p w14:paraId="1CAEBF62" w14:textId="77777777" w:rsidR="009320D8" w:rsidRDefault="001F0956" w:rsidP="000D7ED2">
      <w:pPr>
        <w:pStyle w:val="ListParagraph"/>
        <w:numPr>
          <w:ilvl w:val="0"/>
          <w:numId w:val="36"/>
        </w:numPr>
        <w:spacing w:line="360" w:lineRule="auto"/>
        <w:rPr>
          <w:lang w:val="sk-SK"/>
        </w:rPr>
      </w:pPr>
      <w:r>
        <w:rPr>
          <w:lang w:val="sk-SK"/>
        </w:rPr>
        <w:t xml:space="preserve">Štart </w:t>
      </w:r>
      <w:proofErr w:type="spellStart"/>
      <w:r>
        <w:rPr>
          <w:lang w:val="sk-SK"/>
        </w:rPr>
        <w:t>session</w:t>
      </w:r>
      <w:proofErr w:type="spellEnd"/>
    </w:p>
    <w:p w14:paraId="76F0D67C" w14:textId="77777777" w:rsidR="009320D8" w:rsidRDefault="001F0956">
      <w:pPr>
        <w:pStyle w:val="ListParagraph"/>
        <w:numPr>
          <w:ilvl w:val="0"/>
          <w:numId w:val="36"/>
        </w:numPr>
        <w:spacing w:line="360" w:lineRule="auto"/>
        <w:rPr>
          <w:lang w:val="sk-SK"/>
        </w:rPr>
      </w:pPr>
      <w:r>
        <w:rPr>
          <w:lang w:val="sk-SK"/>
        </w:rPr>
        <w:t>Nahratie dokumentov k  autorizácii</w:t>
      </w:r>
    </w:p>
    <w:p w14:paraId="1061429E" w14:textId="77777777" w:rsidR="009320D8" w:rsidRDefault="001F0956" w:rsidP="000D7ED2">
      <w:pPr>
        <w:pStyle w:val="ListParagraph"/>
        <w:numPr>
          <w:ilvl w:val="0"/>
          <w:numId w:val="36"/>
        </w:numPr>
        <w:spacing w:line="360" w:lineRule="auto"/>
        <w:rPr>
          <w:lang w:val="sk-SK"/>
        </w:rPr>
      </w:pPr>
      <w:r>
        <w:rPr>
          <w:lang w:val="sk-SK"/>
        </w:rPr>
        <w:t>Spustenie autorizácie</w:t>
      </w:r>
    </w:p>
    <w:p w14:paraId="7E456CB4" w14:textId="77777777" w:rsidR="009320D8" w:rsidRDefault="001F0956" w:rsidP="000D7ED2">
      <w:pPr>
        <w:pStyle w:val="ListParagraph"/>
        <w:numPr>
          <w:ilvl w:val="0"/>
          <w:numId w:val="36"/>
        </w:numPr>
        <w:spacing w:line="360" w:lineRule="auto"/>
        <w:rPr>
          <w:lang w:val="sk-SK"/>
        </w:rPr>
      </w:pPr>
      <w:r>
        <w:rPr>
          <w:lang w:val="sk-SK"/>
        </w:rPr>
        <w:t>Prevzatie autorizovaných dokumentov (výsledok autorizácie)</w:t>
      </w:r>
    </w:p>
    <w:p w14:paraId="6E0946DD" w14:textId="588E1786" w:rsidR="009320D8" w:rsidRDefault="001F0956" w:rsidP="00DF22DD">
      <w:pPr>
        <w:widowControl/>
        <w:spacing w:after="120" w:line="240" w:lineRule="auto"/>
      </w:pPr>
      <w:r>
        <w:rPr>
          <w:lang w:val="sk-SK"/>
        </w:rPr>
        <w:t>Konečná špecifikácia jedno</w:t>
      </w:r>
      <w:r w:rsidR="008B6B68">
        <w:rPr>
          <w:lang w:val="sk-SK"/>
        </w:rPr>
        <w:t>t</w:t>
      </w:r>
      <w:r>
        <w:rPr>
          <w:lang w:val="sk-SK"/>
        </w:rPr>
        <w:t>livých rozhraní nie je predmetom tohto dokumentu,</w:t>
      </w:r>
      <w:r w:rsidR="008B6B68">
        <w:rPr>
          <w:lang w:val="sk-SK"/>
        </w:rPr>
        <w:t xml:space="preserve"> bude upresnená v rámci detailnej analýzy</w:t>
      </w:r>
      <w:r>
        <w:rPr>
          <w:lang w:val="sk-SK"/>
        </w:rPr>
        <w:t>.</w:t>
      </w:r>
    </w:p>
    <w:sectPr w:rsidR="009320D8">
      <w:headerReference w:type="default" r:id="rId21"/>
      <w:footerReference w:type="default" r:id="rId22"/>
      <w:headerReference w:type="first" r:id="rId23"/>
      <w:pgSz w:w="11906" w:h="16838"/>
      <w:pgMar w:top="1440" w:right="1440" w:bottom="1440" w:left="1440" w:header="720" w:footer="720" w:gutter="0"/>
      <w:cols w:space="708"/>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7B518" w14:textId="77777777" w:rsidR="000070FE" w:rsidRDefault="000070FE">
      <w:pPr>
        <w:spacing w:line="240" w:lineRule="auto"/>
      </w:pPr>
      <w:r>
        <w:separator/>
      </w:r>
    </w:p>
  </w:endnote>
  <w:endnote w:type="continuationSeparator" w:id="0">
    <w:p w14:paraId="0BD177C5" w14:textId="77777777" w:rsidR="000070FE" w:rsidRDefault="00007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3270B" w14:textId="77777777" w:rsidR="00E3114A" w:rsidRDefault="00E3114A">
    <w:pPr>
      <w:widowControl/>
      <w:spacing w:after="200" w:line="240" w:lineRule="auto"/>
      <w:rPr>
        <w:color w:val="auto"/>
        <w:szCs w:val="24"/>
      </w:rPr>
    </w:pPr>
    <w:r>
      <w:rPr>
        <w:noProof/>
        <w:lang w:val="sk-SK"/>
      </w:rPr>
      <w:drawing>
        <wp:inline distT="0" distB="5080" distL="0" distR="0" wp14:anchorId="6118D571" wp14:editId="10C12ACB">
          <wp:extent cx="1565910" cy="39560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stretch>
                    <a:fillRect/>
                  </a:stretch>
                </pic:blipFill>
                <pic:spPr bwMode="auto">
                  <a:xfrm>
                    <a:off x="0" y="0"/>
                    <a:ext cx="1565910" cy="395605"/>
                  </a:xfrm>
                  <a:prstGeom prst="rect">
                    <a:avLst/>
                  </a:prstGeom>
                </pic:spPr>
              </pic:pic>
            </a:graphicData>
          </a:graphic>
        </wp:inline>
      </w:drawing>
    </w:r>
    <w:r>
      <w:rPr>
        <w:color w:val="auto"/>
        <w:szCs w:val="24"/>
        <w:lang w:val="en-US"/>
      </w:rPr>
      <w:tab/>
    </w:r>
    <w:r>
      <w:rPr>
        <w:color w:val="auto"/>
        <w:szCs w:val="24"/>
        <w:lang w:val="en-US"/>
      </w:rPr>
      <w:tab/>
    </w:r>
    <w:r>
      <w:rPr>
        <w:color w:val="auto"/>
        <w:szCs w:val="24"/>
        <w:lang w:val="en-US"/>
      </w:rPr>
      <w:tab/>
    </w:r>
    <w:r>
      <w:rPr>
        <w:color w:val="auto"/>
        <w:szCs w:val="24"/>
        <w:lang w:val="en-US"/>
      </w:rPr>
      <w:tab/>
    </w:r>
    <w:r>
      <w:rPr>
        <w:color w:val="auto"/>
        <w:szCs w:val="24"/>
        <w:lang w:val="en-US"/>
      </w:rPr>
      <w:tab/>
    </w:r>
    <w:r>
      <w:rPr>
        <w:color w:val="auto"/>
        <w:szCs w:val="24"/>
        <w:lang w:val="en-US"/>
      </w:rPr>
      <w:tab/>
    </w:r>
    <w:r>
      <w:rPr>
        <w:color w:val="auto"/>
        <w:szCs w:val="24"/>
        <w:lang w:val="en-US"/>
      </w:rPr>
      <w:tab/>
    </w:r>
    <w:r>
      <w:rPr>
        <w:color w:val="auto"/>
        <w:szCs w:val="24"/>
        <w:lang w:val="en-US"/>
      </w:rPr>
      <w:tab/>
    </w:r>
    <w:proofErr w:type="spellStart"/>
    <w:r>
      <w:rPr>
        <w:b/>
        <w:color w:val="auto"/>
        <w:szCs w:val="24"/>
        <w:lang w:val="en-US"/>
      </w:rPr>
      <w:t>Strana</w:t>
    </w:r>
    <w:proofErr w:type="spellEnd"/>
    <w:r>
      <w:rPr>
        <w:b/>
        <w:color w:val="auto"/>
        <w:szCs w:val="24"/>
        <w:lang w:val="en-US"/>
      </w:rPr>
      <w:t xml:space="preserve"> </w:t>
    </w:r>
    <w:r>
      <w:rPr>
        <w:b/>
        <w:color w:val="auto"/>
        <w:szCs w:val="24"/>
        <w:lang w:val="en-US"/>
      </w:rPr>
      <w:fldChar w:fldCharType="begin"/>
    </w:r>
    <w:r>
      <w:rPr>
        <w:b/>
        <w:szCs w:val="24"/>
      </w:rPr>
      <w:instrText>PAGE</w:instrText>
    </w:r>
    <w:r>
      <w:rPr>
        <w:b/>
        <w:szCs w:val="24"/>
      </w:rPr>
      <w:fldChar w:fldCharType="separate"/>
    </w:r>
    <w:r>
      <w:rPr>
        <w:b/>
        <w:noProof/>
        <w:szCs w:val="24"/>
      </w:rPr>
      <w:t>22</w:t>
    </w:r>
    <w:r>
      <w:rPr>
        <w:b/>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8CAEA" w14:textId="77777777" w:rsidR="000070FE" w:rsidRDefault="000070FE">
      <w:pPr>
        <w:spacing w:line="240" w:lineRule="auto"/>
      </w:pPr>
      <w:r>
        <w:separator/>
      </w:r>
    </w:p>
  </w:footnote>
  <w:footnote w:type="continuationSeparator" w:id="0">
    <w:p w14:paraId="18D24D8D" w14:textId="77777777" w:rsidR="000070FE" w:rsidRDefault="00007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A83D" w14:textId="77777777" w:rsidR="00E3114A" w:rsidRDefault="00E3114A">
    <w:pPr>
      <w:widowControl/>
      <w:spacing w:after="200" w:line="276" w:lineRule="auto"/>
      <w:jc w:val="center"/>
      <w:rPr>
        <w:color w:val="auto"/>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37E0B" w14:textId="77777777" w:rsidR="00E3114A" w:rsidRDefault="00E3114A">
    <w:pPr>
      <w:spacing w:line="240" w:lineRule="auto"/>
      <w:jc w:val="center"/>
      <w:rPr>
        <w:color w:val="auto"/>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A7C"/>
    <w:multiLevelType w:val="multilevel"/>
    <w:tmpl w:val="CC5A439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2CD2E3E"/>
    <w:multiLevelType w:val="multilevel"/>
    <w:tmpl w:val="69AC715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38127AF"/>
    <w:multiLevelType w:val="multilevel"/>
    <w:tmpl w:val="43907D9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AB037AB"/>
    <w:multiLevelType w:val="multilevel"/>
    <w:tmpl w:val="C922B1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C0D7887"/>
    <w:multiLevelType w:val="multilevel"/>
    <w:tmpl w:val="34DE9AD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EF27AE7"/>
    <w:multiLevelType w:val="multilevel"/>
    <w:tmpl w:val="A7D05EA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2B97B9E"/>
    <w:multiLevelType w:val="multilevel"/>
    <w:tmpl w:val="61CA145A"/>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7" w15:restartNumberingAfterBreak="0">
    <w:nsid w:val="14040B49"/>
    <w:multiLevelType w:val="multilevel"/>
    <w:tmpl w:val="5E3CA7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DA864C5"/>
    <w:multiLevelType w:val="multilevel"/>
    <w:tmpl w:val="49189B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1FC758FD"/>
    <w:multiLevelType w:val="multilevel"/>
    <w:tmpl w:val="6144CE8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0504B48"/>
    <w:multiLevelType w:val="multilevel"/>
    <w:tmpl w:val="7B8E96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3FD592D"/>
    <w:multiLevelType w:val="multilevel"/>
    <w:tmpl w:val="B446682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41621B1"/>
    <w:multiLevelType w:val="multilevel"/>
    <w:tmpl w:val="956CB5D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62D445A"/>
    <w:multiLevelType w:val="multilevel"/>
    <w:tmpl w:val="CF94EEF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7BA332A"/>
    <w:multiLevelType w:val="multilevel"/>
    <w:tmpl w:val="12665296"/>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15" w15:restartNumberingAfterBreak="0">
    <w:nsid w:val="27C730BC"/>
    <w:multiLevelType w:val="multilevel"/>
    <w:tmpl w:val="BED6B3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D4A318A"/>
    <w:multiLevelType w:val="multilevel"/>
    <w:tmpl w:val="534AA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FD3024"/>
    <w:multiLevelType w:val="multilevel"/>
    <w:tmpl w:val="45508AD0"/>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18" w15:restartNumberingAfterBreak="0">
    <w:nsid w:val="357A46DB"/>
    <w:multiLevelType w:val="multilevel"/>
    <w:tmpl w:val="E3329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35A235A2"/>
    <w:multiLevelType w:val="multilevel"/>
    <w:tmpl w:val="9BE05BD4"/>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20" w15:restartNumberingAfterBreak="0">
    <w:nsid w:val="369C3D74"/>
    <w:multiLevelType w:val="multilevel"/>
    <w:tmpl w:val="9CC2249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36CC72F1"/>
    <w:multiLevelType w:val="multilevel"/>
    <w:tmpl w:val="D19CF0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4403660B"/>
    <w:multiLevelType w:val="multilevel"/>
    <w:tmpl w:val="0B9CBE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444850F2"/>
    <w:multiLevelType w:val="multilevel"/>
    <w:tmpl w:val="38F80BA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4C157803"/>
    <w:multiLevelType w:val="multilevel"/>
    <w:tmpl w:val="C79C1F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4D03394B"/>
    <w:multiLevelType w:val="multilevel"/>
    <w:tmpl w:val="4DAC3B6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2">
      <w:start w:val="1"/>
      <w:numFmt w:val="decimal"/>
      <w:pStyle w:val="Heading3"/>
      <w:lvlText w:val="%1.%2.%3"/>
      <w:lvlJc w:val="left"/>
      <w:pPr>
        <w:ind w:left="851" w:hanging="851"/>
      </w:pPr>
    </w:lvl>
    <w:lvl w:ilvl="3">
      <w:start w:val="1"/>
      <w:numFmt w:val="decimal"/>
      <w:pStyle w:val="Heading4"/>
      <w:lvlText w:val="%1.%2.%3.%4"/>
      <w:lvlJc w:val="left"/>
      <w:pPr>
        <w:ind w:left="851" w:hanging="851"/>
      </w:pPr>
    </w:lvl>
    <w:lvl w:ilvl="4">
      <w:start w:val="1"/>
      <w:numFmt w:val="decimal"/>
      <w:pStyle w:val="Heading5"/>
      <w:lvlText w:val="%1.%2.%3.%4.%5"/>
      <w:lvlJc w:val="left"/>
      <w:pPr>
        <w:ind w:left="1134" w:hanging="1134"/>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165487C"/>
    <w:multiLevelType w:val="multilevel"/>
    <w:tmpl w:val="12AEF37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5ABB7251"/>
    <w:multiLevelType w:val="multilevel"/>
    <w:tmpl w:val="DDA484F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64CB06BE"/>
    <w:multiLevelType w:val="multilevel"/>
    <w:tmpl w:val="BD445CF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67A86AC7"/>
    <w:multiLevelType w:val="multilevel"/>
    <w:tmpl w:val="24CAD6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7AF7D3D"/>
    <w:multiLevelType w:val="multilevel"/>
    <w:tmpl w:val="C48CBB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681E09E9"/>
    <w:multiLevelType w:val="multilevel"/>
    <w:tmpl w:val="A8B83086"/>
    <w:lvl w:ilvl="0">
      <w:start w:val="1"/>
      <w:numFmt w:val="decimal"/>
      <w:lvlText w:val="%1."/>
      <w:lvlJc w:val="left"/>
      <w:pPr>
        <w:ind w:left="851" w:hanging="851"/>
      </w:pPr>
    </w:lvl>
    <w:lvl w:ilvl="1">
      <w:start w:val="1"/>
      <w:numFmt w:val="decimal"/>
      <w:lvlText w:val="%1.%2"/>
      <w:lvlJc w:val="left"/>
      <w:pPr>
        <w:ind w:left="851" w:hanging="851"/>
      </w:pPr>
      <w:rPr>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1134" w:hanging="1134"/>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E882D6D"/>
    <w:multiLevelType w:val="multilevel"/>
    <w:tmpl w:val="B1D4859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F6D026A"/>
    <w:multiLevelType w:val="hybridMultilevel"/>
    <w:tmpl w:val="B0C85F72"/>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4" w15:restartNumberingAfterBreak="0">
    <w:nsid w:val="71D3059D"/>
    <w:multiLevelType w:val="multilevel"/>
    <w:tmpl w:val="2FB20D2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778A2A65"/>
    <w:multiLevelType w:val="multilevel"/>
    <w:tmpl w:val="4142E30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BF8270D"/>
    <w:multiLevelType w:val="multilevel"/>
    <w:tmpl w:val="ADCAA7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5"/>
  </w:num>
  <w:num w:numId="2">
    <w:abstractNumId w:val="31"/>
  </w:num>
  <w:num w:numId="3">
    <w:abstractNumId w:val="1"/>
  </w:num>
  <w:num w:numId="4">
    <w:abstractNumId w:val="7"/>
  </w:num>
  <w:num w:numId="5">
    <w:abstractNumId w:val="35"/>
  </w:num>
  <w:num w:numId="6">
    <w:abstractNumId w:val="5"/>
  </w:num>
  <w:num w:numId="7">
    <w:abstractNumId w:val="24"/>
  </w:num>
  <w:num w:numId="8">
    <w:abstractNumId w:val="3"/>
  </w:num>
  <w:num w:numId="9">
    <w:abstractNumId w:val="17"/>
  </w:num>
  <w:num w:numId="10">
    <w:abstractNumId w:val="27"/>
  </w:num>
  <w:num w:numId="11">
    <w:abstractNumId w:val="28"/>
  </w:num>
  <w:num w:numId="12">
    <w:abstractNumId w:val="15"/>
  </w:num>
  <w:num w:numId="13">
    <w:abstractNumId w:val="11"/>
  </w:num>
  <w:num w:numId="14">
    <w:abstractNumId w:val="14"/>
  </w:num>
  <w:num w:numId="15">
    <w:abstractNumId w:val="29"/>
  </w:num>
  <w:num w:numId="16">
    <w:abstractNumId w:val="21"/>
  </w:num>
  <w:num w:numId="17">
    <w:abstractNumId w:val="34"/>
  </w:num>
  <w:num w:numId="18">
    <w:abstractNumId w:val="10"/>
  </w:num>
  <w:num w:numId="19">
    <w:abstractNumId w:val="13"/>
  </w:num>
  <w:num w:numId="20">
    <w:abstractNumId w:val="9"/>
  </w:num>
  <w:num w:numId="21">
    <w:abstractNumId w:val="6"/>
  </w:num>
  <w:num w:numId="22">
    <w:abstractNumId w:val="4"/>
  </w:num>
  <w:num w:numId="23">
    <w:abstractNumId w:val="23"/>
  </w:num>
  <w:num w:numId="24">
    <w:abstractNumId w:val="30"/>
  </w:num>
  <w:num w:numId="25">
    <w:abstractNumId w:val="26"/>
  </w:num>
  <w:num w:numId="26">
    <w:abstractNumId w:val="12"/>
  </w:num>
  <w:num w:numId="27">
    <w:abstractNumId w:val="32"/>
  </w:num>
  <w:num w:numId="28">
    <w:abstractNumId w:val="19"/>
  </w:num>
  <w:num w:numId="29">
    <w:abstractNumId w:val="18"/>
  </w:num>
  <w:num w:numId="30">
    <w:abstractNumId w:val="0"/>
  </w:num>
  <w:num w:numId="31">
    <w:abstractNumId w:val="20"/>
  </w:num>
  <w:num w:numId="32">
    <w:abstractNumId w:val="16"/>
  </w:num>
  <w:num w:numId="33">
    <w:abstractNumId w:val="8"/>
  </w:num>
  <w:num w:numId="34">
    <w:abstractNumId w:val="22"/>
  </w:num>
  <w:num w:numId="35">
    <w:abstractNumId w:val="2"/>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D8"/>
    <w:rsid w:val="000028B6"/>
    <w:rsid w:val="000070FE"/>
    <w:rsid w:val="00010DD6"/>
    <w:rsid w:val="00023D78"/>
    <w:rsid w:val="0002537D"/>
    <w:rsid w:val="00077795"/>
    <w:rsid w:val="000C4CBE"/>
    <w:rsid w:val="000D7ED2"/>
    <w:rsid w:val="000E5C90"/>
    <w:rsid w:val="001C35E1"/>
    <w:rsid w:val="001F0956"/>
    <w:rsid w:val="002650FC"/>
    <w:rsid w:val="00283982"/>
    <w:rsid w:val="002873E6"/>
    <w:rsid w:val="00350F9D"/>
    <w:rsid w:val="00377F14"/>
    <w:rsid w:val="00390664"/>
    <w:rsid w:val="003B6183"/>
    <w:rsid w:val="003E6FD8"/>
    <w:rsid w:val="00425897"/>
    <w:rsid w:val="00455C87"/>
    <w:rsid w:val="00473E63"/>
    <w:rsid w:val="00516B62"/>
    <w:rsid w:val="00675852"/>
    <w:rsid w:val="006A55F8"/>
    <w:rsid w:val="006E7D85"/>
    <w:rsid w:val="006F6312"/>
    <w:rsid w:val="00705F39"/>
    <w:rsid w:val="007D43F5"/>
    <w:rsid w:val="00817329"/>
    <w:rsid w:val="00880F33"/>
    <w:rsid w:val="00880F7C"/>
    <w:rsid w:val="008B6B68"/>
    <w:rsid w:val="009320D8"/>
    <w:rsid w:val="00966B57"/>
    <w:rsid w:val="00A01AB1"/>
    <w:rsid w:val="00A1147B"/>
    <w:rsid w:val="00A500B1"/>
    <w:rsid w:val="00A6352E"/>
    <w:rsid w:val="00A7428D"/>
    <w:rsid w:val="00B853A8"/>
    <w:rsid w:val="00B95834"/>
    <w:rsid w:val="00BA6B48"/>
    <w:rsid w:val="00BC7888"/>
    <w:rsid w:val="00BD00E1"/>
    <w:rsid w:val="00BD4514"/>
    <w:rsid w:val="00BE297E"/>
    <w:rsid w:val="00C22473"/>
    <w:rsid w:val="00C319F7"/>
    <w:rsid w:val="00D56EA1"/>
    <w:rsid w:val="00D71FC8"/>
    <w:rsid w:val="00D84441"/>
    <w:rsid w:val="00DD1EA0"/>
    <w:rsid w:val="00DF22DD"/>
    <w:rsid w:val="00E137F6"/>
    <w:rsid w:val="00E22335"/>
    <w:rsid w:val="00E3114A"/>
    <w:rsid w:val="00E468E9"/>
    <w:rsid w:val="00E63D80"/>
    <w:rsid w:val="00E65830"/>
    <w:rsid w:val="00E849FD"/>
    <w:rsid w:val="00F645F0"/>
    <w:rsid w:val="00FB696A"/>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0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360" w:lineRule="auto"/>
    </w:pPr>
    <w:rPr>
      <w:rFonts w:ascii="Arial" w:hAnsi="Arial" w:cs="Arial"/>
      <w:color w:val="000000"/>
      <w:lang w:val="en-AU" w:eastAsia="sk-SK"/>
    </w:rPr>
  </w:style>
  <w:style w:type="paragraph" w:styleId="Heading1">
    <w:name w:val="heading 1"/>
    <w:basedOn w:val="Normal"/>
    <w:next w:val="Normal"/>
    <w:link w:val="Heading1Char"/>
    <w:uiPriority w:val="9"/>
    <w:qFormat/>
    <w:pPr>
      <w:numPr>
        <w:numId w:val="1"/>
      </w:numPr>
      <w:spacing w:before="240" w:after="60"/>
      <w:outlineLvl w:val="0"/>
    </w:pPr>
    <w:rPr>
      <w:b/>
      <w:bCs/>
      <w:color w:val="auto"/>
      <w:sz w:val="32"/>
      <w:szCs w:val="32"/>
    </w:rPr>
  </w:style>
  <w:style w:type="paragraph" w:styleId="Heading2">
    <w:name w:val="heading 2"/>
    <w:basedOn w:val="Normal"/>
    <w:next w:val="Normal"/>
    <w:link w:val="Heading2Char"/>
    <w:uiPriority w:val="9"/>
    <w:qFormat/>
    <w:pPr>
      <w:numPr>
        <w:ilvl w:val="1"/>
        <w:numId w:val="1"/>
      </w:numPr>
      <w:spacing w:before="240" w:after="60"/>
      <w:outlineLvl w:val="1"/>
    </w:pPr>
    <w:rPr>
      <w:b/>
      <w:bCs/>
      <w:color w:val="auto"/>
      <w:sz w:val="30"/>
      <w:szCs w:val="30"/>
    </w:rPr>
  </w:style>
  <w:style w:type="paragraph" w:styleId="Heading3">
    <w:name w:val="heading 3"/>
    <w:basedOn w:val="Normal"/>
    <w:next w:val="Normal"/>
    <w:link w:val="Heading3Char"/>
    <w:uiPriority w:val="9"/>
    <w:qFormat/>
    <w:pPr>
      <w:numPr>
        <w:ilvl w:val="2"/>
        <w:numId w:val="1"/>
      </w:numPr>
      <w:spacing w:before="240" w:after="60"/>
      <w:outlineLvl w:val="2"/>
    </w:pPr>
    <w:rPr>
      <w:b/>
      <w:bCs/>
      <w:color w:val="auto"/>
      <w:sz w:val="28"/>
      <w:szCs w:val="28"/>
    </w:rPr>
  </w:style>
  <w:style w:type="paragraph" w:styleId="Heading4">
    <w:name w:val="heading 4"/>
    <w:basedOn w:val="Normal"/>
    <w:next w:val="Normal"/>
    <w:link w:val="Heading4Char"/>
    <w:uiPriority w:val="9"/>
    <w:qFormat/>
    <w:pPr>
      <w:numPr>
        <w:ilvl w:val="3"/>
        <w:numId w:val="1"/>
      </w:numPr>
      <w:spacing w:before="240" w:after="60"/>
      <w:outlineLvl w:val="3"/>
    </w:pPr>
    <w:rPr>
      <w:b/>
      <w:bCs/>
      <w:color w:val="004080"/>
      <w:sz w:val="24"/>
      <w:szCs w:val="24"/>
    </w:rPr>
  </w:style>
  <w:style w:type="paragraph" w:styleId="Heading5">
    <w:name w:val="heading 5"/>
    <w:basedOn w:val="Normal"/>
    <w:next w:val="Normal"/>
    <w:link w:val="Heading5Char"/>
    <w:uiPriority w:val="9"/>
    <w:qFormat/>
    <w:pPr>
      <w:numPr>
        <w:ilvl w:val="4"/>
        <w:numId w:val="1"/>
      </w:numPr>
      <w:spacing w:before="240" w:after="60"/>
      <w:outlineLvl w:val="4"/>
    </w:pPr>
    <w:rPr>
      <w:b/>
      <w:bCs/>
      <w:i/>
      <w:iCs/>
      <w:color w:val="004080"/>
      <w:sz w:val="24"/>
      <w:szCs w:val="24"/>
    </w:rPr>
  </w:style>
  <w:style w:type="paragraph" w:styleId="Heading6">
    <w:name w:val="heading 6"/>
    <w:basedOn w:val="Normal"/>
    <w:next w:val="Normal"/>
    <w:link w:val="Heading6Char"/>
    <w:uiPriority w:val="9"/>
    <w:qFormat/>
    <w:pPr>
      <w:numPr>
        <w:ilvl w:val="5"/>
        <w:numId w:val="1"/>
      </w:numPr>
      <w:spacing w:before="240" w:after="60"/>
      <w:outlineLvl w:val="5"/>
    </w:pPr>
    <w:rPr>
      <w:b/>
      <w:bCs/>
      <w:color w:val="004080"/>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color w:val="004080"/>
      <w:sz w:val="22"/>
      <w:szCs w:val="22"/>
      <w:u w:val="single"/>
    </w:rPr>
  </w:style>
  <w:style w:type="paragraph" w:styleId="Heading8">
    <w:name w:val="heading 8"/>
    <w:basedOn w:val="Normal"/>
    <w:next w:val="Normal"/>
    <w:link w:val="Heading8Char"/>
    <w:uiPriority w:val="9"/>
    <w:qFormat/>
    <w:pPr>
      <w:numPr>
        <w:ilvl w:val="7"/>
        <w:numId w:val="1"/>
      </w:numPr>
      <w:spacing w:before="240" w:after="60"/>
      <w:outlineLvl w:val="7"/>
    </w:pPr>
    <w:rPr>
      <w:i/>
      <w:iCs/>
      <w:u w:val="single"/>
    </w:rPr>
  </w:style>
  <w:style w:type="paragraph" w:styleId="Heading9">
    <w:name w:val="heading 9"/>
    <w:basedOn w:val="Normal"/>
    <w:next w:val="Normal"/>
    <w:link w:val="Heading9Char"/>
    <w:uiPriority w:val="9"/>
    <w:qFormat/>
    <w:pPr>
      <w:numPr>
        <w:ilvl w:val="8"/>
        <w:numId w:val="1"/>
      </w:numPr>
      <w:spacing w:before="240" w:after="60"/>
      <w:outlineLvl w:val="8"/>
    </w:pPr>
    <w:rPr>
      <w:color w:val="0040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Arial" w:hAnsi="Arial" w:cs="Arial"/>
      <w:b/>
      <w:bCs/>
      <w:sz w:val="32"/>
      <w:szCs w:val="32"/>
      <w:lang w:val="en-AU" w:eastAsia="sk-SK"/>
    </w:rPr>
  </w:style>
  <w:style w:type="character" w:customStyle="1" w:styleId="Heading2Char">
    <w:name w:val="Heading 2 Char"/>
    <w:link w:val="Heading2"/>
    <w:uiPriority w:val="9"/>
    <w:qFormat/>
    <w:rPr>
      <w:rFonts w:ascii="Arial" w:hAnsi="Arial" w:cs="Arial"/>
      <w:b/>
      <w:bCs/>
      <w:sz w:val="30"/>
      <w:szCs w:val="30"/>
      <w:lang w:val="en-AU" w:eastAsia="sk-SK"/>
    </w:rPr>
  </w:style>
  <w:style w:type="character" w:customStyle="1" w:styleId="Heading3Char">
    <w:name w:val="Heading 3 Char"/>
    <w:link w:val="Heading3"/>
    <w:uiPriority w:val="9"/>
    <w:qFormat/>
    <w:rPr>
      <w:rFonts w:ascii="Arial" w:hAnsi="Arial" w:cs="Arial"/>
      <w:b/>
      <w:bCs/>
      <w:sz w:val="28"/>
      <w:szCs w:val="28"/>
      <w:lang w:val="en-AU" w:eastAsia="sk-SK"/>
    </w:rPr>
  </w:style>
  <w:style w:type="character" w:customStyle="1" w:styleId="Heading4Char">
    <w:name w:val="Heading 4 Char"/>
    <w:link w:val="Heading4"/>
    <w:uiPriority w:val="9"/>
    <w:qFormat/>
    <w:rPr>
      <w:rFonts w:ascii="Arial" w:hAnsi="Arial" w:cs="Arial"/>
      <w:b/>
      <w:bCs/>
      <w:color w:val="004080"/>
      <w:sz w:val="24"/>
      <w:szCs w:val="24"/>
      <w:lang w:val="en-AU" w:eastAsia="sk-SK"/>
    </w:rPr>
  </w:style>
  <w:style w:type="character" w:customStyle="1" w:styleId="Heading5Char">
    <w:name w:val="Heading 5 Char"/>
    <w:link w:val="Heading5"/>
    <w:uiPriority w:val="9"/>
    <w:qFormat/>
    <w:rPr>
      <w:rFonts w:ascii="Arial" w:hAnsi="Arial" w:cs="Arial"/>
      <w:b/>
      <w:bCs/>
      <w:i/>
      <w:iCs/>
      <w:color w:val="004080"/>
      <w:sz w:val="24"/>
      <w:szCs w:val="24"/>
      <w:lang w:val="en-AU" w:eastAsia="sk-SK"/>
    </w:rPr>
  </w:style>
  <w:style w:type="character" w:customStyle="1" w:styleId="Heading6Char">
    <w:name w:val="Heading 6 Char"/>
    <w:link w:val="Heading6"/>
    <w:uiPriority w:val="9"/>
    <w:qFormat/>
    <w:rPr>
      <w:rFonts w:ascii="Arial" w:hAnsi="Arial" w:cs="Arial"/>
      <w:b/>
      <w:bCs/>
      <w:color w:val="004080"/>
      <w:sz w:val="22"/>
      <w:szCs w:val="22"/>
      <w:lang w:val="en-AU" w:eastAsia="sk-SK"/>
    </w:rPr>
  </w:style>
  <w:style w:type="character" w:customStyle="1" w:styleId="Heading7Char">
    <w:name w:val="Heading 7 Char"/>
    <w:link w:val="Heading7"/>
    <w:uiPriority w:val="9"/>
    <w:qFormat/>
    <w:rPr>
      <w:rFonts w:ascii="Arial" w:hAnsi="Arial" w:cs="Arial"/>
      <w:color w:val="004080"/>
      <w:sz w:val="22"/>
      <w:szCs w:val="22"/>
      <w:u w:val="single"/>
      <w:lang w:val="en-AU" w:eastAsia="sk-SK"/>
    </w:rPr>
  </w:style>
  <w:style w:type="character" w:customStyle="1" w:styleId="Heading8Char">
    <w:name w:val="Heading 8 Char"/>
    <w:link w:val="Heading8"/>
    <w:uiPriority w:val="9"/>
    <w:qFormat/>
    <w:rPr>
      <w:rFonts w:ascii="Arial" w:hAnsi="Arial" w:cs="Arial"/>
      <w:i/>
      <w:iCs/>
      <w:color w:val="000000"/>
      <w:u w:val="single"/>
      <w:lang w:val="en-AU" w:eastAsia="sk-SK"/>
    </w:rPr>
  </w:style>
  <w:style w:type="character" w:customStyle="1" w:styleId="Heading9Char">
    <w:name w:val="Heading 9 Char"/>
    <w:link w:val="Heading9"/>
    <w:uiPriority w:val="9"/>
    <w:qFormat/>
    <w:rPr>
      <w:rFonts w:ascii="Arial" w:hAnsi="Arial" w:cs="Arial"/>
      <w:color w:val="004080"/>
      <w:sz w:val="22"/>
      <w:szCs w:val="22"/>
      <w:lang w:val="en-AU" w:eastAsia="sk-SK"/>
    </w:rPr>
  </w:style>
  <w:style w:type="character" w:customStyle="1" w:styleId="TitleChar">
    <w:name w:val="Title Char"/>
    <w:link w:val="Title"/>
    <w:uiPriority w:val="99"/>
    <w:qFormat/>
    <w:rPr>
      <w:rFonts w:ascii="Calibri Light" w:hAnsi="Calibri Light" w:cs="Calibri Light"/>
      <w:b/>
      <w:bCs/>
      <w:color w:val="000000"/>
      <w:sz w:val="32"/>
      <w:szCs w:val="32"/>
    </w:rPr>
  </w:style>
  <w:style w:type="character" w:customStyle="1" w:styleId="BodyTextChar">
    <w:name w:val="Body Text Char"/>
    <w:link w:val="BodyText"/>
    <w:uiPriority w:val="99"/>
    <w:qFormat/>
    <w:rPr>
      <w:color w:val="000000"/>
      <w:sz w:val="20"/>
      <w:szCs w:val="20"/>
    </w:rPr>
  </w:style>
  <w:style w:type="character" w:customStyle="1" w:styleId="BodyText2Char">
    <w:name w:val="Body Text 2 Char"/>
    <w:link w:val="BodyText2"/>
    <w:uiPriority w:val="99"/>
    <w:qFormat/>
    <w:rPr>
      <w:color w:val="000000"/>
      <w:sz w:val="20"/>
      <w:szCs w:val="20"/>
    </w:rPr>
  </w:style>
  <w:style w:type="character" w:customStyle="1" w:styleId="BodyText3Char">
    <w:name w:val="Body Text 3 Char"/>
    <w:link w:val="BodyText3"/>
    <w:uiPriority w:val="99"/>
    <w:qFormat/>
    <w:rPr>
      <w:color w:val="000000"/>
      <w:sz w:val="16"/>
      <w:szCs w:val="16"/>
    </w:rPr>
  </w:style>
  <w:style w:type="character" w:customStyle="1" w:styleId="NoteHeadingChar">
    <w:name w:val="Note Heading Char"/>
    <w:link w:val="NoteHeading"/>
    <w:uiPriority w:val="99"/>
    <w:qFormat/>
    <w:rPr>
      <w:color w:val="000000"/>
      <w:sz w:val="20"/>
      <w:szCs w:val="20"/>
    </w:rPr>
  </w:style>
  <w:style w:type="character" w:customStyle="1" w:styleId="PlainTextChar">
    <w:name w:val="Plain Text Char"/>
    <w:link w:val="PlainText"/>
    <w:uiPriority w:val="99"/>
    <w:qFormat/>
    <w:rPr>
      <w:rFonts w:ascii="Courier New" w:hAnsi="Courier New" w:cs="Courier New"/>
      <w:color w:val="000000"/>
      <w:sz w:val="20"/>
      <w:szCs w:val="20"/>
    </w:rPr>
  </w:style>
  <w:style w:type="character" w:styleId="Strong">
    <w:name w:val="Strong"/>
    <w:uiPriority w:val="22"/>
    <w:qFormat/>
    <w:rPr>
      <w:rFonts w:ascii="Times New Roman" w:hAnsi="Times New Roman" w:cs="Times New Roman"/>
      <w:b/>
      <w:bCs/>
      <w:color w:val="000000"/>
      <w:sz w:val="20"/>
      <w:szCs w:val="20"/>
    </w:rPr>
  </w:style>
  <w:style w:type="character" w:styleId="Emphasis">
    <w:name w:val="Emphasis"/>
    <w:uiPriority w:val="20"/>
    <w:qFormat/>
    <w:rPr>
      <w:rFonts w:ascii="Times New Roman" w:hAnsi="Times New Roman" w:cs="Times New Roman"/>
      <w:i/>
      <w:iCs/>
      <w:color w:val="000000"/>
      <w:sz w:val="20"/>
      <w:szCs w:val="20"/>
    </w:rPr>
  </w:style>
  <w:style w:type="character" w:customStyle="1" w:styleId="InternetLink">
    <w:name w:val="Internet Link"/>
    <w:uiPriority w:val="99"/>
    <w:rPr>
      <w:color w:val="0563C1"/>
      <w:u w:val="single"/>
    </w:rPr>
  </w:style>
  <w:style w:type="character" w:customStyle="1" w:styleId="FooterChar">
    <w:name w:val="Footer Char"/>
    <w:link w:val="Footer"/>
    <w:uiPriority w:val="99"/>
    <w:qFormat/>
    <w:rPr>
      <w:color w:val="000000"/>
      <w:sz w:val="20"/>
      <w:szCs w:val="20"/>
    </w:rPr>
  </w:style>
  <w:style w:type="character" w:customStyle="1" w:styleId="HeaderChar">
    <w:name w:val="Header Char"/>
    <w:link w:val="Header"/>
    <w:uiPriority w:val="99"/>
    <w:qFormat/>
    <w:rPr>
      <w:color w:val="000000"/>
      <w:sz w:val="20"/>
      <w:szCs w:val="20"/>
    </w:rPr>
  </w:style>
  <w:style w:type="character" w:customStyle="1" w:styleId="FieldLabel">
    <w:name w:val="Field Label"/>
    <w:uiPriority w:val="99"/>
    <w:qFormat/>
    <w:rPr>
      <w:rFonts w:ascii="Times New Roman" w:hAnsi="Times New Roman" w:cs="Times New Roman"/>
      <w:i/>
      <w:iCs/>
      <w:color w:val="004080"/>
      <w:sz w:val="20"/>
      <w:szCs w:val="20"/>
    </w:rPr>
  </w:style>
  <w:style w:type="character" w:customStyle="1" w:styleId="TableHeading">
    <w:name w:val="Table Heading"/>
    <w:uiPriority w:val="99"/>
    <w:qFormat/>
    <w:rPr>
      <w:rFonts w:ascii="Times New Roman" w:hAnsi="Times New Roman" w:cs="Times New Roman"/>
      <w:b/>
      <w:bCs/>
      <w:color w:val="000000"/>
      <w:sz w:val="22"/>
      <w:szCs w:val="22"/>
    </w:rPr>
  </w:style>
  <w:style w:type="character" w:customStyle="1" w:styleId="SSBookmark">
    <w:name w:val="SSBookmark"/>
    <w:uiPriority w:val="99"/>
    <w:qFormat/>
    <w:rPr>
      <w:rFonts w:ascii="Lucida Sans" w:hAnsi="Lucida Sans" w:cs="Lucida Sans"/>
      <w:color w:val="000000"/>
      <w:sz w:val="16"/>
      <w:szCs w:val="16"/>
      <w:shd w:val="clear" w:color="auto" w:fill="FFFF80"/>
    </w:rPr>
  </w:style>
  <w:style w:type="character" w:customStyle="1" w:styleId="Objecttype">
    <w:name w:val="Object type"/>
    <w:uiPriority w:val="99"/>
    <w:qFormat/>
    <w:rPr>
      <w:rFonts w:ascii="Times New Roman" w:hAnsi="Times New Roman" w:cs="Times New Roman"/>
      <w:b/>
      <w:bCs/>
      <w:color w:val="000000"/>
      <w:sz w:val="20"/>
      <w:szCs w:val="20"/>
      <w:u w:val="single"/>
    </w:rPr>
  </w:style>
  <w:style w:type="character" w:customStyle="1" w:styleId="SSTemplateField">
    <w:name w:val="SSTemplateField"/>
    <w:uiPriority w:val="99"/>
    <w:qFormat/>
    <w:rPr>
      <w:rFonts w:ascii="Lucida Sans" w:hAnsi="Lucida Sans" w:cs="Lucida Sans"/>
      <w:color w:val="FFFFFF"/>
      <w:sz w:val="16"/>
      <w:szCs w:val="16"/>
      <w:shd w:val="clear" w:color="auto" w:fill="FF0000"/>
    </w:rPr>
  </w:style>
  <w:style w:type="character" w:customStyle="1" w:styleId="SubtitleChar">
    <w:name w:val="Subtitle Char"/>
    <w:link w:val="Subtitle"/>
    <w:uiPriority w:val="99"/>
    <w:qFormat/>
    <w:rPr>
      <w:rFonts w:ascii="Cambria" w:hAnsi="Cambria" w:cs="Cambria"/>
      <w:i/>
      <w:iCs/>
      <w:spacing w:val="13"/>
    </w:rPr>
  </w:style>
  <w:style w:type="character" w:customStyle="1" w:styleId="QuoteChar">
    <w:name w:val="Quote Char"/>
    <w:link w:val="Quote"/>
    <w:uiPriority w:val="99"/>
    <w:qFormat/>
    <w:rPr>
      <w:i/>
      <w:iCs/>
    </w:rPr>
  </w:style>
  <w:style w:type="character" w:customStyle="1" w:styleId="IntenseQuoteChar">
    <w:name w:val="Intense Quote Char"/>
    <w:link w:val="IntenseQuote"/>
    <w:uiPriority w:val="99"/>
    <w:qFormat/>
    <w:rPr>
      <w:b/>
      <w:bCs/>
      <w:i/>
      <w:iCs/>
    </w:rPr>
  </w:style>
  <w:style w:type="character" w:styleId="SubtleEmphasis">
    <w:name w:val="Subtle Emphasis"/>
    <w:uiPriority w:val="99"/>
    <w:qFormat/>
    <w:rPr>
      <w:i/>
      <w:iCs/>
    </w:rPr>
  </w:style>
  <w:style w:type="character" w:styleId="IntenseEmphasis">
    <w:name w:val="Intense Emphasis"/>
    <w:uiPriority w:val="99"/>
    <w:qFormat/>
    <w:rPr>
      <w:b/>
      <w:bCs/>
    </w:rPr>
  </w:style>
  <w:style w:type="character" w:styleId="SubtleReference">
    <w:name w:val="Subtle Reference"/>
    <w:uiPriority w:val="99"/>
    <w:qFormat/>
    <w:rPr>
      <w:smallCaps/>
    </w:rPr>
  </w:style>
  <w:style w:type="character" w:styleId="IntenseReference">
    <w:name w:val="Intense Reference"/>
    <w:uiPriority w:val="99"/>
    <w:qFormat/>
    <w:rPr>
      <w:smallCaps/>
      <w:spacing w:val="5"/>
      <w:u w:val="single"/>
    </w:rPr>
  </w:style>
  <w:style w:type="character" w:styleId="BookTitle">
    <w:name w:val="Book Title"/>
    <w:uiPriority w:val="99"/>
    <w:qFormat/>
    <w:rPr>
      <w:i/>
      <w:iCs/>
      <w:smallCaps/>
      <w:spacing w:val="5"/>
    </w:rPr>
  </w:style>
  <w:style w:type="character" w:customStyle="1" w:styleId="BalloonTextChar">
    <w:name w:val="Balloon Text Char"/>
    <w:link w:val="BalloonText"/>
    <w:uiPriority w:val="99"/>
    <w:qFormat/>
    <w:rPr>
      <w:rFonts w:ascii="Tahoma" w:hAnsi="Tahoma" w:cs="Tahoma"/>
      <w:color w:val="000000"/>
      <w:sz w:val="16"/>
      <w:szCs w:val="16"/>
    </w:rPr>
  </w:style>
  <w:style w:type="character" w:customStyle="1" w:styleId="ListParagraphChar">
    <w:name w:val="List Paragraph Char"/>
    <w:basedOn w:val="DefaultParagraphFont"/>
    <w:link w:val="ListParagraph"/>
    <w:uiPriority w:val="34"/>
    <w:qFormat/>
    <w:locked/>
    <w:rsid w:val="005203A0"/>
    <w:rPr>
      <w:rFonts w:cs="Calibri"/>
      <w:sz w:val="22"/>
      <w:szCs w:val="22"/>
      <w:lang w:val="en-AU" w:eastAsia="sk-SK"/>
    </w:rPr>
  </w:style>
  <w:style w:type="character" w:customStyle="1" w:styleId="FootnoteTextChar">
    <w:name w:val="Footnote Text Char"/>
    <w:basedOn w:val="DefaultParagraphFont"/>
    <w:link w:val="FootnoteText"/>
    <w:semiHidden/>
    <w:qFormat/>
    <w:rsid w:val="005203A0"/>
    <w:rPr>
      <w:rFonts w:ascii="Verdana" w:hAnsi="Verdana"/>
      <w:lang w:val="sk-SK" w:eastAsia="en-US"/>
    </w:rPr>
  </w:style>
  <w:style w:type="character" w:customStyle="1" w:styleId="FootnoteCharacters">
    <w:name w:val="Footnote Characters"/>
    <w:semiHidden/>
    <w:qFormat/>
    <w:rsid w:val="005203A0"/>
    <w:rPr>
      <w:vertAlign w:val="superscript"/>
    </w:rPr>
  </w:style>
  <w:style w:type="character" w:customStyle="1" w:styleId="FootnoteAnchor">
    <w:name w:val="Footnote Anchor"/>
    <w:rPr>
      <w:vertAlign w:val="superscript"/>
    </w:rPr>
  </w:style>
  <w:style w:type="character" w:customStyle="1" w:styleId="status-macro">
    <w:name w:val="status-macro"/>
    <w:basedOn w:val="DefaultParagraphFont"/>
    <w:qFormat/>
    <w:rsid w:val="005203A0"/>
  </w:style>
  <w:style w:type="character" w:customStyle="1" w:styleId="HTMLPreformattedChar">
    <w:name w:val="HTML Preformatted Char"/>
    <w:basedOn w:val="DefaultParagraphFont"/>
    <w:link w:val="HTMLPreformatted"/>
    <w:uiPriority w:val="99"/>
    <w:semiHidden/>
    <w:qFormat/>
    <w:rsid w:val="00474669"/>
    <w:rPr>
      <w:rFonts w:ascii="Courier New" w:hAnsi="Courier New" w:cs="Courier New"/>
      <w:lang w:val="sk-SK" w:eastAsia="sk-SK"/>
    </w:rPr>
  </w:style>
  <w:style w:type="character" w:customStyle="1" w:styleId="UnresolvedMention1">
    <w:name w:val="Unresolved Mention1"/>
    <w:basedOn w:val="DefaultParagraphFont"/>
    <w:uiPriority w:val="99"/>
    <w:semiHidden/>
    <w:unhideWhenUsed/>
    <w:qFormat/>
    <w:rsid w:val="00540133"/>
  </w:style>
  <w:style w:type="character" w:styleId="HTMLCode">
    <w:name w:val="HTML Code"/>
    <w:basedOn w:val="DefaultParagraphFont"/>
    <w:uiPriority w:val="99"/>
    <w:semiHidden/>
    <w:unhideWhenUsed/>
    <w:qFormat/>
    <w:rsid w:val="00177B87"/>
    <w:rPr>
      <w:rFonts w:ascii="Courier New" w:eastAsia="Times New Roman" w:hAnsi="Courier New" w:cs="Courier New"/>
      <w:sz w:val="20"/>
      <w:szCs w:val="20"/>
    </w:rPr>
  </w:style>
  <w:style w:type="character" w:customStyle="1" w:styleId="like-button-text">
    <w:name w:val="like-button-text"/>
    <w:basedOn w:val="DefaultParagraphFont"/>
    <w:qFormat/>
    <w:rsid w:val="00177B87"/>
  </w:style>
  <w:style w:type="character" w:customStyle="1" w:styleId="like-summary">
    <w:name w:val="like-summary"/>
    <w:basedOn w:val="DefaultParagraphFont"/>
    <w:qFormat/>
    <w:rsid w:val="00177B87"/>
  </w:style>
  <w:style w:type="character" w:styleId="CommentReference">
    <w:name w:val="annotation reference"/>
    <w:basedOn w:val="DefaultParagraphFont"/>
    <w:uiPriority w:val="99"/>
    <w:unhideWhenUsed/>
    <w:qFormat/>
    <w:rsid w:val="007B7321"/>
    <w:rPr>
      <w:sz w:val="16"/>
      <w:szCs w:val="16"/>
    </w:rPr>
  </w:style>
  <w:style w:type="character" w:customStyle="1" w:styleId="CommentTextChar">
    <w:name w:val="Comment Text Char"/>
    <w:basedOn w:val="DefaultParagraphFont"/>
    <w:link w:val="CommentText"/>
    <w:uiPriority w:val="99"/>
    <w:semiHidden/>
    <w:qFormat/>
    <w:rsid w:val="007B7321"/>
    <w:rPr>
      <w:rFonts w:ascii="Arial" w:hAnsi="Arial" w:cs="Arial"/>
      <w:color w:val="000000"/>
      <w:lang w:val="en-AU" w:eastAsia="sk-SK"/>
    </w:rPr>
  </w:style>
  <w:style w:type="character" w:customStyle="1" w:styleId="CommentSubjectChar">
    <w:name w:val="Comment Subject Char"/>
    <w:basedOn w:val="CommentTextChar"/>
    <w:link w:val="CommentSubject"/>
    <w:uiPriority w:val="99"/>
    <w:semiHidden/>
    <w:qFormat/>
    <w:rsid w:val="007B7321"/>
    <w:rPr>
      <w:rFonts w:ascii="Arial" w:hAnsi="Arial" w:cs="Arial"/>
      <w:b/>
      <w:bCs/>
      <w:color w:val="000000"/>
      <w:lang w:val="en-AU" w:eastAsia="sk-SK"/>
    </w:rPr>
  </w:style>
  <w:style w:type="character" w:customStyle="1" w:styleId="UnresolvedMention2">
    <w:name w:val="Unresolved Mention2"/>
    <w:basedOn w:val="DefaultParagraphFont"/>
    <w:uiPriority w:val="99"/>
    <w:semiHidden/>
    <w:unhideWhenUsed/>
    <w:qFormat/>
    <w:rsid w:val="00333244"/>
    <w:rPr>
      <w:color w:val="808080"/>
      <w:shd w:val="clear" w:color="auto" w:fill="E6E6E6"/>
    </w:rPr>
  </w:style>
  <w:style w:type="character" w:customStyle="1" w:styleId="UnresolvedMention3">
    <w:name w:val="Unresolved Mention3"/>
    <w:basedOn w:val="DefaultParagraphFont"/>
    <w:uiPriority w:val="99"/>
    <w:semiHidden/>
    <w:unhideWhenUsed/>
    <w:qFormat/>
    <w:rsid w:val="00682F59"/>
    <w:rPr>
      <w:color w:val="808080"/>
      <w:shd w:val="clear" w:color="auto" w:fill="E6E6E6"/>
    </w:rPr>
  </w:style>
  <w:style w:type="character" w:customStyle="1" w:styleId="UnresolvedMention11">
    <w:name w:val="Unresolved Mention11"/>
    <w:basedOn w:val="DefaultParagraphFont"/>
    <w:uiPriority w:val="99"/>
    <w:semiHidden/>
    <w:unhideWhenUsed/>
    <w:qFormat/>
    <w:rsid w:val="00DF1E16"/>
    <w:rPr>
      <w:color w:val="808080"/>
      <w:shd w:val="clear" w:color="auto" w:fill="E6E6E6"/>
    </w:rPr>
  </w:style>
  <w:style w:type="character" w:customStyle="1" w:styleId="UnresolvedMention4">
    <w:name w:val="Unresolved Mention4"/>
    <w:basedOn w:val="DefaultParagraphFont"/>
    <w:uiPriority w:val="99"/>
    <w:semiHidden/>
    <w:unhideWhenUsed/>
    <w:qFormat/>
    <w:rsid w:val="007D1612"/>
    <w:rPr>
      <w:color w:val="605E5C"/>
      <w:shd w:val="clear" w:color="auto" w:fill="E1DFDD"/>
    </w:rPr>
  </w:style>
  <w:style w:type="character" w:customStyle="1" w:styleId="CommentTextChar1">
    <w:name w:val="Comment Text Char1"/>
    <w:basedOn w:val="DefaultParagraphFont"/>
    <w:uiPriority w:val="99"/>
    <w:qFormat/>
    <w:rsid w:val="00551D96"/>
  </w:style>
  <w:style w:type="character" w:styleId="FollowedHyperlink">
    <w:name w:val="FollowedHyperlink"/>
    <w:basedOn w:val="DefaultParagraphFont"/>
    <w:uiPriority w:val="99"/>
    <w:semiHidden/>
    <w:unhideWhenUsed/>
    <w:qFormat/>
    <w:rsid w:val="00181624"/>
    <w:rPr>
      <w:color w:val="954F72" w:themeColor="followedHyperlink"/>
      <w:u w:val="single"/>
    </w:rPr>
  </w:style>
  <w:style w:type="character" w:customStyle="1" w:styleId="ListLabel1">
    <w:name w:val="ListLabel 1"/>
    <w:qFormat/>
    <w:rPr>
      <w:i w:val="0"/>
      <w:iCs w:val="0"/>
      <w:caps w:val="0"/>
      <w:smallCaps w:val="0"/>
      <w:strike w:val="0"/>
      <w:dstrike w:val="0"/>
      <w:outline w:val="0"/>
      <w:shadow w:val="0"/>
      <w:emboss w:val="0"/>
      <w:imprint w:val="0"/>
      <w:vanish w:val="0"/>
      <w:spacing w:val="0"/>
      <w:kern w:val="0"/>
      <w:position w:val="0"/>
      <w:sz w:val="20"/>
      <w:u w:val="none"/>
      <w:effect w:val="none"/>
      <w:vertAlign w:val="baseline"/>
      <w:em w:val="none"/>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next w:val="Normal"/>
    <w:link w:val="BodyTextChar"/>
    <w:uiPriority w:val="99"/>
    <w:pPr>
      <w:spacing w:after="120"/>
    </w:pPr>
    <w:rPr>
      <w:rFonts w:ascii="Times New Roman" w:hAnsi="Times New Roman" w:cs="Times New Roman"/>
    </w:rPr>
  </w:style>
  <w:style w:type="paragraph" w:styleId="List">
    <w:name w:val="List"/>
    <w:basedOn w:val="BodyText"/>
    <w:rPr>
      <w:rFonts w:cs="Lohit Devanagari"/>
    </w:rPr>
  </w:style>
  <w:style w:type="paragraph" w:styleId="Caption">
    <w:name w:val="caption"/>
    <w:basedOn w:val="Normal"/>
    <w:next w:val="Normal"/>
    <w:uiPriority w:val="35"/>
    <w:unhideWhenUsed/>
    <w:qFormat/>
    <w:rsid w:val="00D62122"/>
    <w:pPr>
      <w:widowControl/>
      <w:spacing w:after="200" w:line="240" w:lineRule="auto"/>
    </w:pPr>
    <w:rPr>
      <w:rFonts w:asciiTheme="minorHAnsi" w:eastAsiaTheme="minorHAnsi" w:hAnsiTheme="minorHAnsi" w:cstheme="minorBidi"/>
      <w:i/>
      <w:iCs/>
      <w:color w:val="44546A" w:themeColor="text2"/>
      <w:sz w:val="18"/>
      <w:szCs w:val="18"/>
      <w:lang w:val="sk-SK" w:eastAsia="en-US"/>
    </w:rPr>
  </w:style>
  <w:style w:type="paragraph" w:customStyle="1" w:styleId="Index">
    <w:name w:val="Index"/>
    <w:basedOn w:val="Normal"/>
    <w:qFormat/>
    <w:pPr>
      <w:suppressLineNumbers/>
    </w:pPr>
    <w:rPr>
      <w:rFonts w:cs="Lohit Devanagari"/>
    </w:rPr>
  </w:style>
  <w:style w:type="paragraph" w:styleId="TOC1">
    <w:name w:val="toc 1"/>
    <w:basedOn w:val="Normal"/>
    <w:next w:val="Normal"/>
    <w:uiPriority w:val="39"/>
    <w:rPr>
      <w:b/>
      <w:bCs/>
      <w:sz w:val="24"/>
      <w:szCs w:val="24"/>
    </w:rPr>
  </w:style>
  <w:style w:type="paragraph" w:styleId="TOC2">
    <w:name w:val="toc 2"/>
    <w:basedOn w:val="Normal"/>
    <w:next w:val="Normal"/>
    <w:uiPriority w:val="39"/>
    <w:pPr>
      <w:ind w:left="180"/>
    </w:pPr>
    <w:rPr>
      <w:b/>
      <w:bCs/>
      <w:sz w:val="24"/>
      <w:szCs w:val="24"/>
    </w:rPr>
  </w:style>
  <w:style w:type="paragraph" w:styleId="TOC3">
    <w:name w:val="toc 3"/>
    <w:basedOn w:val="Normal"/>
    <w:next w:val="Normal"/>
    <w:uiPriority w:val="39"/>
    <w:pPr>
      <w:ind w:left="360"/>
    </w:pPr>
    <w:rPr>
      <w:sz w:val="24"/>
      <w:szCs w:val="24"/>
    </w:rPr>
  </w:style>
  <w:style w:type="paragraph" w:styleId="TOC4">
    <w:name w:val="toc 4"/>
    <w:basedOn w:val="Normal"/>
    <w:next w:val="Normal"/>
    <w:uiPriority w:val="99"/>
    <w:pPr>
      <w:ind w:left="540"/>
    </w:pPr>
    <w:rPr>
      <w:sz w:val="24"/>
      <w:szCs w:val="24"/>
    </w:rPr>
  </w:style>
  <w:style w:type="paragraph" w:styleId="TOC5">
    <w:name w:val="toc 5"/>
    <w:basedOn w:val="Normal"/>
    <w:next w:val="Normal"/>
    <w:uiPriority w:val="99"/>
    <w:pPr>
      <w:ind w:left="720"/>
    </w:pPr>
    <w:rPr>
      <w:sz w:val="24"/>
      <w:szCs w:val="24"/>
    </w:rPr>
  </w:style>
  <w:style w:type="paragraph" w:styleId="TOC6">
    <w:name w:val="toc 6"/>
    <w:basedOn w:val="Normal"/>
    <w:next w:val="Normal"/>
    <w:uiPriority w:val="99"/>
    <w:pPr>
      <w:ind w:left="900"/>
    </w:pPr>
    <w:rPr>
      <w:sz w:val="24"/>
      <w:szCs w:val="24"/>
    </w:rPr>
  </w:style>
  <w:style w:type="paragraph" w:styleId="TOC7">
    <w:name w:val="toc 7"/>
    <w:basedOn w:val="Normal"/>
    <w:next w:val="Normal"/>
    <w:uiPriority w:val="99"/>
    <w:pPr>
      <w:ind w:left="1080"/>
    </w:pPr>
    <w:rPr>
      <w:sz w:val="24"/>
      <w:szCs w:val="24"/>
    </w:rPr>
  </w:style>
  <w:style w:type="paragraph" w:styleId="TOC8">
    <w:name w:val="toc 8"/>
    <w:basedOn w:val="Normal"/>
    <w:next w:val="Normal"/>
    <w:uiPriority w:val="99"/>
    <w:pPr>
      <w:ind w:left="1260"/>
    </w:pPr>
    <w:rPr>
      <w:sz w:val="24"/>
      <w:szCs w:val="24"/>
    </w:rPr>
  </w:style>
  <w:style w:type="paragraph" w:styleId="TOC9">
    <w:name w:val="toc 9"/>
    <w:basedOn w:val="Normal"/>
    <w:next w:val="Normal"/>
    <w:uiPriority w:val="99"/>
    <w:pPr>
      <w:ind w:left="1440"/>
    </w:pPr>
    <w:rPr>
      <w:sz w:val="24"/>
      <w:szCs w:val="24"/>
    </w:rPr>
  </w:style>
  <w:style w:type="paragraph" w:styleId="Title">
    <w:name w:val="Title"/>
    <w:basedOn w:val="Normal"/>
    <w:next w:val="Normal"/>
    <w:link w:val="TitleChar"/>
    <w:uiPriority w:val="99"/>
    <w:qFormat/>
    <w:pPr>
      <w:spacing w:before="240" w:after="60"/>
      <w:jc w:val="center"/>
    </w:pPr>
    <w:rPr>
      <w:b/>
      <w:bCs/>
      <w:sz w:val="32"/>
      <w:szCs w:val="32"/>
    </w:rPr>
  </w:style>
  <w:style w:type="paragraph" w:customStyle="1" w:styleId="NumberedList">
    <w:name w:val="Numbered List"/>
    <w:next w:val="Normal"/>
    <w:uiPriority w:val="99"/>
    <w:qFormat/>
    <w:pPr>
      <w:widowControl w:val="0"/>
      <w:ind w:left="360" w:hanging="360"/>
    </w:pPr>
    <w:rPr>
      <w:rFonts w:ascii="Times New Roman" w:hAnsi="Times New Roman"/>
      <w:color w:val="000000"/>
      <w:lang w:val="en-AU" w:eastAsia="sk-SK"/>
    </w:rPr>
  </w:style>
  <w:style w:type="paragraph" w:customStyle="1" w:styleId="BulletedList">
    <w:name w:val="Bulleted List"/>
    <w:next w:val="Normal"/>
    <w:uiPriority w:val="99"/>
    <w:qFormat/>
    <w:pPr>
      <w:widowControl w:val="0"/>
      <w:ind w:left="360" w:hanging="360"/>
    </w:pPr>
    <w:rPr>
      <w:rFonts w:ascii="Times New Roman" w:hAnsi="Times New Roman"/>
      <w:color w:val="000000"/>
      <w:lang w:val="en-AU" w:eastAsia="sk-SK"/>
    </w:rPr>
  </w:style>
  <w:style w:type="paragraph" w:styleId="BodyText2">
    <w:name w:val="Body Text 2"/>
    <w:basedOn w:val="Normal"/>
    <w:next w:val="Normal"/>
    <w:link w:val="BodyText2Char"/>
    <w:uiPriority w:val="99"/>
    <w:qFormat/>
    <w:pPr>
      <w:spacing w:after="120" w:line="480" w:lineRule="auto"/>
    </w:pPr>
    <w:rPr>
      <w:rFonts w:ascii="Times New Roman" w:hAnsi="Times New Roman" w:cs="Times New Roman"/>
      <w:sz w:val="18"/>
      <w:szCs w:val="18"/>
    </w:rPr>
  </w:style>
  <w:style w:type="paragraph" w:styleId="BodyText3">
    <w:name w:val="Body Text 3"/>
    <w:basedOn w:val="Normal"/>
    <w:next w:val="Normal"/>
    <w:link w:val="BodyText3Char"/>
    <w:uiPriority w:val="99"/>
    <w:qFormat/>
    <w:pPr>
      <w:spacing w:after="120"/>
    </w:pPr>
    <w:rPr>
      <w:rFonts w:ascii="Times New Roman" w:hAnsi="Times New Roman" w:cs="Times New Roman"/>
      <w:sz w:val="16"/>
      <w:szCs w:val="16"/>
    </w:rPr>
  </w:style>
  <w:style w:type="paragraph" w:styleId="NoteHeading">
    <w:name w:val="Note Heading"/>
    <w:basedOn w:val="Normal"/>
    <w:next w:val="Normal"/>
    <w:link w:val="NoteHeadingChar"/>
    <w:uiPriority w:val="99"/>
    <w:qFormat/>
    <w:rPr>
      <w:rFonts w:ascii="Times New Roman" w:hAnsi="Times New Roman" w:cs="Times New Roman"/>
    </w:rPr>
  </w:style>
  <w:style w:type="paragraph" w:styleId="PlainText">
    <w:name w:val="Plain Text"/>
    <w:basedOn w:val="Normal"/>
    <w:next w:val="Normal"/>
    <w:link w:val="PlainTextChar"/>
    <w:uiPriority w:val="99"/>
    <w:qFormat/>
    <w:rPr>
      <w:rFonts w:ascii="Courier New" w:hAnsi="Courier New" w:cs="Courier New"/>
    </w:rPr>
  </w:style>
  <w:style w:type="paragraph" w:styleId="Footer">
    <w:name w:val="footer"/>
    <w:basedOn w:val="Normal"/>
    <w:next w:val="Normal"/>
    <w:link w:val="FooterChar"/>
    <w:uiPriority w:val="99"/>
    <w:rPr>
      <w:rFonts w:ascii="Times New Roman" w:hAnsi="Times New Roman" w:cs="Times New Roman"/>
    </w:rPr>
  </w:style>
  <w:style w:type="paragraph" w:styleId="Header">
    <w:name w:val="header"/>
    <w:basedOn w:val="Normal"/>
    <w:next w:val="Normal"/>
    <w:link w:val="HeaderChar"/>
    <w:uiPriority w:val="99"/>
    <w:rPr>
      <w:rFonts w:ascii="Times New Roman" w:hAnsi="Times New Roman" w:cs="Times New Roman"/>
    </w:rPr>
  </w:style>
  <w:style w:type="paragraph" w:customStyle="1" w:styleId="Code">
    <w:name w:val="Code"/>
    <w:next w:val="Normal"/>
    <w:uiPriority w:val="99"/>
    <w:qFormat/>
    <w:pPr>
      <w:widowControl w:val="0"/>
    </w:pPr>
    <w:rPr>
      <w:rFonts w:ascii="Courier New" w:hAnsi="Courier New" w:cs="Courier New"/>
      <w:color w:val="000000"/>
      <w:sz w:val="18"/>
      <w:szCs w:val="18"/>
      <w:lang w:val="en-AU" w:eastAsia="sk-SK"/>
    </w:rPr>
  </w:style>
  <w:style w:type="paragraph" w:customStyle="1" w:styleId="ListHeader">
    <w:name w:val="List Header"/>
    <w:next w:val="Normal"/>
    <w:uiPriority w:val="99"/>
    <w:qFormat/>
    <w:pPr>
      <w:widowControl w:val="0"/>
    </w:pPr>
    <w:rPr>
      <w:rFonts w:ascii="Times New Roman" w:hAnsi="Times New Roman"/>
      <w:b/>
      <w:bCs/>
      <w:i/>
      <w:iCs/>
      <w:color w:val="0000A0"/>
      <w:lang w:val="en-AU" w:eastAsia="sk-SK"/>
    </w:rPr>
  </w:style>
  <w:style w:type="paragraph" w:styleId="NoSpacing">
    <w:name w:val="No Spacing"/>
    <w:uiPriority w:val="1"/>
    <w:qFormat/>
    <w:pPr>
      <w:widowControl w:val="0"/>
    </w:pPr>
    <w:rPr>
      <w:rFonts w:cs="Calibri"/>
      <w:sz w:val="22"/>
      <w:szCs w:val="22"/>
      <w:lang w:val="en-AU" w:eastAsia="sk-SK"/>
    </w:rPr>
  </w:style>
  <w:style w:type="paragraph" w:styleId="Subtitle">
    <w:name w:val="Subtitle"/>
    <w:basedOn w:val="Normal"/>
    <w:next w:val="Normal"/>
    <w:link w:val="SubtitleChar"/>
    <w:uiPriority w:val="99"/>
    <w:qFormat/>
    <w:pPr>
      <w:spacing w:after="600"/>
    </w:pPr>
    <w:rPr>
      <w:rFonts w:ascii="Cambria" w:hAnsi="Cambria" w:cs="Cambria"/>
      <w:i/>
      <w:iCs/>
      <w:color w:val="auto"/>
      <w:spacing w:val="13"/>
      <w:sz w:val="24"/>
      <w:szCs w:val="24"/>
    </w:rPr>
  </w:style>
  <w:style w:type="paragraph" w:styleId="ListParagraph">
    <w:name w:val="List Paragraph"/>
    <w:basedOn w:val="Normal"/>
    <w:link w:val="ListParagraphChar"/>
    <w:qFormat/>
    <w:rsid w:val="007F4750"/>
    <w:pPr>
      <w:spacing w:after="200" w:line="240" w:lineRule="auto"/>
      <w:ind w:left="720"/>
      <w:contextualSpacing/>
    </w:pPr>
    <w:rPr>
      <w:rFonts w:ascii="Calibri" w:hAnsi="Calibri" w:cs="Calibri"/>
      <w:color w:val="auto"/>
      <w:sz w:val="22"/>
      <w:szCs w:val="22"/>
    </w:rPr>
  </w:style>
  <w:style w:type="paragraph" w:styleId="Quote">
    <w:name w:val="Quote"/>
    <w:basedOn w:val="Normal"/>
    <w:next w:val="Normal"/>
    <w:link w:val="QuoteChar"/>
    <w:uiPriority w:val="99"/>
    <w:qFormat/>
    <w:pPr>
      <w:spacing w:before="200"/>
      <w:ind w:left="360" w:right="360"/>
    </w:pPr>
    <w:rPr>
      <w:rFonts w:ascii="Calibri" w:hAnsi="Calibri" w:cs="Calibri"/>
      <w:i/>
      <w:iCs/>
      <w:color w:val="auto"/>
      <w:sz w:val="22"/>
      <w:szCs w:val="22"/>
    </w:rPr>
  </w:style>
  <w:style w:type="paragraph" w:styleId="IntenseQuote">
    <w:name w:val="Intense Quote"/>
    <w:basedOn w:val="Normal"/>
    <w:next w:val="Normal"/>
    <w:link w:val="IntenseQuoteChar"/>
    <w:uiPriority w:val="99"/>
    <w:qFormat/>
    <w:pPr>
      <w:pBdr>
        <w:bottom w:val="single" w:sz="6" w:space="0" w:color="000000"/>
      </w:pBdr>
      <w:spacing w:before="200" w:after="280"/>
      <w:ind w:left="1008" w:right="1152"/>
      <w:jc w:val="both"/>
    </w:pPr>
    <w:rPr>
      <w:rFonts w:ascii="Calibri" w:hAnsi="Calibri" w:cs="Calibri"/>
      <w:b/>
      <w:bCs/>
      <w:i/>
      <w:iCs/>
      <w:color w:val="auto"/>
      <w:sz w:val="22"/>
      <w:szCs w:val="22"/>
    </w:rPr>
  </w:style>
  <w:style w:type="paragraph" w:styleId="TOCHeading">
    <w:name w:val="TOC Heading"/>
    <w:basedOn w:val="Heading1"/>
    <w:next w:val="Normal"/>
    <w:uiPriority w:val="39"/>
    <w:qFormat/>
    <w:pPr>
      <w:numPr>
        <w:numId w:val="0"/>
      </w:numPr>
      <w:spacing w:before="480" w:after="0"/>
      <w:contextualSpacing/>
    </w:pPr>
    <w:rPr>
      <w:rFonts w:ascii="Cambria" w:hAnsi="Cambria" w:cs="Cambria"/>
      <w:sz w:val="28"/>
      <w:szCs w:val="28"/>
    </w:rPr>
  </w:style>
  <w:style w:type="paragraph" w:styleId="BalloonText">
    <w:name w:val="Balloon Text"/>
    <w:basedOn w:val="Normal"/>
    <w:next w:val="Subtitle"/>
    <w:link w:val="BalloonTextChar"/>
    <w:uiPriority w:val="99"/>
    <w:qFormat/>
    <w:pPr>
      <w:spacing w:line="240" w:lineRule="auto"/>
    </w:pPr>
    <w:rPr>
      <w:rFonts w:ascii="Tahoma" w:hAnsi="Tahoma" w:cs="Tahoma"/>
      <w:sz w:val="16"/>
      <w:szCs w:val="16"/>
    </w:rPr>
  </w:style>
  <w:style w:type="paragraph" w:styleId="FootnoteText">
    <w:name w:val="footnote text"/>
    <w:basedOn w:val="Normal"/>
    <w:link w:val="FootnoteTextChar"/>
    <w:semiHidden/>
    <w:rsid w:val="005203A0"/>
    <w:pPr>
      <w:widowControl/>
      <w:spacing w:line="240" w:lineRule="auto"/>
      <w:jc w:val="both"/>
    </w:pPr>
    <w:rPr>
      <w:rFonts w:ascii="Verdana" w:hAnsi="Verdana" w:cs="Times New Roman"/>
      <w:color w:val="auto"/>
      <w:lang w:val="sk-SK" w:eastAsia="en-US"/>
    </w:rPr>
  </w:style>
  <w:style w:type="paragraph" w:styleId="NormalWeb">
    <w:name w:val="Normal (Web)"/>
    <w:basedOn w:val="Normal"/>
    <w:uiPriority w:val="99"/>
    <w:unhideWhenUsed/>
    <w:qFormat/>
    <w:rsid w:val="005203A0"/>
    <w:pPr>
      <w:widowControl/>
      <w:spacing w:beforeAutospacing="1" w:afterAutospacing="1" w:line="240" w:lineRule="auto"/>
    </w:pPr>
    <w:rPr>
      <w:rFonts w:ascii="Times New Roman" w:eastAsiaTheme="minorEastAsia" w:hAnsi="Times New Roman" w:cs="Times New Roman"/>
      <w:color w:val="auto"/>
      <w:sz w:val="24"/>
      <w:szCs w:val="24"/>
      <w:lang w:val="sk-SK"/>
    </w:rPr>
  </w:style>
  <w:style w:type="paragraph" w:styleId="HTMLPreformatted">
    <w:name w:val="HTML Preformatted"/>
    <w:basedOn w:val="Normal"/>
    <w:link w:val="HTMLPreformattedChar"/>
    <w:uiPriority w:val="99"/>
    <w:semiHidden/>
    <w:unhideWhenUsed/>
    <w:qFormat/>
    <w:rsid w:val="004746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line="240" w:lineRule="auto"/>
    </w:pPr>
    <w:rPr>
      <w:rFonts w:ascii="Courier New" w:hAnsi="Courier New" w:cs="Courier New"/>
      <w:color w:val="auto"/>
      <w:lang w:val="sk-SK"/>
    </w:rPr>
  </w:style>
  <w:style w:type="paragraph" w:styleId="Revision">
    <w:name w:val="Revision"/>
    <w:uiPriority w:val="99"/>
    <w:semiHidden/>
    <w:qFormat/>
    <w:rsid w:val="00007214"/>
    <w:rPr>
      <w:rFonts w:ascii="Arial" w:hAnsi="Arial" w:cs="Arial"/>
      <w:color w:val="000000"/>
      <w:lang w:val="en-AU" w:eastAsia="sk-SK"/>
    </w:rPr>
  </w:style>
  <w:style w:type="paragraph" w:styleId="CommentText">
    <w:name w:val="annotation text"/>
    <w:basedOn w:val="Normal"/>
    <w:link w:val="CommentTextChar"/>
    <w:uiPriority w:val="99"/>
    <w:unhideWhenUsed/>
    <w:qFormat/>
    <w:rsid w:val="007B7321"/>
    <w:pPr>
      <w:spacing w:line="240" w:lineRule="auto"/>
    </w:pPr>
  </w:style>
  <w:style w:type="paragraph" w:styleId="CommentSubject">
    <w:name w:val="annotation subject"/>
    <w:basedOn w:val="CommentText"/>
    <w:link w:val="CommentSubjectChar"/>
    <w:uiPriority w:val="99"/>
    <w:semiHidden/>
    <w:unhideWhenUsed/>
    <w:qFormat/>
    <w:rsid w:val="007B7321"/>
    <w:rPr>
      <w:b/>
      <w:bCs/>
    </w:rPr>
  </w:style>
  <w:style w:type="table" w:styleId="TableList4">
    <w:name w:val="Table List 4"/>
    <w:basedOn w:val="TableNormal"/>
    <w:rsid w:val="005203A0"/>
    <w:rPr>
      <w:lang w:val="sk-SK" w:eastAsia="sk-S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
    <w:name w:val="Table Grid"/>
    <w:basedOn w:val="TableNormal"/>
    <w:rsid w:val="005203A0"/>
    <w:rPr>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Info">
    <w:name w:val="Scroll Info"/>
    <w:basedOn w:val="TableNormal"/>
    <w:uiPriority w:val="99"/>
    <w:qFormat/>
    <w:rsid w:val="004F6CAF"/>
    <w:pPr>
      <w:ind w:right="259"/>
    </w:pPr>
    <w:rPr>
      <w:sz w:val="24"/>
      <w:szCs w:val="24"/>
      <w:lang w:val="en-US" w:eastAsia="en-US"/>
    </w:rPr>
    <w:tblPr>
      <w:tblInd w:w="0" w:type="nil"/>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character" w:styleId="Hyperlink">
    <w:name w:val="Hyperlink"/>
    <w:basedOn w:val="DefaultParagraphFont"/>
    <w:uiPriority w:val="99"/>
    <w:unhideWhenUsed/>
    <w:rsid w:val="007D43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922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ols.ietf.org/html/rfc6749" TargetMode="External"/><Relationship Id="rId18" Type="http://schemas.openxmlformats.org/officeDocument/2006/relationships/hyperlink" Target="https://tools.ietf.org/html/rfc6749"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ols.ietf.org/html/rfc6749"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A9061-7DEB-494E-A155-BFC077A5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3938</Words>
  <Characters>22450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2019-12-03T11:48:00Z</dcterms:created>
  <dcterms:modified xsi:type="dcterms:W3CDTF">2019-12-03T11:48:00Z</dcterms:modified>
  <cp:contentStatus/>
  <dc:language/>
</cp:coreProperties>
</file>