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2DA1C" w14:textId="5DD93507" w:rsidR="00034661" w:rsidRPr="006F0C7B" w:rsidRDefault="00034661" w:rsidP="00321063">
      <w:pPr>
        <w:jc w:val="center"/>
        <w:rPr>
          <w:rFonts w:cstheme="minorHAnsi"/>
          <w:b/>
          <w:bCs/>
          <w:sz w:val="28"/>
          <w:szCs w:val="28"/>
        </w:rPr>
      </w:pPr>
      <w:r w:rsidRPr="006F0C7B">
        <w:rPr>
          <w:rFonts w:cstheme="minorHAnsi"/>
          <w:b/>
          <w:bCs/>
          <w:sz w:val="28"/>
          <w:szCs w:val="28"/>
        </w:rPr>
        <w:t xml:space="preserve">Plán práce PS </w:t>
      </w:r>
      <w:r w:rsidR="00F44BD9" w:rsidRPr="006F0C7B">
        <w:rPr>
          <w:rFonts w:cstheme="minorHAnsi"/>
          <w:b/>
          <w:bCs/>
          <w:sz w:val="28"/>
          <w:szCs w:val="28"/>
        </w:rPr>
        <w:t>Samospráva</w:t>
      </w:r>
      <w:r w:rsidR="00CF370E" w:rsidRPr="006F0C7B">
        <w:rPr>
          <w:rFonts w:cstheme="minorHAnsi"/>
          <w:b/>
          <w:bCs/>
          <w:sz w:val="28"/>
          <w:szCs w:val="28"/>
        </w:rPr>
        <w:t xml:space="preserve"> na rok 202</w:t>
      </w:r>
      <w:r w:rsidR="006F0C7B" w:rsidRPr="006F0C7B">
        <w:rPr>
          <w:rFonts w:cstheme="minorHAnsi"/>
          <w:b/>
          <w:bCs/>
          <w:sz w:val="28"/>
          <w:szCs w:val="28"/>
        </w:rPr>
        <w:t>2</w:t>
      </w:r>
    </w:p>
    <w:p w14:paraId="1F37C2D9" w14:textId="393AD1EE" w:rsidR="00034661" w:rsidRDefault="00034661" w:rsidP="00034661">
      <w:pPr>
        <w:rPr>
          <w:rFonts w:cstheme="minorHAnsi"/>
        </w:rPr>
      </w:pPr>
    </w:p>
    <w:p w14:paraId="462E256B" w14:textId="473A920D" w:rsidR="00CF370E" w:rsidRDefault="00CF370E" w:rsidP="00034661">
      <w:pPr>
        <w:rPr>
          <w:rFonts w:cstheme="minorHAnsi"/>
          <w:b/>
        </w:rPr>
      </w:pPr>
      <w:r>
        <w:rPr>
          <w:rFonts w:cstheme="minorHAnsi"/>
          <w:b/>
        </w:rPr>
        <w:t>Január</w:t>
      </w:r>
      <w:r w:rsidR="006F0C7B">
        <w:rPr>
          <w:rFonts w:cstheme="minorHAnsi"/>
          <w:b/>
        </w:rPr>
        <w:t xml:space="preserve"> - Február</w:t>
      </w:r>
    </w:p>
    <w:p w14:paraId="340A37BB" w14:textId="2CC0D0C9" w:rsidR="00CF370E" w:rsidRDefault="006F0C7B" w:rsidP="00CF370E">
      <w:pPr>
        <w:pStyle w:val="Odsekzoznamu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Akčný plán NKIVS 2021 – rozpracovanie opatrení pre oblasť</w:t>
      </w:r>
      <w:r w:rsidR="00CF370E" w:rsidRPr="00CF370E">
        <w:rPr>
          <w:rFonts w:asciiTheme="minorHAnsi" w:hAnsiTheme="minorHAnsi" w:cstheme="minorHAnsi"/>
        </w:rPr>
        <w:t xml:space="preserve"> samospráv</w:t>
      </w:r>
      <w:r>
        <w:rPr>
          <w:rFonts w:asciiTheme="minorHAnsi" w:hAnsiTheme="minorHAnsi" w:cstheme="minorHAnsi"/>
        </w:rPr>
        <w:t>y</w:t>
      </w:r>
    </w:p>
    <w:p w14:paraId="6D6A7EA2" w14:textId="77777777" w:rsidR="006F0C7B" w:rsidRDefault="00CF370E" w:rsidP="00983B54">
      <w:pPr>
        <w:pStyle w:val="Normln"/>
        <w:numPr>
          <w:ilvl w:val="0"/>
          <w:numId w:val="1"/>
        </w:numPr>
        <w:tabs>
          <w:tab w:val="clear" w:pos="4320"/>
          <w:tab w:val="clear" w:pos="5670"/>
          <w:tab w:val="clear" w:pos="7371"/>
          <w:tab w:val="clear" w:pos="8640"/>
          <w:tab w:val="center" w:pos="-7938"/>
        </w:tabs>
        <w:rPr>
          <w:rFonts w:ascii="Calibri" w:hAnsi="Calibri" w:cs="Calibri"/>
          <w:color w:val="auto"/>
          <w:sz w:val="24"/>
        </w:rPr>
      </w:pPr>
      <w:r w:rsidRPr="006F0C7B">
        <w:rPr>
          <w:rFonts w:ascii="Calibri" w:hAnsi="Calibri" w:cs="Calibri"/>
          <w:color w:val="auto"/>
          <w:sz w:val="24"/>
        </w:rPr>
        <w:t>P</w:t>
      </w:r>
      <w:r w:rsidR="006F0C7B" w:rsidRPr="006F0C7B">
        <w:rPr>
          <w:rFonts w:ascii="Calibri" w:hAnsi="Calibri" w:cs="Calibri"/>
          <w:color w:val="auto"/>
          <w:sz w:val="24"/>
        </w:rPr>
        <w:t>OO – „</w:t>
      </w:r>
      <w:proofErr w:type="spellStart"/>
      <w:r w:rsidR="006F0C7B" w:rsidRPr="006F0C7B">
        <w:rPr>
          <w:rFonts w:ascii="Calibri" w:hAnsi="Calibri" w:cs="Calibri"/>
          <w:color w:val="auto"/>
          <w:sz w:val="24"/>
        </w:rPr>
        <w:t>Fast</w:t>
      </w:r>
      <w:proofErr w:type="spellEnd"/>
      <w:r w:rsidR="006F0C7B" w:rsidRPr="006F0C7B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="006F0C7B" w:rsidRPr="006F0C7B">
        <w:rPr>
          <w:rFonts w:ascii="Calibri" w:hAnsi="Calibri" w:cs="Calibri"/>
          <w:color w:val="auto"/>
          <w:sz w:val="24"/>
        </w:rPr>
        <w:t>grants</w:t>
      </w:r>
      <w:proofErr w:type="spellEnd"/>
      <w:r w:rsidR="006F0C7B" w:rsidRPr="006F0C7B">
        <w:rPr>
          <w:rFonts w:ascii="Calibri" w:hAnsi="Calibri" w:cs="Calibri"/>
          <w:color w:val="auto"/>
          <w:sz w:val="24"/>
        </w:rPr>
        <w:t xml:space="preserve"> – </w:t>
      </w:r>
      <w:proofErr w:type="spellStart"/>
      <w:r w:rsidR="006F0C7B" w:rsidRPr="006F0C7B">
        <w:rPr>
          <w:rFonts w:ascii="Calibri" w:hAnsi="Calibri" w:cs="Calibri"/>
          <w:color w:val="auto"/>
          <w:sz w:val="24"/>
        </w:rPr>
        <w:t>Hacketony</w:t>
      </w:r>
      <w:proofErr w:type="spellEnd"/>
      <w:r w:rsidR="006F0C7B" w:rsidRPr="006F0C7B">
        <w:rPr>
          <w:rFonts w:ascii="Calibri" w:hAnsi="Calibri" w:cs="Calibri"/>
          <w:color w:val="auto"/>
          <w:sz w:val="24"/>
        </w:rPr>
        <w:t>“, granty so zjednodušeným vykazovaním</w:t>
      </w:r>
    </w:p>
    <w:p w14:paraId="5A6DCAFE" w14:textId="3B4ECC95" w:rsidR="00CF370E" w:rsidRPr="006F0C7B" w:rsidRDefault="006F0C7B" w:rsidP="00983B54">
      <w:pPr>
        <w:pStyle w:val="Normln"/>
        <w:numPr>
          <w:ilvl w:val="0"/>
          <w:numId w:val="1"/>
        </w:numPr>
        <w:tabs>
          <w:tab w:val="clear" w:pos="4320"/>
          <w:tab w:val="clear" w:pos="5670"/>
          <w:tab w:val="clear" w:pos="7371"/>
          <w:tab w:val="clear" w:pos="8640"/>
          <w:tab w:val="center" w:pos="-7938"/>
        </w:tabs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Príprava novely Zákona o </w:t>
      </w:r>
      <w:proofErr w:type="spellStart"/>
      <w:r>
        <w:rPr>
          <w:rFonts w:ascii="Calibri" w:hAnsi="Calibri" w:cs="Calibri"/>
          <w:color w:val="auto"/>
          <w:sz w:val="24"/>
        </w:rPr>
        <w:t>eGov</w:t>
      </w:r>
      <w:proofErr w:type="spellEnd"/>
      <w:r>
        <w:rPr>
          <w:rFonts w:ascii="Calibri" w:hAnsi="Calibri" w:cs="Calibri"/>
          <w:color w:val="auto"/>
          <w:sz w:val="24"/>
        </w:rPr>
        <w:t xml:space="preserve"> – odporúčania na základe výstupov z prieskumu pripravenosti plnenia povinností, vyplývajúcich zo zákona o </w:t>
      </w:r>
      <w:proofErr w:type="spellStart"/>
      <w:r>
        <w:rPr>
          <w:rFonts w:ascii="Calibri" w:hAnsi="Calibri" w:cs="Calibri"/>
          <w:color w:val="auto"/>
          <w:sz w:val="24"/>
        </w:rPr>
        <w:t>eGov</w:t>
      </w:r>
      <w:proofErr w:type="spellEnd"/>
      <w:r>
        <w:rPr>
          <w:rFonts w:ascii="Calibri" w:hAnsi="Calibri" w:cs="Calibri"/>
          <w:color w:val="auto"/>
          <w:sz w:val="24"/>
        </w:rPr>
        <w:t xml:space="preserve"> v prostredí samospráv a malých OVM z roku 2021</w:t>
      </w:r>
    </w:p>
    <w:p w14:paraId="41C5C044" w14:textId="77777777" w:rsidR="00CF370E" w:rsidRDefault="00CF370E" w:rsidP="00CF370E">
      <w:pPr>
        <w:spacing w:line="259" w:lineRule="auto"/>
        <w:contextualSpacing/>
        <w:rPr>
          <w:rFonts w:cstheme="minorHAnsi"/>
        </w:rPr>
      </w:pPr>
    </w:p>
    <w:p w14:paraId="3DCEB7C2" w14:textId="4491498A" w:rsidR="00CF370E" w:rsidRPr="00CF370E" w:rsidRDefault="00CF370E" w:rsidP="00CF370E">
      <w:pPr>
        <w:spacing w:line="259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Marec</w:t>
      </w:r>
      <w:r w:rsidR="006F0C7B">
        <w:rPr>
          <w:rFonts w:cstheme="minorHAnsi"/>
          <w:b/>
        </w:rPr>
        <w:t xml:space="preserve"> - Apríl</w:t>
      </w:r>
    </w:p>
    <w:p w14:paraId="18E78C44" w14:textId="77777777" w:rsidR="00034661" w:rsidRPr="0033692C" w:rsidRDefault="00034661" w:rsidP="00034661">
      <w:pPr>
        <w:pStyle w:val="Odsekzoznamu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</w:p>
    <w:p w14:paraId="5EB3313C" w14:textId="44AFA575" w:rsidR="001F4E95" w:rsidRDefault="00176916" w:rsidP="00CF370E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r w:rsidR="001F4E95">
        <w:rPr>
          <w:rFonts w:asciiTheme="minorHAnsi" w:hAnsiTheme="minorHAnsi" w:cstheme="minorHAnsi"/>
          <w:color w:val="000000"/>
        </w:rPr>
        <w:t>Slovensko v</w:t>
      </w:r>
      <w:r>
        <w:rPr>
          <w:rFonts w:asciiTheme="minorHAnsi" w:hAnsiTheme="minorHAnsi" w:cstheme="minorHAnsi"/>
          <w:color w:val="000000"/>
        </w:rPr>
        <w:t> </w:t>
      </w:r>
      <w:r w:rsidR="001F4E95">
        <w:rPr>
          <w:rFonts w:asciiTheme="minorHAnsi" w:hAnsiTheme="minorHAnsi" w:cstheme="minorHAnsi"/>
          <w:color w:val="000000"/>
        </w:rPr>
        <w:t>mobile</w:t>
      </w:r>
      <w:r>
        <w:rPr>
          <w:rFonts w:asciiTheme="minorHAnsi" w:hAnsiTheme="minorHAnsi" w:cstheme="minorHAnsi"/>
          <w:color w:val="000000"/>
        </w:rPr>
        <w:t>“</w:t>
      </w:r>
      <w:r w:rsidR="001F4E95">
        <w:rPr>
          <w:rFonts w:asciiTheme="minorHAnsi" w:hAnsiTheme="minorHAnsi" w:cstheme="minorHAnsi"/>
          <w:color w:val="000000"/>
        </w:rPr>
        <w:t xml:space="preserve"> – prezentácia konceptu a možné využitie v prostredí  samosprávy</w:t>
      </w:r>
    </w:p>
    <w:p w14:paraId="4BA27485" w14:textId="370FC1CA" w:rsidR="007F08DC" w:rsidRDefault="00C97300" w:rsidP="00CF370E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Možnosti zlepšenia úrovne kybernetickej bezpečnosti v prostredí samosprávy – spoločné odporúčania SITVS, SKB a CSIRT MIRRI SR</w:t>
      </w:r>
    </w:p>
    <w:p w14:paraId="728A2657" w14:textId="27230968" w:rsidR="007B07BD" w:rsidRDefault="007B07BD" w:rsidP="00CF370E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Moderné technológie v prostredí </w:t>
      </w:r>
      <w:proofErr w:type="spellStart"/>
      <w:r>
        <w:rPr>
          <w:rFonts w:asciiTheme="minorHAnsi" w:hAnsiTheme="minorHAnsi" w:cstheme="minorHAnsi"/>
          <w:color w:val="000000"/>
        </w:rPr>
        <w:t>smart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cities</w:t>
      </w:r>
      <w:proofErr w:type="spellEnd"/>
      <w:r>
        <w:rPr>
          <w:rFonts w:asciiTheme="minorHAnsi" w:hAnsiTheme="minorHAnsi" w:cstheme="minorHAnsi"/>
          <w:color w:val="000000"/>
        </w:rPr>
        <w:t xml:space="preserve"> a </w:t>
      </w:r>
      <w:proofErr w:type="spellStart"/>
      <w:r>
        <w:rPr>
          <w:rFonts w:asciiTheme="minorHAnsi" w:hAnsiTheme="minorHAnsi" w:cstheme="minorHAnsi"/>
          <w:color w:val="000000"/>
        </w:rPr>
        <w:t>smart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regions</w:t>
      </w:r>
      <w:proofErr w:type="spellEnd"/>
      <w:r>
        <w:rPr>
          <w:rFonts w:asciiTheme="minorHAnsi" w:hAnsiTheme="minorHAnsi" w:cstheme="minorHAnsi"/>
          <w:color w:val="000000"/>
        </w:rPr>
        <w:t xml:space="preserve"> – aktuálna informácia</w:t>
      </w:r>
    </w:p>
    <w:p w14:paraId="3CE05228" w14:textId="77777777" w:rsidR="00C97300" w:rsidRDefault="00C97300" w:rsidP="00CF370E">
      <w:pPr>
        <w:spacing w:after="160" w:line="259" w:lineRule="auto"/>
        <w:contextualSpacing/>
        <w:jc w:val="both"/>
        <w:rPr>
          <w:rFonts w:cstheme="minorHAnsi"/>
          <w:b/>
          <w:bCs/>
        </w:rPr>
      </w:pPr>
    </w:p>
    <w:p w14:paraId="37E45891" w14:textId="6F1612E8" w:rsidR="00525AF0" w:rsidRPr="00CF370E" w:rsidRDefault="00CF370E" w:rsidP="00CF370E">
      <w:pPr>
        <w:spacing w:after="160" w:line="259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Máj</w:t>
      </w:r>
      <w:r w:rsidR="006F0C7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-</w:t>
      </w:r>
      <w:r w:rsidR="006F0C7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Jún</w:t>
      </w:r>
    </w:p>
    <w:p w14:paraId="508332B7" w14:textId="0CE90C78" w:rsidR="00C97300" w:rsidRDefault="00C97300" w:rsidP="00CF370E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POO – „Budovanie </w:t>
      </w:r>
      <w:proofErr w:type="spellStart"/>
      <w:r>
        <w:rPr>
          <w:rFonts w:asciiTheme="minorHAnsi" w:hAnsiTheme="minorHAnsi" w:cstheme="minorHAnsi"/>
          <w:color w:val="000000"/>
        </w:rPr>
        <w:t>eGovernment</w:t>
      </w:r>
      <w:proofErr w:type="spellEnd"/>
      <w:r>
        <w:rPr>
          <w:rFonts w:asciiTheme="minorHAnsi" w:hAnsiTheme="minorHAnsi" w:cstheme="minorHAnsi"/>
          <w:color w:val="000000"/>
        </w:rPr>
        <w:t xml:space="preserve"> riešení prioritných životných situácií“, pohľad </w:t>
      </w:r>
      <w:r w:rsidR="0073559F">
        <w:rPr>
          <w:rFonts w:asciiTheme="minorHAnsi" w:hAnsiTheme="minorHAnsi" w:cstheme="minorHAnsi"/>
          <w:color w:val="000000"/>
        </w:rPr>
        <w:t xml:space="preserve">na pripravovanú reformu </w:t>
      </w:r>
      <w:r>
        <w:rPr>
          <w:rFonts w:asciiTheme="minorHAnsi" w:hAnsiTheme="minorHAnsi" w:cstheme="minorHAnsi"/>
          <w:color w:val="000000"/>
        </w:rPr>
        <w:t>zo strany obcí, miest a</w:t>
      </w:r>
      <w:r w:rsidR="00C52330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VÚC</w:t>
      </w:r>
    </w:p>
    <w:p w14:paraId="1A970EF0" w14:textId="177D7C3F" w:rsidR="00C52330" w:rsidRDefault="00C52330" w:rsidP="00CF370E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Vytvorenie komunitnej platformy pre výmenu informácií a skúseností a zber námetov a odporúčaní medzi IT odborníkmi, pôsobiacimi v prostredí samosprávy</w:t>
      </w:r>
    </w:p>
    <w:p w14:paraId="1A4CD677" w14:textId="61030A6E" w:rsidR="00525AF0" w:rsidRDefault="0073559F" w:rsidP="00525AF0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</w:t>
      </w:r>
      <w:r w:rsidR="00525AF0" w:rsidRPr="0033692C">
        <w:rPr>
          <w:rFonts w:asciiTheme="minorHAnsi" w:hAnsiTheme="minorHAnsi" w:cstheme="minorHAnsi"/>
          <w:color w:val="000000"/>
        </w:rPr>
        <w:t>ozvoj ľudských zdrojov v IT vo verejnej správe</w:t>
      </w:r>
      <w:r w:rsidR="00525AF0">
        <w:rPr>
          <w:rFonts w:asciiTheme="minorHAnsi" w:hAnsiTheme="minorHAnsi" w:cstheme="minorHAnsi"/>
          <w:color w:val="000000"/>
        </w:rPr>
        <w:t xml:space="preserve"> – so zameraním na samosprávu</w:t>
      </w:r>
    </w:p>
    <w:p w14:paraId="3F4D5143" w14:textId="77777777" w:rsidR="00CF370E" w:rsidRDefault="00CF370E" w:rsidP="00CF370E">
      <w:pPr>
        <w:rPr>
          <w:rFonts w:cstheme="minorHAnsi"/>
          <w:color w:val="000000"/>
        </w:rPr>
      </w:pPr>
    </w:p>
    <w:p w14:paraId="39727F2B" w14:textId="167DD9BF" w:rsidR="00525AF0" w:rsidRPr="00CF370E" w:rsidRDefault="00F746B8" w:rsidP="00CF370E">
      <w:pPr>
        <w:spacing w:after="24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September - </w:t>
      </w:r>
      <w:r w:rsidR="00CF370E">
        <w:rPr>
          <w:rFonts w:cstheme="minorHAnsi"/>
          <w:b/>
          <w:color w:val="000000"/>
        </w:rPr>
        <w:t>Október</w:t>
      </w:r>
    </w:p>
    <w:p w14:paraId="4E14377D" w14:textId="54803F17" w:rsidR="00C97300" w:rsidRDefault="007803E3" w:rsidP="00C66C74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1F4E95">
        <w:rPr>
          <w:rFonts w:asciiTheme="minorHAnsi" w:hAnsiTheme="minorHAnsi" w:cstheme="minorHAnsi"/>
          <w:color w:val="000000"/>
        </w:rPr>
        <w:t xml:space="preserve">OO </w:t>
      </w:r>
      <w:r w:rsidR="000958F1">
        <w:rPr>
          <w:rFonts w:asciiTheme="minorHAnsi" w:hAnsiTheme="minorHAnsi" w:cstheme="minorHAnsi"/>
          <w:color w:val="000000"/>
        </w:rPr>
        <w:t xml:space="preserve">&amp; OP Slovensko </w:t>
      </w:r>
      <w:r w:rsidR="00C97300">
        <w:rPr>
          <w:rFonts w:asciiTheme="minorHAnsi" w:hAnsiTheme="minorHAnsi" w:cstheme="minorHAnsi"/>
          <w:color w:val="000000"/>
        </w:rPr>
        <w:t>–</w:t>
      </w:r>
      <w:r w:rsidR="001F4E95">
        <w:rPr>
          <w:rFonts w:asciiTheme="minorHAnsi" w:hAnsiTheme="minorHAnsi" w:cstheme="minorHAnsi"/>
          <w:color w:val="000000"/>
        </w:rPr>
        <w:t xml:space="preserve"> </w:t>
      </w:r>
      <w:r w:rsidR="00C97300">
        <w:rPr>
          <w:rFonts w:asciiTheme="minorHAnsi" w:hAnsiTheme="minorHAnsi" w:cstheme="minorHAnsi"/>
          <w:color w:val="000000"/>
        </w:rPr>
        <w:t>„Lepšie služby pre občanov a podnikateľov“, príprava ÚPVS 2.0</w:t>
      </w:r>
      <w:r w:rsidR="0073559F">
        <w:rPr>
          <w:rFonts w:asciiTheme="minorHAnsi" w:hAnsiTheme="minorHAnsi" w:cstheme="minorHAnsi"/>
          <w:color w:val="000000"/>
        </w:rPr>
        <w:t xml:space="preserve"> a implementácie prioritných životných situácií</w:t>
      </w:r>
    </w:p>
    <w:p w14:paraId="01F0B38F" w14:textId="07276D0E" w:rsidR="00C52330" w:rsidRPr="00C52330" w:rsidRDefault="00C52330" w:rsidP="00C23961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2330">
        <w:rPr>
          <w:rFonts w:asciiTheme="minorHAnsi" w:hAnsiTheme="minorHAnsi" w:cstheme="minorHAnsi"/>
          <w:color w:val="000000"/>
        </w:rPr>
        <w:t>Metodická podpora pre efektívne využívanie IT nástrojov v prostredí samosprávy – materiál pre novozvolených funkcionárov v komunálnych voľbách 2022.</w:t>
      </w:r>
    </w:p>
    <w:p w14:paraId="2FF0C72E" w14:textId="1A9992AC" w:rsidR="00F746B8" w:rsidRDefault="00F746B8" w:rsidP="00F746B8">
      <w:pPr>
        <w:rPr>
          <w:rFonts w:cstheme="minorHAnsi"/>
          <w:color w:val="000000"/>
        </w:rPr>
      </w:pPr>
    </w:p>
    <w:p w14:paraId="6FF0D83E" w14:textId="7E778622" w:rsidR="00F746B8" w:rsidRPr="00CF370E" w:rsidRDefault="00F746B8" w:rsidP="00F746B8">
      <w:pPr>
        <w:spacing w:after="24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November - December</w:t>
      </w:r>
    </w:p>
    <w:p w14:paraId="6C9CDB2D" w14:textId="5777B3E6" w:rsidR="004A3E0F" w:rsidRDefault="000958F1" w:rsidP="00525AF0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Odporúčanie postupu pre budovanie, rozvoj a prevádzkovanie IS v prostredí územnej a miestnej samosprávy v nadväznosti na centrálne komponenty a riešenie životných situácií – rozpraco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vanie </w:t>
      </w:r>
      <w:proofErr w:type="spellStart"/>
      <w:r>
        <w:rPr>
          <w:rFonts w:asciiTheme="minorHAnsi" w:hAnsiTheme="minorHAnsi" w:cstheme="minorHAnsi"/>
          <w:color w:val="000000"/>
        </w:rPr>
        <w:t>draft</w:t>
      </w:r>
      <w:proofErr w:type="spellEnd"/>
      <w:r>
        <w:rPr>
          <w:rFonts w:asciiTheme="minorHAnsi" w:hAnsiTheme="minorHAnsi" w:cstheme="minorHAnsi"/>
          <w:color w:val="000000"/>
        </w:rPr>
        <w:t xml:space="preserve"> materiálu. Termín cieľového stavu dokumentu – október 2023.</w:t>
      </w:r>
      <w:r w:rsidR="00F746B8">
        <w:rPr>
          <w:rFonts w:asciiTheme="minorHAnsi" w:hAnsiTheme="minorHAnsi" w:cstheme="minorHAnsi"/>
          <w:color w:val="000000"/>
        </w:rPr>
        <w:t xml:space="preserve"> </w:t>
      </w:r>
    </w:p>
    <w:p w14:paraId="263D55D9" w14:textId="17873D89" w:rsidR="00C52330" w:rsidRPr="00C52330" w:rsidRDefault="00C52330" w:rsidP="00BC6D26">
      <w:pPr>
        <w:pStyle w:val="Odsekzoznamu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52330">
        <w:rPr>
          <w:rFonts w:asciiTheme="minorHAnsi" w:hAnsiTheme="minorHAnsi" w:cstheme="minorHAnsi"/>
          <w:color w:val="000000"/>
        </w:rPr>
        <w:t>Prehľad o stave príprav a implementácie nových informačných systémov v prenesenej a originálnej pôsobnosti (stavebné konanie, sociálne služby apod.)</w:t>
      </w:r>
    </w:p>
    <w:p w14:paraId="7D41021B" w14:textId="77777777" w:rsidR="00556A5C" w:rsidRPr="00556A5C" w:rsidRDefault="00556A5C" w:rsidP="00556A5C">
      <w:pPr>
        <w:rPr>
          <w:rFonts w:cstheme="minorHAnsi"/>
          <w:color w:val="000000"/>
        </w:rPr>
      </w:pPr>
    </w:p>
    <w:p w14:paraId="20945BCC" w14:textId="43739AD5" w:rsidR="00034661" w:rsidRDefault="00034661" w:rsidP="00034661">
      <w:pPr>
        <w:rPr>
          <w:rFonts w:cstheme="minorHAnsi"/>
        </w:rPr>
      </w:pPr>
    </w:p>
    <w:p w14:paraId="4D14527E" w14:textId="0796BAED" w:rsidR="00176916" w:rsidRDefault="00176916" w:rsidP="00034661">
      <w:pPr>
        <w:rPr>
          <w:rFonts w:cstheme="minorHAnsi"/>
        </w:rPr>
      </w:pPr>
      <w:r>
        <w:rPr>
          <w:rFonts w:cstheme="minorHAnsi"/>
        </w:rPr>
        <w:t>Vladimír Raučina, predseda PS Samospráva, január 2022</w:t>
      </w:r>
    </w:p>
    <w:p w14:paraId="3C8DD20A" w14:textId="27BFAF76" w:rsidR="00176916" w:rsidRDefault="00176916" w:rsidP="00034661">
      <w:pPr>
        <w:rPr>
          <w:rFonts w:cstheme="minorHAnsi"/>
        </w:rPr>
      </w:pPr>
    </w:p>
    <w:p w14:paraId="7FBB15EF" w14:textId="549C55B9" w:rsidR="00176916" w:rsidRDefault="00176916" w:rsidP="00034661">
      <w:pPr>
        <w:rPr>
          <w:rFonts w:cstheme="minorHAnsi"/>
        </w:rPr>
      </w:pPr>
      <w:r>
        <w:rPr>
          <w:rFonts w:cstheme="minorHAnsi"/>
        </w:rPr>
        <w:t>Vysvetlivky:</w:t>
      </w:r>
    </w:p>
    <w:p w14:paraId="0C918402" w14:textId="704E481D" w:rsidR="00176916" w:rsidRDefault="00176916" w:rsidP="00034661">
      <w:pPr>
        <w:rPr>
          <w:rFonts w:cstheme="minorHAnsi"/>
        </w:rPr>
      </w:pPr>
      <w:r>
        <w:rPr>
          <w:rFonts w:cstheme="minorHAnsi"/>
        </w:rPr>
        <w:t>POO – Plán obnovy a odolnosti</w:t>
      </w:r>
    </w:p>
    <w:p w14:paraId="2FD60CB5" w14:textId="1BEF434B" w:rsidR="00176916" w:rsidRDefault="00176916" w:rsidP="00034661">
      <w:pPr>
        <w:rPr>
          <w:rFonts w:cstheme="minorHAnsi"/>
        </w:rPr>
      </w:pPr>
      <w:r>
        <w:rPr>
          <w:rFonts w:cstheme="minorHAnsi"/>
        </w:rPr>
        <w:t>SITVS – Sekcia informatizácie verejnej správy MIRRI SR</w:t>
      </w:r>
    </w:p>
    <w:p w14:paraId="44F56219" w14:textId="09F2B032" w:rsidR="00176916" w:rsidRPr="0033692C" w:rsidRDefault="00176916" w:rsidP="00034661">
      <w:pPr>
        <w:rPr>
          <w:rFonts w:cstheme="minorHAnsi"/>
        </w:rPr>
      </w:pPr>
      <w:r>
        <w:rPr>
          <w:rFonts w:cstheme="minorHAnsi"/>
        </w:rPr>
        <w:t>SKB – Sekcia kybernetickej bezpečnosti MIRRI SR</w:t>
      </w:r>
    </w:p>
    <w:sectPr w:rsidR="00176916" w:rsidRPr="0033692C" w:rsidSect="007B07BD">
      <w:pgSz w:w="11900" w:h="16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859"/>
    <w:multiLevelType w:val="hybridMultilevel"/>
    <w:tmpl w:val="7A14B20A"/>
    <w:lvl w:ilvl="0" w:tplc="B2A290C0">
      <w:numFmt w:val="bullet"/>
      <w:lvlText w:val="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41477"/>
    <w:multiLevelType w:val="hybridMultilevel"/>
    <w:tmpl w:val="4D46E6F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4A5"/>
    <w:multiLevelType w:val="hybridMultilevel"/>
    <w:tmpl w:val="3B56CB08"/>
    <w:lvl w:ilvl="0" w:tplc="B2A290C0">
      <w:numFmt w:val="bullet"/>
      <w:lvlText w:val="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F4108"/>
    <w:multiLevelType w:val="hybridMultilevel"/>
    <w:tmpl w:val="1BF4D752"/>
    <w:lvl w:ilvl="0" w:tplc="B2A290C0">
      <w:numFmt w:val="bullet"/>
      <w:lvlText w:val="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155C0"/>
    <w:multiLevelType w:val="hybridMultilevel"/>
    <w:tmpl w:val="CFE41D86"/>
    <w:lvl w:ilvl="0" w:tplc="B2A290C0">
      <w:numFmt w:val="bullet"/>
      <w:lvlText w:val="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3048B8"/>
    <w:multiLevelType w:val="hybridMultilevel"/>
    <w:tmpl w:val="333CF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379B"/>
    <w:multiLevelType w:val="hybridMultilevel"/>
    <w:tmpl w:val="F45C0C32"/>
    <w:lvl w:ilvl="0" w:tplc="B2A290C0">
      <w:numFmt w:val="bullet"/>
      <w:lvlText w:val="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E0277"/>
    <w:multiLevelType w:val="hybridMultilevel"/>
    <w:tmpl w:val="BE8C9540"/>
    <w:lvl w:ilvl="0" w:tplc="B2A290C0">
      <w:numFmt w:val="bullet"/>
      <w:lvlText w:val="·"/>
      <w:lvlJc w:val="left"/>
      <w:pPr>
        <w:ind w:left="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995AB0"/>
    <w:multiLevelType w:val="hybridMultilevel"/>
    <w:tmpl w:val="95A69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61"/>
    <w:rsid w:val="00034661"/>
    <w:rsid w:val="000958F1"/>
    <w:rsid w:val="000D4AB4"/>
    <w:rsid w:val="00176916"/>
    <w:rsid w:val="00177746"/>
    <w:rsid w:val="001937B5"/>
    <w:rsid w:val="001C1D0A"/>
    <w:rsid w:val="001F4E95"/>
    <w:rsid w:val="002242E5"/>
    <w:rsid w:val="00301D2B"/>
    <w:rsid w:val="00321063"/>
    <w:rsid w:val="0033692C"/>
    <w:rsid w:val="004536E8"/>
    <w:rsid w:val="004A3E0F"/>
    <w:rsid w:val="00525AF0"/>
    <w:rsid w:val="00551714"/>
    <w:rsid w:val="00556A5C"/>
    <w:rsid w:val="00622E73"/>
    <w:rsid w:val="006F0C7B"/>
    <w:rsid w:val="0073559F"/>
    <w:rsid w:val="007803E3"/>
    <w:rsid w:val="007B07BD"/>
    <w:rsid w:val="007F08DC"/>
    <w:rsid w:val="00933978"/>
    <w:rsid w:val="00C52330"/>
    <w:rsid w:val="00C5635B"/>
    <w:rsid w:val="00C66C74"/>
    <w:rsid w:val="00C97300"/>
    <w:rsid w:val="00CE413B"/>
    <w:rsid w:val="00CF370E"/>
    <w:rsid w:val="00D7648C"/>
    <w:rsid w:val="00E2379F"/>
    <w:rsid w:val="00E31866"/>
    <w:rsid w:val="00F44BD9"/>
    <w:rsid w:val="00F6171C"/>
    <w:rsid w:val="00F746B8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23D9"/>
  <w15:chartTrackingRefBased/>
  <w15:docId w15:val="{4A9E0222-548B-ED45-9829-8439BA2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redvolenpsmoodseku"/>
    <w:rsid w:val="00034661"/>
  </w:style>
  <w:style w:type="character" w:styleId="Odkaznakomentr">
    <w:name w:val="annotation reference"/>
    <w:basedOn w:val="Predvolenpsmoodseku"/>
    <w:uiPriority w:val="99"/>
    <w:semiHidden/>
    <w:unhideWhenUsed/>
    <w:rsid w:val="00D764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648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64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64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648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48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48C"/>
    <w:rPr>
      <w:rFonts w:ascii="Times New Roman" w:hAnsi="Times New Roman" w:cs="Times New Roman"/>
      <w:sz w:val="18"/>
      <w:szCs w:val="18"/>
    </w:rPr>
  </w:style>
  <w:style w:type="paragraph" w:customStyle="1" w:styleId="Normln">
    <w:name w:val="Normálníí"/>
    <w:basedOn w:val="Hlavika"/>
    <w:rsid w:val="000D4AB4"/>
    <w:pPr>
      <w:tabs>
        <w:tab w:val="clear" w:pos="4536"/>
        <w:tab w:val="clear" w:pos="9072"/>
        <w:tab w:val="center" w:pos="4320"/>
        <w:tab w:val="left" w:pos="5670"/>
        <w:tab w:val="left" w:pos="7371"/>
        <w:tab w:val="right" w:pos="8640"/>
      </w:tabs>
      <w:ind w:left="284" w:hanging="284"/>
      <w:jc w:val="both"/>
    </w:pPr>
    <w:rPr>
      <w:rFonts w:ascii="Times New Roman" w:eastAsia="Times New Roman" w:hAnsi="Times New Roman" w:cs="Times New Roman"/>
      <w:color w:val="000000"/>
      <w:sz w:val="22"/>
      <w:szCs w:val="20"/>
      <w:lang w:eastAsia="ja-JP"/>
    </w:rPr>
  </w:style>
  <w:style w:type="paragraph" w:styleId="Hlavika">
    <w:name w:val="header"/>
    <w:basedOn w:val="Normlny"/>
    <w:link w:val="HlavikaChar"/>
    <w:uiPriority w:val="99"/>
    <w:semiHidden/>
    <w:unhideWhenUsed/>
    <w:rsid w:val="000D4A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D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Raučina, Vladimír</dc:creator>
  <cp:keywords/>
  <dc:description/>
  <cp:lastModifiedBy>Raučina, Vladimír</cp:lastModifiedBy>
  <cp:revision>4</cp:revision>
  <dcterms:created xsi:type="dcterms:W3CDTF">2022-02-02T12:54:00Z</dcterms:created>
  <dcterms:modified xsi:type="dcterms:W3CDTF">2022-02-07T13:06:00Z</dcterms:modified>
</cp:coreProperties>
</file>