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EB8FC" w14:textId="1651FFFD" w:rsidR="00B62B74" w:rsidRPr="00553199" w:rsidRDefault="00B62B74" w:rsidP="0076300B">
      <w:pPr>
        <w:ind w:right="-6"/>
        <w:jc w:val="both"/>
        <w:rPr>
          <w:b/>
          <w:bCs/>
        </w:rPr>
      </w:pPr>
      <w:r w:rsidRPr="00553199">
        <w:rPr>
          <w:b/>
          <w:bCs/>
        </w:rPr>
        <w:t xml:space="preserve">Alternatíva D: </w:t>
      </w:r>
      <w:r w:rsidR="009D4D55" w:rsidRPr="00553199">
        <w:rPr>
          <w:b/>
          <w:bCs/>
        </w:rPr>
        <w:t xml:space="preserve">Rozšírenie centralizovaného systému ZBGIS o </w:t>
      </w:r>
      <w:r w:rsidRPr="00553199">
        <w:rPr>
          <w:b/>
          <w:bCs/>
        </w:rPr>
        <w:t xml:space="preserve">správu priestorových informácií o fyzickej infraštruktúre </w:t>
      </w:r>
      <w:r w:rsidR="009D4D55" w:rsidRPr="00553199">
        <w:rPr>
          <w:b/>
          <w:bCs/>
        </w:rPr>
        <w:t>(</w:t>
      </w:r>
      <w:hyperlink r:id="rId8" w:history="1">
        <w:r w:rsidR="00F1065E" w:rsidRPr="00553199">
          <w:rPr>
            <w:rStyle w:val="Hyperlink"/>
            <w:b/>
            <w:bCs/>
          </w:rPr>
          <w:t>www.zbgis.sk</w:t>
        </w:r>
      </w:hyperlink>
      <w:r w:rsidR="009D4D55" w:rsidRPr="00553199">
        <w:rPr>
          <w:rStyle w:val="Hyperlink"/>
          <w:b/>
          <w:bCs/>
        </w:rPr>
        <w:t>)</w:t>
      </w:r>
      <w:r w:rsidR="00F1065E" w:rsidRPr="00553199">
        <w:rPr>
          <w:b/>
          <w:bCs/>
        </w:rPr>
        <w:t xml:space="preserve"> </w:t>
      </w:r>
    </w:p>
    <w:p w14:paraId="5F9B8186" w14:textId="77777777" w:rsidR="00B62B74" w:rsidRPr="00553199" w:rsidRDefault="00B62B74" w:rsidP="00B21DB5">
      <w:pPr>
        <w:ind w:right="-999"/>
        <w:jc w:val="both"/>
      </w:pPr>
    </w:p>
    <w:p w14:paraId="6BC4D3AF" w14:textId="0356777A" w:rsidR="00B62B74" w:rsidRPr="00553199" w:rsidRDefault="00B62B74" w:rsidP="007161F5">
      <w:pPr>
        <w:ind w:right="-6" w:firstLine="708"/>
        <w:jc w:val="both"/>
      </w:pPr>
      <w:r w:rsidRPr="00553199">
        <w:t xml:space="preserve">Alternatíva predpokladá využitie centralizovaného riešenia pre zber, spracovanie, konsolidáciu a poskytovanie informácií o fyzickej infraštruktúre SR prostredníctvom už existujúceho </w:t>
      </w:r>
      <w:r w:rsidR="009D4D55" w:rsidRPr="00553199">
        <w:t>a prevádzkovaného systému ZBGIS</w:t>
      </w:r>
      <w:r w:rsidRPr="00553199">
        <w:t xml:space="preserve">. Informácie budú zberané vo vektorovom tvare a budú popisovať líniové stavby a technické prvky fyzickej infraštruktúry. Systém bude prevádzkovaný na existujúcej infraštruktúre ÚGKK s možnosťou prevádzkovania aj v cloudovom prostredí štátnej správy SR. </w:t>
      </w:r>
    </w:p>
    <w:p w14:paraId="78F9D0E3" w14:textId="77777777" w:rsidR="009D4D55" w:rsidRPr="00553199" w:rsidRDefault="009D4D55" w:rsidP="00B21DB5">
      <w:pPr>
        <w:ind w:right="-6"/>
        <w:jc w:val="both"/>
      </w:pPr>
    </w:p>
    <w:p w14:paraId="22CF9F75" w14:textId="042BE23B" w:rsidR="00B62B74" w:rsidRPr="00553199" w:rsidRDefault="00B62B74" w:rsidP="007161F5">
      <w:pPr>
        <w:ind w:right="-6" w:firstLine="708"/>
        <w:jc w:val="both"/>
      </w:pPr>
      <w:r w:rsidRPr="00553199">
        <w:t>Existujúci systém ZBGIS</w:t>
      </w:r>
      <w:r w:rsidR="00591279" w:rsidRPr="00553199">
        <w:t xml:space="preserve"> sa</w:t>
      </w:r>
      <w:r w:rsidRPr="00553199">
        <w:t xml:space="preserve"> využíva </w:t>
      </w:r>
      <w:r w:rsidR="00591279" w:rsidRPr="00553199">
        <w:t xml:space="preserve">na </w:t>
      </w:r>
      <w:r w:rsidRPr="00553199">
        <w:t xml:space="preserve">prácu s priestorovými informáciami </w:t>
      </w:r>
      <w:r w:rsidR="00D73CEF" w:rsidRPr="00553199">
        <w:t xml:space="preserve">s podporou </w:t>
      </w:r>
      <w:r w:rsidRPr="00553199">
        <w:t>štandard</w:t>
      </w:r>
      <w:r w:rsidR="00D73CEF" w:rsidRPr="00553199">
        <w:t>ov</w:t>
      </w:r>
      <w:r w:rsidRPr="00553199">
        <w:t xml:space="preserve"> pre geografické informácie vychádzajúc</w:t>
      </w:r>
      <w:r w:rsidR="00D73CEF" w:rsidRPr="00553199">
        <w:t>ich</w:t>
      </w:r>
      <w:r w:rsidRPr="00553199">
        <w:t xml:space="preserve"> zo smernice INSPIRE. </w:t>
      </w:r>
    </w:p>
    <w:p w14:paraId="12252340" w14:textId="77777777" w:rsidR="009D4D55" w:rsidRPr="00553199" w:rsidRDefault="009D4D55" w:rsidP="00B21DB5">
      <w:pPr>
        <w:ind w:right="-6"/>
        <w:jc w:val="both"/>
      </w:pPr>
    </w:p>
    <w:p w14:paraId="35C5F643" w14:textId="5A874D80" w:rsidR="00B62B74" w:rsidRPr="00553199" w:rsidRDefault="00B62B74" w:rsidP="007161F5">
      <w:pPr>
        <w:ind w:right="-6" w:firstLine="708"/>
        <w:jc w:val="both"/>
      </w:pPr>
      <w:r w:rsidRPr="00553199">
        <w:t xml:space="preserve">Primárne budú dáta konsolidované a využívané k podpore zvýšenia rýchlosti rozširovania služieb širokopásmového internetu na území SR. Keďže technologické prostriedky a infraštruktúra prevádzkovateľov elektronických komunikačných sietí zaznamenávajú mimoriadne rýchly rozvoj a v rýchlom slede vznikajú nové služby založené na nových generáciách telekomunikačných platforiem, systém bude potrebné </w:t>
      </w:r>
      <w:r w:rsidR="00B21DB5" w:rsidRPr="00553199">
        <w:t>upraviť</w:t>
      </w:r>
      <w:r w:rsidR="009D4D55" w:rsidRPr="00553199">
        <w:t xml:space="preserve"> </w:t>
      </w:r>
      <w:r w:rsidRPr="00553199">
        <w:t>s</w:t>
      </w:r>
      <w:r w:rsidR="009D4D55" w:rsidRPr="00553199">
        <w:t xml:space="preserve"> </w:t>
      </w:r>
      <w:r w:rsidRPr="00553199">
        <w:t>dôrazom na ľahko rozšíriteľné a upravovateľné analytické výstupy, ktoré budú počas celej doby prevádzky schopné podporovať rozhodovanie v procesoch modernizácie existujúcich sietí a návrhu efektívnych štátnych intervencií pre pokrývanie aktualizovaných bielych miest a</w:t>
      </w:r>
      <w:r w:rsidR="009D4D55" w:rsidRPr="00553199">
        <w:t xml:space="preserve"> </w:t>
      </w:r>
      <w:r w:rsidRPr="00553199">
        <w:t xml:space="preserve">znevýhodnených oblastí telekomunikačnej infraštruktúry. </w:t>
      </w:r>
    </w:p>
    <w:p w14:paraId="06854208" w14:textId="77777777" w:rsidR="009D4D55" w:rsidRPr="00553199" w:rsidRDefault="009D4D55" w:rsidP="00B21DB5">
      <w:pPr>
        <w:ind w:right="-6"/>
        <w:jc w:val="both"/>
      </w:pPr>
    </w:p>
    <w:p w14:paraId="4142F0A4" w14:textId="77777777" w:rsidR="00B62B74" w:rsidRPr="00553199" w:rsidRDefault="00B62B74" w:rsidP="007161F5">
      <w:pPr>
        <w:ind w:right="-6" w:firstLine="708"/>
        <w:jc w:val="both"/>
      </w:pPr>
      <w:r w:rsidRPr="00553199">
        <w:t xml:space="preserve">Zároveň budú analýzy datasetov využiteľné aj pre partnerov projektu a povinné osoby podľa zákona 351/2011 o elektronických komunikáciách, pri plnení povinností vyplývajúcich im zo zákona, medzinárodných zmlúv SR a smerníc EU. </w:t>
      </w:r>
    </w:p>
    <w:p w14:paraId="4016A536" w14:textId="77777777" w:rsidR="009D4D55" w:rsidRPr="00553199" w:rsidRDefault="009D4D55" w:rsidP="00B21DB5">
      <w:pPr>
        <w:ind w:right="-6"/>
        <w:jc w:val="both"/>
      </w:pPr>
    </w:p>
    <w:p w14:paraId="3FCCD618" w14:textId="22BA3EC8" w:rsidR="009D4D55" w:rsidRPr="00553199" w:rsidRDefault="00B62B74" w:rsidP="007161F5">
      <w:pPr>
        <w:ind w:right="-6" w:firstLine="708"/>
        <w:jc w:val="both"/>
      </w:pPr>
      <w:r w:rsidRPr="00553199">
        <w:t>Navrhovan</w:t>
      </w:r>
      <w:r w:rsidR="006E1FE8" w:rsidRPr="00553199">
        <w:t>ou alternatívou je zabezpečen</w:t>
      </w:r>
      <w:r w:rsidR="00D73CEF" w:rsidRPr="00553199">
        <w:t>ý súlad a</w:t>
      </w:r>
      <w:r w:rsidR="006E1FE8" w:rsidRPr="00553199">
        <w:t xml:space="preserve"> integrácia na </w:t>
      </w:r>
      <w:r w:rsidRPr="00553199">
        <w:t>Informačn</w:t>
      </w:r>
      <w:r w:rsidR="006E1FE8" w:rsidRPr="00553199">
        <w:t xml:space="preserve">ý </w:t>
      </w:r>
      <w:r w:rsidRPr="00553199">
        <w:t>systém</w:t>
      </w:r>
      <w:r w:rsidR="006E1FE8" w:rsidRPr="00553199">
        <w:t xml:space="preserve"> </w:t>
      </w:r>
      <w:r w:rsidRPr="00553199">
        <w:t xml:space="preserve">geodézie, kartografie a katastra </w:t>
      </w:r>
      <w:r w:rsidR="006E1FE8" w:rsidRPr="00553199">
        <w:t>a</w:t>
      </w:r>
      <w:r w:rsidR="009D4D55" w:rsidRPr="00553199">
        <w:t xml:space="preserve">ko aj </w:t>
      </w:r>
      <w:r w:rsidRPr="00553199">
        <w:t xml:space="preserve"> RPI</w:t>
      </w:r>
      <w:r w:rsidR="00D73CEF" w:rsidRPr="00553199">
        <w:t>, nakoľko ZBGIS je budovaný v rámci ISKN s už existujúcou integráciou na RPI.</w:t>
      </w:r>
      <w:r w:rsidRPr="00553199">
        <w:t xml:space="preserve"> Systém bude zároveň v</w:t>
      </w:r>
      <w:r w:rsidR="009D4D55" w:rsidRPr="00553199">
        <w:t> </w:t>
      </w:r>
      <w:r w:rsidRPr="00553199">
        <w:t xml:space="preserve">rámci analytických </w:t>
      </w:r>
      <w:r w:rsidR="00890853" w:rsidRPr="00553199">
        <w:t>služieb</w:t>
      </w:r>
      <w:r w:rsidRPr="00553199">
        <w:t xml:space="preserve"> </w:t>
      </w:r>
      <w:r w:rsidR="0070680F" w:rsidRPr="00553199">
        <w:t xml:space="preserve">spracovávať </w:t>
      </w:r>
      <w:r w:rsidRPr="00553199">
        <w:t>korelačné analýzy priestorových informácií o</w:t>
      </w:r>
      <w:r w:rsidR="009D4D55" w:rsidRPr="00553199">
        <w:t> </w:t>
      </w:r>
      <w:r w:rsidRPr="00553199">
        <w:t>fyzickej infraštruktúre a</w:t>
      </w:r>
      <w:r w:rsidR="009D4D55" w:rsidRPr="00553199">
        <w:t> </w:t>
      </w:r>
      <w:r w:rsidRPr="00553199">
        <w:t>informácií Štatistického úradu</w:t>
      </w:r>
      <w:r w:rsidR="0070680F" w:rsidRPr="00553199">
        <w:t xml:space="preserve"> </w:t>
      </w:r>
      <w:r w:rsidRPr="00553199">
        <w:t xml:space="preserve">(napr. </w:t>
      </w:r>
      <w:r w:rsidR="00591279" w:rsidRPr="00553199">
        <w:t>h</w:t>
      </w:r>
      <w:r w:rsidRPr="00553199">
        <w:t>ustota a</w:t>
      </w:r>
      <w:r w:rsidR="009D4D55" w:rsidRPr="00553199">
        <w:t> </w:t>
      </w:r>
      <w:r w:rsidRPr="00553199">
        <w:t>rozmiestnenie obyvateľstva)</w:t>
      </w:r>
      <w:r w:rsidR="009D4D55" w:rsidRPr="00553199">
        <w:t>.</w:t>
      </w:r>
    </w:p>
    <w:p w14:paraId="303E2984" w14:textId="77777777" w:rsidR="00B62B74" w:rsidRPr="00553199" w:rsidRDefault="00B62B74" w:rsidP="00B21DB5">
      <w:pPr>
        <w:ind w:right="-6"/>
        <w:jc w:val="both"/>
      </w:pPr>
      <w:r w:rsidRPr="00553199">
        <w:t xml:space="preserve"> </w:t>
      </w:r>
    </w:p>
    <w:p w14:paraId="5BCB7BC7" w14:textId="77777777" w:rsidR="00B62B74" w:rsidRPr="00553199" w:rsidRDefault="00B62B74" w:rsidP="007161F5">
      <w:pPr>
        <w:ind w:right="-6" w:firstLine="708"/>
        <w:jc w:val="both"/>
      </w:pPr>
      <w:r w:rsidRPr="00553199">
        <w:t xml:space="preserve">Alternatíva podľa princípu jedenkrát a dosť a požiadavky OPII, prioritná os 7, špecifický cieľ 7.1 umožní technické zdieľanie, reuse a integráciu datasetov s ďalšími štátnymi tematickými geografickými systémami, ktoré pre zabezpečenie svojej agendy využívajú predmetné údaje. </w:t>
      </w:r>
    </w:p>
    <w:p w14:paraId="28585E6E" w14:textId="77777777" w:rsidR="009D4D55" w:rsidRPr="00553199" w:rsidRDefault="009D4D55" w:rsidP="00383C4D">
      <w:pPr>
        <w:jc w:val="both"/>
      </w:pPr>
    </w:p>
    <w:p w14:paraId="612B7355" w14:textId="11AB6827" w:rsidR="00B62B74" w:rsidRPr="00553199" w:rsidRDefault="00B62B74" w:rsidP="00383C4D">
      <w:pPr>
        <w:jc w:val="both"/>
      </w:pPr>
      <w:r w:rsidRPr="00553199">
        <w:t xml:space="preserve">Tabuľka 16 - Alternatíva </w:t>
      </w:r>
      <w:r w:rsidR="009D4D55" w:rsidRPr="00553199">
        <w:t>D</w:t>
      </w:r>
      <w:r w:rsidRPr="00553199">
        <w:t xml:space="preserve"> – zhrnutie 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7773"/>
      </w:tblGrid>
      <w:tr w:rsidR="00B62B74" w:rsidRPr="00553199" w14:paraId="660667B0" w14:textId="77777777" w:rsidTr="00B21DB5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67C2" w14:textId="77777777" w:rsidR="00B62B74" w:rsidRPr="00553199" w:rsidRDefault="00B62B74" w:rsidP="00383C4D">
            <w:pPr>
              <w:jc w:val="both"/>
            </w:pPr>
            <w:r w:rsidRPr="00553199">
              <w:t xml:space="preserve">Ciele: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08FF" w14:textId="0C69B746" w:rsidR="00B62B74" w:rsidRPr="00553199" w:rsidRDefault="00B62B74" w:rsidP="00573D20">
            <w:pPr>
              <w:numPr>
                <w:ilvl w:val="0"/>
                <w:numId w:val="2"/>
              </w:numPr>
              <w:jc w:val="both"/>
            </w:pPr>
            <w:r w:rsidRPr="00553199">
              <w:t xml:space="preserve">zefektívniť, centralizovať a automatizovať postupy zberu informácií o pasívnej infraštruktúre na území SR </w:t>
            </w:r>
            <w:r w:rsidR="00AA5F79" w:rsidRPr="00553199">
              <w:t xml:space="preserve">prostredníctvom </w:t>
            </w:r>
            <w:r w:rsidR="00C83006" w:rsidRPr="00553199">
              <w:t xml:space="preserve">rozšírenia projektu </w:t>
            </w:r>
            <w:r w:rsidR="00AA5F79" w:rsidRPr="00553199">
              <w:t>ZBGIS</w:t>
            </w:r>
          </w:p>
          <w:p w14:paraId="048F3E09" w14:textId="77B59A28" w:rsidR="004A46B3" w:rsidRPr="00553199" w:rsidRDefault="004A46B3" w:rsidP="00573D20">
            <w:pPr>
              <w:numPr>
                <w:ilvl w:val="0"/>
                <w:numId w:val="2"/>
              </w:numPr>
              <w:jc w:val="both"/>
            </w:pPr>
            <w:r w:rsidRPr="00553199">
              <w:t>Využiť existujúci systém pre správu priestorových informácií a doplniť ho o prvky fyzickej infraštruktúr</w:t>
            </w:r>
            <w:r w:rsidR="007161F5" w:rsidRPr="00553199">
              <w:t>y, metodické vedenie</w:t>
            </w:r>
            <w:r w:rsidRPr="00553199">
              <w:t xml:space="preserve"> </w:t>
            </w:r>
          </w:p>
          <w:p w14:paraId="064B906D" w14:textId="699CE253" w:rsidR="004A46B3" w:rsidRPr="00553199" w:rsidRDefault="004A46B3" w:rsidP="00573D20">
            <w:pPr>
              <w:numPr>
                <w:ilvl w:val="0"/>
                <w:numId w:val="2"/>
              </w:numPr>
              <w:jc w:val="both"/>
            </w:pPr>
            <w:r w:rsidRPr="00553199">
              <w:t xml:space="preserve">Využiť existujúcu integráciu systému dát priestorových informácií </w:t>
            </w:r>
            <w:r w:rsidR="000843E9" w:rsidRPr="00553199">
              <w:t>–</w:t>
            </w:r>
            <w:r w:rsidRPr="00553199">
              <w:t xml:space="preserve"> RPI</w:t>
            </w:r>
          </w:p>
          <w:p w14:paraId="42A37453" w14:textId="2FE9773F" w:rsidR="000843E9" w:rsidRPr="00553199" w:rsidRDefault="000843E9" w:rsidP="000843E9">
            <w:pPr>
              <w:numPr>
                <w:ilvl w:val="0"/>
                <w:numId w:val="2"/>
              </w:numPr>
              <w:jc w:val="both"/>
            </w:pPr>
            <w:r w:rsidRPr="00553199">
              <w:t>Využiť existujúcu integráciu ZBGIS na údaje katastra nehnuteľností a zoznam stavieb</w:t>
            </w:r>
          </w:p>
          <w:p w14:paraId="1BF05F12" w14:textId="733021FA" w:rsidR="004A46B3" w:rsidRPr="00553199" w:rsidRDefault="004A46B3" w:rsidP="00573D20">
            <w:pPr>
              <w:numPr>
                <w:ilvl w:val="0"/>
                <w:numId w:val="2"/>
              </w:numPr>
              <w:jc w:val="both"/>
            </w:pPr>
            <w:r w:rsidRPr="00553199">
              <w:lastRenderedPageBreak/>
              <w:t xml:space="preserve">Podporiť rozširovanie širokopásmového pripojenia pre znevýhodnené oblasti - efektívna alokácia štátnej pomoci </w:t>
            </w:r>
          </w:p>
          <w:p w14:paraId="6F7BF53A" w14:textId="2C0A3348" w:rsidR="004A46B3" w:rsidRPr="00553199" w:rsidRDefault="004A46B3" w:rsidP="00573D20">
            <w:pPr>
              <w:numPr>
                <w:ilvl w:val="0"/>
                <w:numId w:val="2"/>
              </w:numPr>
              <w:jc w:val="both"/>
            </w:pPr>
            <w:r w:rsidRPr="00553199">
              <w:t xml:space="preserve">Zdieľanie konsolidovaných dát s oprávnenými PO ktoré pre zabezpečenie svojej agendy využívajú predmetné údaje </w:t>
            </w:r>
          </w:p>
          <w:p w14:paraId="017B9B0D" w14:textId="4CF30F87" w:rsidR="004A46B3" w:rsidRPr="00553199" w:rsidRDefault="00573D20" w:rsidP="00573D20">
            <w:pPr>
              <w:numPr>
                <w:ilvl w:val="0"/>
                <w:numId w:val="2"/>
              </w:numPr>
              <w:jc w:val="both"/>
            </w:pPr>
            <w:r w:rsidRPr="00553199">
              <w:t>S</w:t>
            </w:r>
            <w:r w:rsidR="004A46B3" w:rsidRPr="00553199">
              <w:t>kvalitniť prípravu vstupov pre rozhodovanie úradov zlepšením analýzy informácií o existujúcej fyzickej infraštruktúre</w:t>
            </w:r>
          </w:p>
          <w:p w14:paraId="7DF7E144" w14:textId="05F9CCE6" w:rsidR="004A46B3" w:rsidRPr="00553199" w:rsidRDefault="00573D20" w:rsidP="00573D20">
            <w:pPr>
              <w:numPr>
                <w:ilvl w:val="0"/>
                <w:numId w:val="2"/>
              </w:numPr>
              <w:jc w:val="both"/>
            </w:pPr>
            <w:r w:rsidRPr="00553199">
              <w:t>P</w:t>
            </w:r>
            <w:r w:rsidR="004A46B3" w:rsidRPr="00553199">
              <w:t xml:space="preserve">oskytovať informácie o existujúcej a plánovanej pasívnej infraštruktúre oprávneným subjektom </w:t>
            </w:r>
          </w:p>
          <w:p w14:paraId="2989D99A" w14:textId="73A5681C" w:rsidR="004A46B3" w:rsidRPr="00553199" w:rsidRDefault="004A46B3" w:rsidP="00573D20">
            <w:pPr>
              <w:numPr>
                <w:ilvl w:val="0"/>
                <w:numId w:val="2"/>
              </w:numPr>
              <w:jc w:val="both"/>
            </w:pPr>
            <w:r w:rsidRPr="00553199">
              <w:t xml:space="preserve">Zvýšiť úroveň zdieľania existujúcej pasívnej infraštruktúry znížiť náklady pri budovaní sietí NG </w:t>
            </w:r>
          </w:p>
          <w:p w14:paraId="6D3D5C2F" w14:textId="5E5AD275" w:rsidR="004A46B3" w:rsidRPr="00553199" w:rsidRDefault="004A46B3" w:rsidP="00573D20">
            <w:pPr>
              <w:numPr>
                <w:ilvl w:val="0"/>
                <w:numId w:val="2"/>
              </w:numPr>
              <w:jc w:val="both"/>
            </w:pPr>
            <w:r w:rsidRPr="00553199">
              <w:t>Zjednodušiť a urýchliť procesy stavebného konania a znížiť čas potrebný na zber informácií o fyzickej infraštruktúre pri stavebnom konaní</w:t>
            </w:r>
          </w:p>
        </w:tc>
      </w:tr>
      <w:tr w:rsidR="00573D20" w:rsidRPr="00553199" w14:paraId="6C02ED84" w14:textId="77777777" w:rsidTr="00B21DB5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2A3E" w14:textId="06C62788" w:rsidR="00573D20" w:rsidRPr="00553199" w:rsidRDefault="00573D20" w:rsidP="00573D20">
            <w:pPr>
              <w:jc w:val="both"/>
              <w:rPr>
                <w:b/>
                <w:bCs/>
              </w:rPr>
            </w:pPr>
            <w:r w:rsidRPr="00553199">
              <w:lastRenderedPageBreak/>
              <w:t xml:space="preserve">Rozsah: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3983" w14:textId="77777777" w:rsidR="00573D20" w:rsidRPr="00553199" w:rsidRDefault="00573D20" w:rsidP="00573D20">
            <w:pPr>
              <w:numPr>
                <w:ilvl w:val="0"/>
                <w:numId w:val="2"/>
              </w:numPr>
              <w:jc w:val="both"/>
            </w:pPr>
            <w:r w:rsidRPr="00553199">
              <w:t xml:space="preserve">Konsolidovaný a riadený zber priestorových informácií </w:t>
            </w:r>
          </w:p>
          <w:p w14:paraId="13963DC5" w14:textId="77777777" w:rsidR="00573D20" w:rsidRPr="00553199" w:rsidRDefault="00573D20" w:rsidP="00573D20">
            <w:pPr>
              <w:numPr>
                <w:ilvl w:val="0"/>
                <w:numId w:val="2"/>
              </w:numPr>
              <w:jc w:val="both"/>
            </w:pPr>
            <w:r w:rsidRPr="00553199">
              <w:t xml:space="preserve">Metodické vedenie projektu , štruktúry zodpovedajúce definíciám INSPIRE </w:t>
            </w:r>
          </w:p>
          <w:p w14:paraId="05CC66B1" w14:textId="77777777" w:rsidR="00573D20" w:rsidRPr="00553199" w:rsidRDefault="00573D20" w:rsidP="00573D20">
            <w:pPr>
              <w:numPr>
                <w:ilvl w:val="0"/>
                <w:numId w:val="2"/>
              </w:numPr>
              <w:jc w:val="both"/>
            </w:pPr>
            <w:r w:rsidRPr="00553199">
              <w:t xml:space="preserve">Podpora analýz území pre výskyt a využiteľnosť pasívnej infraštruktúry pri </w:t>
            </w:r>
          </w:p>
          <w:p w14:paraId="0D8C49A7" w14:textId="77777777" w:rsidR="00573D20" w:rsidRPr="00553199" w:rsidRDefault="00573D20" w:rsidP="00B21DB5">
            <w:pPr>
              <w:ind w:left="360"/>
              <w:jc w:val="both"/>
            </w:pPr>
            <w:r w:rsidRPr="00553199">
              <w:t xml:space="preserve">budovaní nových sietí širokopásmového internetu </w:t>
            </w:r>
          </w:p>
          <w:p w14:paraId="59F24BBB" w14:textId="77777777" w:rsidR="00573D20" w:rsidRPr="00553199" w:rsidRDefault="00573D20" w:rsidP="00573D20">
            <w:pPr>
              <w:numPr>
                <w:ilvl w:val="0"/>
                <w:numId w:val="2"/>
              </w:numPr>
              <w:jc w:val="both"/>
            </w:pPr>
            <w:r w:rsidRPr="00553199">
              <w:t xml:space="preserve">Efektívne zdieľanie datasetov podľa princípu jedenkrát a dosť oprávneným </w:t>
            </w:r>
          </w:p>
          <w:p w14:paraId="3F502A63" w14:textId="77777777" w:rsidR="00573D20" w:rsidRPr="00553199" w:rsidRDefault="00573D20" w:rsidP="00B21DB5">
            <w:pPr>
              <w:ind w:left="360"/>
              <w:jc w:val="both"/>
            </w:pPr>
            <w:r w:rsidRPr="00553199">
              <w:t xml:space="preserve">povinným osobám pri zachovaní mlčanlivosti </w:t>
            </w:r>
          </w:p>
          <w:p w14:paraId="0176EF8F" w14:textId="77777777" w:rsidR="00573D20" w:rsidRPr="00553199" w:rsidRDefault="00573D20" w:rsidP="00573D20">
            <w:pPr>
              <w:numPr>
                <w:ilvl w:val="0"/>
                <w:numId w:val="2"/>
              </w:numPr>
              <w:jc w:val="both"/>
            </w:pPr>
            <w:r w:rsidRPr="00553199">
              <w:t xml:space="preserve">Vytvorenie analytickej platformy schopnej spracovávať priestorové aj </w:t>
            </w:r>
          </w:p>
          <w:p w14:paraId="4AD10163" w14:textId="77777777" w:rsidR="00573D20" w:rsidRPr="00553199" w:rsidRDefault="00573D20" w:rsidP="00B21DB5">
            <w:pPr>
              <w:ind w:left="360"/>
              <w:jc w:val="both"/>
            </w:pPr>
            <w:r w:rsidRPr="00553199">
              <w:t xml:space="preserve">štruktúrované údaje a ich väzby </w:t>
            </w:r>
          </w:p>
          <w:p w14:paraId="4F2F14E6" w14:textId="77777777" w:rsidR="00573D20" w:rsidRPr="00553199" w:rsidRDefault="00573D20" w:rsidP="00573D20">
            <w:pPr>
              <w:numPr>
                <w:ilvl w:val="0"/>
                <w:numId w:val="2"/>
              </w:numPr>
              <w:jc w:val="both"/>
            </w:pPr>
            <w:r w:rsidRPr="00553199">
              <w:t xml:space="preserve">Vytváranie reportov o existujúcej a plánovanej pasívnej infraštruktúre pre </w:t>
            </w:r>
          </w:p>
          <w:p w14:paraId="4804677C" w14:textId="28BA5CD9" w:rsidR="00573D20" w:rsidRPr="00553199" w:rsidRDefault="00573D20" w:rsidP="00573D20">
            <w:pPr>
              <w:ind w:left="360"/>
              <w:jc w:val="both"/>
            </w:pPr>
            <w:r w:rsidRPr="00553199">
              <w:t>oprávnené subjekty</w:t>
            </w:r>
          </w:p>
        </w:tc>
      </w:tr>
      <w:tr w:rsidR="00573D20" w:rsidRPr="00553199" w14:paraId="62CC707B" w14:textId="77777777" w:rsidTr="00B21DB5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9163" w14:textId="1088A97B" w:rsidR="00573D20" w:rsidRPr="00553199" w:rsidRDefault="00573D20" w:rsidP="00573D20">
            <w:pPr>
              <w:jc w:val="both"/>
            </w:pPr>
            <w:r w:rsidRPr="00553199">
              <w:t xml:space="preserve">Nutné :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6F07" w14:textId="77777777" w:rsidR="00573D20" w:rsidRPr="00553199" w:rsidRDefault="00573D20" w:rsidP="00573D20">
            <w:pPr>
              <w:numPr>
                <w:ilvl w:val="0"/>
                <w:numId w:val="3"/>
              </w:numPr>
              <w:jc w:val="both"/>
            </w:pPr>
            <w:r w:rsidRPr="00553199">
              <w:t xml:space="preserve">Využiť existujúci GIS systém ZBGIS a nastaviť procesy pre konsolidáciu údajov od prevádzkovateľov sietí </w:t>
            </w:r>
          </w:p>
          <w:p w14:paraId="43FD3663" w14:textId="77777777" w:rsidR="00573D20" w:rsidRPr="00553199" w:rsidRDefault="00573D20" w:rsidP="00573D20">
            <w:pPr>
              <w:numPr>
                <w:ilvl w:val="0"/>
                <w:numId w:val="3"/>
              </w:numPr>
              <w:jc w:val="both"/>
            </w:pPr>
            <w:r w:rsidRPr="00553199">
              <w:t xml:space="preserve">Aplikácie pre komunikáciu s prevádzkovateľmi sietí a poskytovateľmi </w:t>
            </w:r>
          </w:p>
          <w:p w14:paraId="641C3B72" w14:textId="77777777" w:rsidR="00573D20" w:rsidRPr="00553199" w:rsidRDefault="00573D20" w:rsidP="00B21DB5">
            <w:pPr>
              <w:ind w:left="360"/>
              <w:jc w:val="both"/>
            </w:pPr>
            <w:r w:rsidRPr="00553199">
              <w:t xml:space="preserve">elektronických komunikačných služieb </w:t>
            </w:r>
          </w:p>
          <w:p w14:paraId="5ECD6267" w14:textId="111488C4" w:rsidR="00573D20" w:rsidRPr="00553199" w:rsidRDefault="00573D20" w:rsidP="00540D4F">
            <w:pPr>
              <w:numPr>
                <w:ilvl w:val="0"/>
                <w:numId w:val="3"/>
              </w:numPr>
              <w:jc w:val="both"/>
            </w:pPr>
            <w:r w:rsidRPr="00553199">
              <w:t xml:space="preserve">Využitie už existujúcich nástrojov projektu ZBGIS pre spracovanie, transformácie a </w:t>
            </w:r>
            <w:r w:rsidR="00DC450D" w:rsidRPr="00553199">
              <w:t>verifikácie</w:t>
            </w:r>
            <w:r w:rsidRPr="00553199">
              <w:t xml:space="preserve"> datasetov priestorových informácií o fyzickej infraštruktúre </w:t>
            </w:r>
          </w:p>
          <w:p w14:paraId="0844EEF3" w14:textId="77777777" w:rsidR="00573D20" w:rsidRPr="00553199" w:rsidRDefault="00573D20" w:rsidP="00573D20">
            <w:pPr>
              <w:numPr>
                <w:ilvl w:val="0"/>
                <w:numId w:val="3"/>
              </w:numPr>
              <w:jc w:val="both"/>
            </w:pPr>
            <w:r w:rsidRPr="00553199">
              <w:t xml:space="preserve">Nástroje pokročilej analytiky priestorových údajov </w:t>
            </w:r>
          </w:p>
          <w:p w14:paraId="578F9879" w14:textId="77777777" w:rsidR="00573D20" w:rsidRPr="00553199" w:rsidRDefault="00573D20" w:rsidP="00573D20">
            <w:pPr>
              <w:numPr>
                <w:ilvl w:val="0"/>
                <w:numId w:val="3"/>
              </w:numPr>
              <w:jc w:val="both"/>
            </w:pPr>
            <w:r w:rsidRPr="00553199">
              <w:t xml:space="preserve">Systém pre správu identít a prístupov </w:t>
            </w:r>
          </w:p>
          <w:p w14:paraId="3AD93CA3" w14:textId="77777777" w:rsidR="00573D20" w:rsidRPr="00553199" w:rsidRDefault="00573D20" w:rsidP="00573D20">
            <w:pPr>
              <w:numPr>
                <w:ilvl w:val="0"/>
                <w:numId w:val="3"/>
              </w:numPr>
              <w:jc w:val="both"/>
            </w:pPr>
            <w:r w:rsidRPr="00553199">
              <w:t>Využitie existujúcej infraštruktúry ZBGIS a softvérových GIS licencií projektu ZBGIS</w:t>
            </w:r>
          </w:p>
          <w:p w14:paraId="773C63C5" w14:textId="12245287" w:rsidR="00573D20" w:rsidRPr="00553199" w:rsidRDefault="00573D20" w:rsidP="00573D20">
            <w:pPr>
              <w:numPr>
                <w:ilvl w:val="0"/>
                <w:numId w:val="2"/>
              </w:numPr>
              <w:jc w:val="both"/>
            </w:pPr>
            <w:r w:rsidRPr="00553199">
              <w:t xml:space="preserve">Využitie existujúcej integrácie na IS Katastra nehnuteľností a IS ZBGIS, IS </w:t>
            </w:r>
            <w:r w:rsidR="00D73CEF" w:rsidRPr="00553199">
              <w:t>Registra</w:t>
            </w:r>
            <w:r w:rsidRPr="00553199">
              <w:t xml:space="preserve"> adries a IS Registra priestorových informácií</w:t>
            </w:r>
          </w:p>
        </w:tc>
      </w:tr>
      <w:tr w:rsidR="00573D20" w:rsidRPr="00553199" w14:paraId="67F23731" w14:textId="77777777" w:rsidTr="00B21DB5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0BF7" w14:textId="7DF9339A" w:rsidR="00573D20" w:rsidRPr="00553199" w:rsidRDefault="00573D20" w:rsidP="00573D20">
            <w:pPr>
              <w:jc w:val="both"/>
            </w:pPr>
            <w:r w:rsidRPr="00553199">
              <w:t xml:space="preserve">Preferované: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0332" w14:textId="633EE6CE" w:rsidR="00573D20" w:rsidRPr="00553199" w:rsidRDefault="00573D20" w:rsidP="00573D20">
            <w:pPr>
              <w:numPr>
                <w:ilvl w:val="0"/>
                <w:numId w:val="4"/>
              </w:numPr>
              <w:jc w:val="both"/>
            </w:pPr>
            <w:r w:rsidRPr="00553199">
              <w:t xml:space="preserve">Content management </w:t>
            </w:r>
            <w:r w:rsidR="00DC450D" w:rsidRPr="00553199">
              <w:t>systém</w:t>
            </w:r>
            <w:r w:rsidRPr="00553199">
              <w:t xml:space="preserve"> </w:t>
            </w:r>
          </w:p>
          <w:p w14:paraId="5E0B0601" w14:textId="757F63B5" w:rsidR="00DC450D" w:rsidRPr="00553199" w:rsidRDefault="00573D20" w:rsidP="00DC450D">
            <w:pPr>
              <w:numPr>
                <w:ilvl w:val="0"/>
                <w:numId w:val="3"/>
              </w:numPr>
              <w:jc w:val="both"/>
            </w:pPr>
            <w:r w:rsidRPr="00553199">
              <w:t xml:space="preserve">Editor </w:t>
            </w:r>
            <w:r w:rsidR="00DC450D" w:rsidRPr="00553199">
              <w:t>priestorových</w:t>
            </w:r>
            <w:r w:rsidRPr="00553199">
              <w:t xml:space="preserve"> </w:t>
            </w:r>
            <w:r w:rsidR="00DC450D" w:rsidRPr="00553199">
              <w:t>informácií</w:t>
            </w:r>
            <w:r w:rsidRPr="00553199">
              <w:t xml:space="preserve">́ </w:t>
            </w:r>
          </w:p>
        </w:tc>
      </w:tr>
    </w:tbl>
    <w:p w14:paraId="1EC4CB71" w14:textId="581C8EF6" w:rsidR="00B62B74" w:rsidRPr="00553199" w:rsidRDefault="00B62B74" w:rsidP="00383C4D">
      <w:pPr>
        <w:jc w:val="both"/>
      </w:pPr>
    </w:p>
    <w:p w14:paraId="014355ED" w14:textId="211E227F" w:rsidR="00B62B74" w:rsidRPr="00553199" w:rsidRDefault="00B62B74" w:rsidP="00CF7364">
      <w:pPr>
        <w:ind w:right="-999"/>
        <w:jc w:val="both"/>
        <w:rPr>
          <w:b/>
          <w:bCs/>
        </w:rPr>
      </w:pPr>
      <w:r w:rsidRPr="00553199">
        <w:rPr>
          <w:b/>
          <w:bCs/>
        </w:rPr>
        <w:t>Dôvod zamietnutia alebo výberu</w:t>
      </w:r>
    </w:p>
    <w:p w14:paraId="0F4415A8" w14:textId="7A8E5AE7" w:rsidR="00B62B74" w:rsidRPr="00553199" w:rsidRDefault="00B62B74" w:rsidP="0076300B">
      <w:pPr>
        <w:ind w:right="-6"/>
        <w:jc w:val="both"/>
      </w:pPr>
      <w:r w:rsidRPr="00553199">
        <w:t xml:space="preserve">Táto alternatíva </w:t>
      </w:r>
      <w:r w:rsidR="000D2D4E" w:rsidRPr="00553199">
        <w:t xml:space="preserve">predpokladá využitie existujúceho informačného systému ZBGIS, ktorý je v produkčnej prevádzke a </w:t>
      </w:r>
      <w:r w:rsidRPr="00553199">
        <w:t>najlepšie pokrýva ciele OPII v oblasti nasadenia a využiteľnosti systému</w:t>
      </w:r>
      <w:r w:rsidR="00E840E6" w:rsidRPr="00553199">
        <w:t xml:space="preserve"> s pozitívnym dopadom na </w:t>
      </w:r>
      <w:r w:rsidR="00C83006" w:rsidRPr="00553199">
        <w:t xml:space="preserve">prevádzku, rozvoj a </w:t>
      </w:r>
      <w:r w:rsidR="00E840E6" w:rsidRPr="00553199">
        <w:t>financovanie</w:t>
      </w:r>
      <w:r w:rsidRPr="00553199">
        <w:t xml:space="preserve">. Alternatíva </w:t>
      </w:r>
      <w:r w:rsidR="0028599B" w:rsidRPr="00553199">
        <w:t>je</w:t>
      </w:r>
      <w:r w:rsidRPr="00553199">
        <w:t xml:space="preserve"> </w:t>
      </w:r>
      <w:r w:rsidR="00E840E6" w:rsidRPr="00553199">
        <w:t xml:space="preserve">už v tomto momente </w:t>
      </w:r>
      <w:r w:rsidRPr="00553199">
        <w:t>implementovaná formou centrálneho riešenia na báze GIS systému a doplnkových relatívne nezávislých stavebných blokov, postavených modulárne okolo centrálneho komponentu. Pri porovnaní jednotlivých verzií sa jedná o najkomplexnejšiu alternatívu</w:t>
      </w:r>
      <w:r w:rsidR="00E840E6" w:rsidRPr="00553199">
        <w:t>, ktorá je rozšíriteľná o požadované moduly</w:t>
      </w:r>
      <w:r w:rsidR="00C83006" w:rsidRPr="00553199">
        <w:t xml:space="preserve"> a priamo podporuje ideu jednotného miesta pre poskytovanie geografických </w:t>
      </w:r>
      <w:r w:rsidR="00895A0B" w:rsidRPr="00553199">
        <w:t>informácií o fyzickej infraštruktúre</w:t>
      </w:r>
      <w:r w:rsidRPr="00553199">
        <w:t>.</w:t>
      </w:r>
    </w:p>
    <w:p w14:paraId="41FF761F" w14:textId="77777777" w:rsidR="00CF7364" w:rsidRPr="00553199" w:rsidRDefault="00CF7364" w:rsidP="00B21DB5">
      <w:pPr>
        <w:ind w:right="-6"/>
        <w:jc w:val="both"/>
      </w:pPr>
    </w:p>
    <w:p w14:paraId="00634910" w14:textId="66251895" w:rsidR="00B62B74" w:rsidRPr="00553199" w:rsidRDefault="00895A0B" w:rsidP="0076300B">
      <w:pPr>
        <w:ind w:right="-6"/>
        <w:jc w:val="both"/>
      </w:pPr>
      <w:r w:rsidRPr="00553199">
        <w:t>Vzhľadom</w:t>
      </w:r>
      <w:r w:rsidR="00B62B74" w:rsidRPr="00553199">
        <w:t xml:space="preserve"> na komplexné naplnenie </w:t>
      </w:r>
      <w:r w:rsidRPr="00553199">
        <w:t>cieľov</w:t>
      </w:r>
      <w:r w:rsidR="00B62B74" w:rsidRPr="00553199">
        <w:t xml:space="preserve"> je </w:t>
      </w:r>
      <w:r w:rsidRPr="00553199">
        <w:t>zvolený</w:t>
      </w:r>
      <w:r w:rsidR="00B62B74" w:rsidRPr="00553199">
        <w:t xml:space="preserve">́ a </w:t>
      </w:r>
      <w:r w:rsidRPr="00553199">
        <w:t>ďalej</w:t>
      </w:r>
      <w:r w:rsidR="00B62B74" w:rsidRPr="00553199">
        <w:t xml:space="preserve"> </w:t>
      </w:r>
      <w:r w:rsidRPr="00553199">
        <w:t>rozpracovaný</w:t>
      </w:r>
      <w:r w:rsidR="00B62B74" w:rsidRPr="00553199">
        <w:t xml:space="preserve">́ tento variant. </w:t>
      </w:r>
    </w:p>
    <w:p w14:paraId="382CF52E" w14:textId="43645937" w:rsidR="00246EE2" w:rsidRPr="00553199" w:rsidRDefault="00246EE2" w:rsidP="0076300B">
      <w:pPr>
        <w:ind w:right="-6"/>
        <w:jc w:val="both"/>
      </w:pPr>
    </w:p>
    <w:p w14:paraId="06EFEEB3" w14:textId="1228E7B6" w:rsidR="00246EE2" w:rsidRPr="00553199" w:rsidRDefault="00246EE2" w:rsidP="003B506C">
      <w:pPr>
        <w:ind w:right="-6" w:firstLine="360"/>
        <w:jc w:val="both"/>
      </w:pPr>
      <w:r w:rsidRPr="00553199">
        <w:t>V rámci efektívnejšieho vynakladania finančných prostriedkov pri budovaní</w:t>
      </w:r>
      <w:r w:rsidR="00E72C77" w:rsidRPr="00553199">
        <w:t xml:space="preserve"> a realizácii požiadaviek</w:t>
      </w:r>
      <w:r w:rsidRPr="00553199">
        <w:t xml:space="preserve"> informačného systému Atlas pasívnej infraštruktúry</w:t>
      </w:r>
      <w:r w:rsidR="00E72C77" w:rsidRPr="00553199">
        <w:t xml:space="preserve"> (ďalej len „API“)</w:t>
      </w:r>
      <w:r w:rsidRPr="00553199">
        <w:t xml:space="preserve"> je možné </w:t>
      </w:r>
      <w:r w:rsidR="00E72C77" w:rsidRPr="00553199">
        <w:t>alternatívne využiť</w:t>
      </w:r>
      <w:r w:rsidRPr="00553199">
        <w:t xml:space="preserve"> implemen</w:t>
      </w:r>
      <w:r w:rsidR="00E72C77" w:rsidRPr="00553199">
        <w:t>tované riešenia Ú</w:t>
      </w:r>
      <w:r w:rsidRPr="00553199">
        <w:t>GKK vybudované v rámci OPIS:</w:t>
      </w:r>
    </w:p>
    <w:p w14:paraId="3F5CEA50" w14:textId="77777777" w:rsidR="00AE2CAE" w:rsidRPr="00553199" w:rsidRDefault="00AE2CAE" w:rsidP="00AE2CAE">
      <w:pPr>
        <w:pStyle w:val="ListParagraph"/>
        <w:ind w:right="-6"/>
        <w:jc w:val="both"/>
      </w:pPr>
    </w:p>
    <w:p w14:paraId="2E3A2E59" w14:textId="1A0FBAB3" w:rsidR="00246EE2" w:rsidRPr="00553199" w:rsidRDefault="00246EE2" w:rsidP="00246EE2">
      <w:pPr>
        <w:ind w:right="-6"/>
        <w:jc w:val="both"/>
      </w:pPr>
      <w:r w:rsidRPr="00553199">
        <w:t>1. Poskytnutie infraštruktúrneho vybavenia</w:t>
      </w:r>
      <w:r w:rsidR="00E72C77" w:rsidRPr="00553199">
        <w:t xml:space="preserve"> (prípadne vhodného rozšírenia pre požiadavky IS Atlas pasívnej infraštruktúry)</w:t>
      </w:r>
      <w:r w:rsidRPr="00553199">
        <w:t>:</w:t>
      </w:r>
    </w:p>
    <w:p w14:paraId="0910CEDF" w14:textId="225E5982" w:rsidR="00246EE2" w:rsidRPr="00553199" w:rsidRDefault="00E72C77" w:rsidP="00E72C77">
      <w:pPr>
        <w:pStyle w:val="ListParagraph"/>
        <w:numPr>
          <w:ilvl w:val="0"/>
          <w:numId w:val="6"/>
        </w:numPr>
        <w:ind w:right="-6"/>
        <w:jc w:val="both"/>
      </w:pPr>
      <w:r w:rsidRPr="00553199">
        <w:t>HW vybavenie</w:t>
      </w:r>
    </w:p>
    <w:p w14:paraId="64DCFFE0" w14:textId="42424D7F" w:rsidR="00246EE2" w:rsidRPr="00553199" w:rsidRDefault="00246EE2" w:rsidP="00E72C77">
      <w:pPr>
        <w:pStyle w:val="ListParagraph"/>
        <w:numPr>
          <w:ilvl w:val="0"/>
          <w:numId w:val="6"/>
        </w:numPr>
        <w:ind w:right="-6"/>
        <w:jc w:val="both"/>
      </w:pPr>
      <w:r w:rsidRPr="00553199">
        <w:t>SW Operačných systémov (virtualizované APL/WEB servre  Windows)</w:t>
      </w:r>
    </w:p>
    <w:p w14:paraId="0D511D6E" w14:textId="77A7CC51" w:rsidR="00246EE2" w:rsidRPr="00553199" w:rsidRDefault="00246EE2" w:rsidP="00E72C77">
      <w:pPr>
        <w:pStyle w:val="ListParagraph"/>
        <w:numPr>
          <w:ilvl w:val="0"/>
          <w:numId w:val="6"/>
        </w:numPr>
        <w:ind w:right="-6"/>
        <w:jc w:val="both"/>
      </w:pPr>
      <w:r w:rsidRPr="00553199">
        <w:t xml:space="preserve">DB  Oracle </w:t>
      </w:r>
    </w:p>
    <w:p w14:paraId="54B613D6" w14:textId="306BA218" w:rsidR="00246EE2" w:rsidRPr="00553199" w:rsidRDefault="00E72C77" w:rsidP="002109FD">
      <w:pPr>
        <w:pStyle w:val="ListParagraph"/>
        <w:numPr>
          <w:ilvl w:val="0"/>
          <w:numId w:val="6"/>
        </w:numPr>
        <w:ind w:right="-6"/>
        <w:jc w:val="both"/>
      </w:pPr>
      <w:r w:rsidRPr="00553199">
        <w:t>S</w:t>
      </w:r>
      <w:r w:rsidR="00246EE2" w:rsidRPr="00553199">
        <w:t>práva prostredia/monitoring/logovanie/zálohovanie/bezpečnosť v zmysle požiadaviek ISVS</w:t>
      </w:r>
    </w:p>
    <w:p w14:paraId="2C363FBF" w14:textId="77777777" w:rsidR="00AE2CAE" w:rsidRPr="00553199" w:rsidRDefault="00AE2CAE" w:rsidP="00AE2CAE">
      <w:pPr>
        <w:pStyle w:val="ListParagraph"/>
        <w:ind w:right="-6"/>
        <w:jc w:val="both"/>
      </w:pPr>
    </w:p>
    <w:p w14:paraId="62813A08" w14:textId="1F8CDE0B" w:rsidR="00E72C77" w:rsidRPr="00553199" w:rsidRDefault="00246EE2" w:rsidP="00246EE2">
      <w:pPr>
        <w:ind w:right="-6"/>
        <w:jc w:val="both"/>
      </w:pPr>
      <w:r w:rsidRPr="00553199">
        <w:t>2. Poskytnutie špecifických SW GIS licencií na Platforme ESRI pre server/desktop v rozsahu používanom projektami ZBGIS /KN</w:t>
      </w:r>
      <w:r w:rsidR="003B506C" w:rsidRPr="00553199">
        <w:t xml:space="preserve"> </w:t>
      </w:r>
      <w:r w:rsidRPr="00553199">
        <w:t>(neobmedzené licenčné krytie pre produkty vyvíjané ESRI/ čiastočne pre produkty ESRI tretích strán)</w:t>
      </w:r>
    </w:p>
    <w:p w14:paraId="6617E695" w14:textId="77777777" w:rsidR="00AE2CAE" w:rsidRPr="00553199" w:rsidRDefault="00AE2CAE" w:rsidP="00246EE2">
      <w:pPr>
        <w:ind w:right="-6"/>
        <w:jc w:val="both"/>
      </w:pPr>
    </w:p>
    <w:p w14:paraId="59277CF0" w14:textId="71B6B994" w:rsidR="00AE2CAE" w:rsidRPr="00553199" w:rsidRDefault="00246EE2" w:rsidP="00246EE2">
      <w:pPr>
        <w:ind w:right="-6"/>
        <w:jc w:val="both"/>
      </w:pPr>
      <w:r w:rsidRPr="00553199">
        <w:t>3. Poskytnutie jednotlivých subsystémov ktoré poskytujú rovnakú pripadne podobnú funkčnosť ako sú požadované na API</w:t>
      </w:r>
      <w:r w:rsidR="00E72C77" w:rsidRPr="00553199">
        <w:t>:</w:t>
      </w:r>
    </w:p>
    <w:p w14:paraId="09FA460D" w14:textId="77777777" w:rsidR="00AE2CAE" w:rsidRPr="00553199" w:rsidRDefault="00AE2CAE" w:rsidP="00246EE2">
      <w:pPr>
        <w:ind w:right="-6"/>
        <w:jc w:val="both"/>
      </w:pPr>
    </w:p>
    <w:p w14:paraId="32FB5925" w14:textId="7A4B08B2" w:rsidR="00AE2CAE" w:rsidRPr="00553199" w:rsidRDefault="00246EE2" w:rsidP="00AE2CAE">
      <w:pPr>
        <w:pStyle w:val="ListParagraph"/>
        <w:numPr>
          <w:ilvl w:val="1"/>
          <w:numId w:val="4"/>
        </w:numPr>
        <w:ind w:left="426" w:right="-6"/>
        <w:jc w:val="both"/>
      </w:pPr>
      <w:r w:rsidRPr="00553199">
        <w:t>Subsystém pre poskytovanie metainformácií (Úložisko údajov/Katalógový server/K</w:t>
      </w:r>
      <w:r w:rsidR="00AE2CAE" w:rsidRPr="00553199">
        <w:t>atalógový klient/Administračný modul</w:t>
      </w:r>
      <w:r w:rsidRPr="00553199">
        <w:t>)</w:t>
      </w:r>
      <w:r w:rsidR="00AE2CAE" w:rsidRPr="00553199">
        <w:t xml:space="preserve">. </w:t>
      </w:r>
    </w:p>
    <w:p w14:paraId="50B9774A" w14:textId="40C389C9" w:rsidR="00AE2CAE" w:rsidRPr="00553199" w:rsidRDefault="00246EE2" w:rsidP="00246EE2">
      <w:pPr>
        <w:ind w:right="-6"/>
        <w:jc w:val="both"/>
      </w:pPr>
      <w:r w:rsidRPr="00553199">
        <w:t>Poskytuje nástroje na priamy vstup metaúdajov, na import existujúcich metaúdajových záznamov resp. metaúdajových záznamov o údajových sadách,  sériách údajových sád a službách priestorových informácií. Poskytuje nástroje na automatizovanú dávkovú tvorbu a aktualizáciu metaúdajových záznamov s využitím pripravených šablón. Poskytuje nástroje na zber metaúdajov o údajových sadách, sériách údajových sád a službách priest</w:t>
      </w:r>
      <w:r w:rsidR="00AE2CAE" w:rsidRPr="00553199">
        <w:t xml:space="preserve">orových informácií. </w:t>
      </w:r>
      <w:r w:rsidRPr="00553199">
        <w:t>Poskytnutie metaúdajov o údajových sadách, sériách údajových sád a službách priestorových údajov na základe vyhľadávacích kritérií.</w:t>
      </w:r>
      <w:r w:rsidR="00AE2CAE" w:rsidRPr="00553199">
        <w:t xml:space="preserve"> </w:t>
      </w:r>
      <w:r w:rsidRPr="00553199">
        <w:t>Poskytnutie prepojenia vyhľadávacích služieb (Vyhľadávacie služby sú realizované službami založenými na OGC štandarde CSW (Catalog Service for the Web).</w:t>
      </w:r>
      <w:r w:rsidR="00AE2CAE" w:rsidRPr="00553199">
        <w:t xml:space="preserve"> </w:t>
      </w:r>
    </w:p>
    <w:p w14:paraId="1ABFE8A5" w14:textId="6DAD3015" w:rsidR="00246EE2" w:rsidRPr="00553199" w:rsidRDefault="0026329D" w:rsidP="00246EE2">
      <w:pPr>
        <w:ind w:right="-6"/>
        <w:jc w:val="both"/>
      </w:pPr>
      <w:r w:rsidRPr="00553199">
        <w:t>Poznámka: Ú</w:t>
      </w:r>
      <w:r w:rsidR="00246EE2" w:rsidRPr="00553199">
        <w:t>GKK môže poskytnúť API komplexný MIS ktorý</w:t>
      </w:r>
      <w:r w:rsidR="00771E48" w:rsidRPr="00553199">
        <w:t xml:space="preserve"> spĺň</w:t>
      </w:r>
      <w:r w:rsidR="00246EE2" w:rsidRPr="00553199">
        <w:t>a všetky štandardizované požiadavky INSPIRE/NIPI</w:t>
      </w:r>
    </w:p>
    <w:p w14:paraId="4F4CC1B4" w14:textId="77777777" w:rsidR="00246EE2" w:rsidRPr="00553199" w:rsidRDefault="00246EE2" w:rsidP="00246EE2">
      <w:pPr>
        <w:ind w:right="-6"/>
        <w:jc w:val="both"/>
      </w:pPr>
      <w:r w:rsidRPr="00553199">
        <w:t xml:space="preserve"> </w:t>
      </w:r>
    </w:p>
    <w:p w14:paraId="51EFD2F4" w14:textId="3BC3C01B" w:rsidR="00246EE2" w:rsidRPr="00553199" w:rsidRDefault="00246EE2" w:rsidP="00AE2CAE">
      <w:pPr>
        <w:pStyle w:val="ListParagraph"/>
        <w:numPr>
          <w:ilvl w:val="1"/>
          <w:numId w:val="4"/>
        </w:numPr>
        <w:ind w:left="426" w:right="-6"/>
        <w:jc w:val="both"/>
      </w:pPr>
      <w:r w:rsidRPr="00553199">
        <w:t xml:space="preserve"> Subsystém pre publikovanie služieb priestorových údajov</w:t>
      </w:r>
    </w:p>
    <w:p w14:paraId="787CBFF1" w14:textId="15B36601" w:rsidR="00246EE2" w:rsidRPr="00553199" w:rsidRDefault="00246EE2" w:rsidP="00246EE2">
      <w:pPr>
        <w:ind w:right="-6"/>
        <w:jc w:val="both"/>
      </w:pPr>
      <w:r w:rsidRPr="00553199">
        <w:t>Poskytuje nástroje pre komplexné publikovanie priestorových údajov (</w:t>
      </w:r>
      <w:r w:rsidR="00771E48" w:rsidRPr="00553199">
        <w:t xml:space="preserve">spĺňa </w:t>
      </w:r>
      <w:r w:rsidRPr="00553199">
        <w:t>všetky štandardizované požiadavky INSPIRE/NIPI):</w:t>
      </w:r>
    </w:p>
    <w:p w14:paraId="64DC7091" w14:textId="12945B6E" w:rsidR="00246EE2" w:rsidRPr="00553199" w:rsidRDefault="00246EE2" w:rsidP="00AE2CAE">
      <w:pPr>
        <w:pStyle w:val="ListParagraph"/>
        <w:numPr>
          <w:ilvl w:val="0"/>
          <w:numId w:val="6"/>
        </w:numPr>
        <w:ind w:right="-6"/>
        <w:jc w:val="both"/>
      </w:pPr>
      <w:r w:rsidRPr="00553199">
        <w:t>Zobrazovacie služby realizované službami založenými na OGC štandarde WMS/WMTS  (Web Map Service).</w:t>
      </w:r>
    </w:p>
    <w:p w14:paraId="77D759CB" w14:textId="1828A114" w:rsidR="00246EE2" w:rsidRPr="00553199" w:rsidRDefault="00246EE2" w:rsidP="00AE2CAE">
      <w:pPr>
        <w:pStyle w:val="ListParagraph"/>
        <w:numPr>
          <w:ilvl w:val="0"/>
          <w:numId w:val="6"/>
        </w:numPr>
        <w:ind w:right="-6"/>
        <w:jc w:val="both"/>
      </w:pPr>
      <w:r w:rsidRPr="00553199">
        <w:t>Ukladacie služby realizované službami založenými na OGC štandarde WFS (Web Feature Service).</w:t>
      </w:r>
    </w:p>
    <w:p w14:paraId="1B9CA8E6" w14:textId="6F63CCBA" w:rsidR="00246EE2" w:rsidRPr="00553199" w:rsidRDefault="00246EE2" w:rsidP="00AE2CAE">
      <w:pPr>
        <w:pStyle w:val="ListParagraph"/>
        <w:numPr>
          <w:ilvl w:val="0"/>
          <w:numId w:val="6"/>
        </w:numPr>
        <w:ind w:right="-6"/>
        <w:jc w:val="both"/>
      </w:pPr>
      <w:r w:rsidRPr="00553199">
        <w:t>Ukladacie služby - transakčné  realizované službami založenými na OGC štandarde WFS-T (Web Feature Service - Transactions).</w:t>
      </w:r>
    </w:p>
    <w:p w14:paraId="31B065EF" w14:textId="77777777" w:rsidR="00AE2CAE" w:rsidRPr="00553199" w:rsidRDefault="00246EE2" w:rsidP="00AE2CAE">
      <w:pPr>
        <w:pStyle w:val="ListParagraph"/>
        <w:numPr>
          <w:ilvl w:val="0"/>
          <w:numId w:val="6"/>
        </w:numPr>
        <w:ind w:right="-6"/>
        <w:jc w:val="both"/>
      </w:pPr>
      <w:r w:rsidRPr="00553199">
        <w:t xml:space="preserve">Služba </w:t>
      </w:r>
      <w:r w:rsidR="00AE2CAE" w:rsidRPr="00553199">
        <w:t>konverzie údajových formátov:</w:t>
      </w:r>
    </w:p>
    <w:p w14:paraId="2ECFEF63" w14:textId="77777777" w:rsidR="00AE2CAE" w:rsidRPr="00553199" w:rsidRDefault="00246EE2" w:rsidP="00AE2CAE">
      <w:pPr>
        <w:pStyle w:val="ListParagraph"/>
        <w:numPr>
          <w:ilvl w:val="0"/>
          <w:numId w:val="9"/>
        </w:numPr>
        <w:ind w:right="-6"/>
        <w:jc w:val="both"/>
      </w:pPr>
      <w:r w:rsidRPr="00553199">
        <w:lastRenderedPageBreak/>
        <w:t>vstupné formáty: ESRI Shapefile SHP/ESRI personálna geodatabáza MDB/ESRI súborová geodatabáza GDB/ MicroStation DGN/AutoCAD DXF/DWG/TXT/GML/Intergraph MDB/MapInfo TAB</w:t>
      </w:r>
    </w:p>
    <w:p w14:paraId="2C636B82" w14:textId="1E5CEF2F" w:rsidR="00246EE2" w:rsidRPr="00553199" w:rsidRDefault="00246EE2" w:rsidP="00AE2CAE">
      <w:pPr>
        <w:pStyle w:val="ListParagraph"/>
        <w:numPr>
          <w:ilvl w:val="0"/>
          <w:numId w:val="9"/>
        </w:numPr>
        <w:ind w:right="-6"/>
        <w:jc w:val="both"/>
      </w:pPr>
      <w:r w:rsidRPr="00553199">
        <w:t>výstupné formáty:</w:t>
      </w:r>
      <w:r w:rsidR="00771E48" w:rsidRPr="00553199">
        <w:t xml:space="preserve"> </w:t>
      </w:r>
      <w:r w:rsidRPr="00553199">
        <w:t>ESRI Shapefile SHP /ESRI personálna geodatabáza MDB/ESRI súborová geodatabáza GDB/MicroStation DGNd/AutoCAD DXF/DWG/TXT/GML verzia 2.1.2/GML verzia 3.1.1 SF-0/GML verzia 3.2.1 SF-0</w:t>
      </w:r>
    </w:p>
    <w:p w14:paraId="7D201B09" w14:textId="5765BF33" w:rsidR="00246EE2" w:rsidRPr="00553199" w:rsidRDefault="00246EE2" w:rsidP="00771E48">
      <w:pPr>
        <w:pStyle w:val="ListParagraph"/>
        <w:numPr>
          <w:ilvl w:val="0"/>
          <w:numId w:val="6"/>
        </w:numPr>
        <w:ind w:right="-6"/>
        <w:jc w:val="both"/>
      </w:pPr>
      <w:r w:rsidRPr="00553199">
        <w:t>Transformačné služby realizované formou geoprocesných služieb. (Transformácia súradnicového systému priestorových údajov ZBGIS/Transformácia údajového modelu priestorových údajov ZBGIS)</w:t>
      </w:r>
    </w:p>
    <w:p w14:paraId="53BA2D0B" w14:textId="1313E9C1" w:rsidR="00246EE2" w:rsidRPr="00553199" w:rsidRDefault="0026329D" w:rsidP="00246EE2">
      <w:pPr>
        <w:ind w:right="-6"/>
        <w:jc w:val="both"/>
      </w:pPr>
      <w:r w:rsidRPr="00553199">
        <w:t>Poznámka: Ú</w:t>
      </w:r>
      <w:r w:rsidR="00246EE2" w:rsidRPr="00553199">
        <w:t>GKK prostredníctvom služieb (ukladacie/zobrazovacie) poskytuje Harmonizované údaje pre tému Dopravné siete (Transport networks)</w:t>
      </w:r>
    </w:p>
    <w:p w14:paraId="70168347" w14:textId="77777777" w:rsidR="00AE2CAE" w:rsidRPr="00553199" w:rsidRDefault="00AE2CAE" w:rsidP="00246EE2">
      <w:pPr>
        <w:ind w:right="-6"/>
        <w:jc w:val="both"/>
      </w:pPr>
    </w:p>
    <w:p w14:paraId="285ED3BE" w14:textId="77777777" w:rsidR="00246EE2" w:rsidRPr="00553199" w:rsidRDefault="00246EE2" w:rsidP="00246EE2">
      <w:pPr>
        <w:ind w:right="-6"/>
        <w:jc w:val="both"/>
      </w:pPr>
      <w:r w:rsidRPr="00553199">
        <w:t>c)  Subsystém pre prístup k službám</w:t>
      </w:r>
    </w:p>
    <w:p w14:paraId="0CCFB5B2" w14:textId="6074BBF8" w:rsidR="00AE2CAE" w:rsidRPr="00553199" w:rsidRDefault="0026329D" w:rsidP="00246EE2">
      <w:pPr>
        <w:ind w:right="-6"/>
        <w:jc w:val="both"/>
      </w:pPr>
      <w:r w:rsidRPr="00553199">
        <w:t>Ú</w:t>
      </w:r>
      <w:r w:rsidR="00246EE2" w:rsidRPr="00553199">
        <w:t>GKK môže poskytnúť riešenie zabezpečenia diferenciácie prístup</w:t>
      </w:r>
      <w:r w:rsidR="00AE2CAE" w:rsidRPr="00553199">
        <w:t>u k priestorovým údajom/službám</w:t>
      </w:r>
    </w:p>
    <w:p w14:paraId="3958AA55" w14:textId="4A5DD561" w:rsidR="00246EE2" w:rsidRPr="00553199" w:rsidRDefault="00246EE2" w:rsidP="00246EE2">
      <w:pPr>
        <w:ind w:right="-6"/>
        <w:jc w:val="both"/>
      </w:pPr>
      <w:r w:rsidRPr="00553199">
        <w:t xml:space="preserve"> Subsystém pre prístup k službám zabezpečuje nasledovné služby:</w:t>
      </w:r>
    </w:p>
    <w:p w14:paraId="198B59FF" w14:textId="5B0A23E3" w:rsidR="00246EE2" w:rsidRPr="00553199" w:rsidRDefault="00246EE2" w:rsidP="00AE2CAE">
      <w:pPr>
        <w:pStyle w:val="ListParagraph"/>
        <w:numPr>
          <w:ilvl w:val="0"/>
          <w:numId w:val="9"/>
        </w:numPr>
        <w:ind w:right="-6"/>
        <w:jc w:val="both"/>
      </w:pPr>
      <w:r w:rsidRPr="00553199">
        <w:t>Podanie žiadosti o prístup k službám k ZBGIS (služba umožňuje záujemcovi objednať si el</w:t>
      </w:r>
      <w:r w:rsidR="00F126EF" w:rsidRPr="00553199">
        <w:t>ektronickú službu/služby a zvoliť</w:t>
      </w:r>
      <w:r w:rsidRPr="00553199">
        <w:t xml:space="preserve"> časové obdobie danej služby prostredníctvom vyplnenia formulára zodpovedajúceho požiadavke na objednávku. Výstupom služby je akceptácia/neakceptácia žiadosti a jej ďalšie spracovanie prostredníctvom obchodného modulu. Obchodný modul zabezpečuje zrealizovanie samotného nákupu a pridelenie prístupu k službám za odplatu)</w:t>
      </w:r>
    </w:p>
    <w:p w14:paraId="12083A52" w14:textId="7C1E8A6D" w:rsidR="00246EE2" w:rsidRPr="00553199" w:rsidRDefault="00246EE2" w:rsidP="00AE2CAE">
      <w:pPr>
        <w:pStyle w:val="ListParagraph"/>
        <w:numPr>
          <w:ilvl w:val="0"/>
          <w:numId w:val="9"/>
        </w:numPr>
        <w:ind w:right="-6"/>
        <w:jc w:val="both"/>
      </w:pPr>
      <w:r w:rsidRPr="00553199">
        <w:t>Notifikácia (služba zabezpečuje sledovanie zmien o sprístupnení služieb ZBGIS, umožňuje automatickú notifikáciu o sprístupnení alebo ukončení sprístupnenia služieb ZBGIS, ktoré žiadal používateľ prostredníctvom služby Podanie žiadosti o prístup k službám k ZBGIS</w:t>
      </w:r>
    </w:p>
    <w:p w14:paraId="60B2157B" w14:textId="77777777" w:rsidR="00246EE2" w:rsidRPr="00553199" w:rsidRDefault="00246EE2" w:rsidP="00AE2CAE">
      <w:pPr>
        <w:pStyle w:val="ListParagraph"/>
        <w:numPr>
          <w:ilvl w:val="0"/>
          <w:numId w:val="9"/>
        </w:numPr>
        <w:ind w:right="-6"/>
        <w:jc w:val="both"/>
      </w:pPr>
      <w:r w:rsidRPr="00553199">
        <w:t>Subsystém pre prístup k službám je realizovaný v spolupráci s obchodným modulom s pomocou integračnej platformy.</w:t>
      </w:r>
    </w:p>
    <w:p w14:paraId="2AEF0AA4" w14:textId="77777777" w:rsidR="00246EE2" w:rsidRPr="00553199" w:rsidRDefault="00246EE2" w:rsidP="00AE2CAE">
      <w:pPr>
        <w:pStyle w:val="ListParagraph"/>
        <w:numPr>
          <w:ilvl w:val="0"/>
          <w:numId w:val="9"/>
        </w:numPr>
        <w:ind w:right="-6"/>
        <w:jc w:val="both"/>
      </w:pPr>
      <w:r w:rsidRPr="00553199">
        <w:t>Do subsystému pre prístup k službám patrí aj implementácia proxy služieb, ktoré kontrolujú prístup k samotným službám ZBGIS na základe prístupových údajov poskytnutých OM.</w:t>
      </w:r>
    </w:p>
    <w:p w14:paraId="2F781231" w14:textId="77777777" w:rsidR="00246EE2" w:rsidRPr="00553199" w:rsidRDefault="00246EE2" w:rsidP="00246EE2">
      <w:pPr>
        <w:ind w:right="-6"/>
        <w:jc w:val="both"/>
      </w:pPr>
      <w:r w:rsidRPr="00553199">
        <w:t xml:space="preserve">   </w:t>
      </w:r>
    </w:p>
    <w:p w14:paraId="2C5EA8C2" w14:textId="77777777" w:rsidR="00246EE2" w:rsidRPr="00553199" w:rsidRDefault="00246EE2" w:rsidP="00246EE2">
      <w:pPr>
        <w:ind w:right="-6"/>
        <w:jc w:val="both"/>
      </w:pPr>
      <w:r w:rsidRPr="00553199">
        <w:t>d) Subsystém pre správu údajov (tvorba, aktualizácia, kontrola)</w:t>
      </w:r>
    </w:p>
    <w:p w14:paraId="467CF4D7" w14:textId="055B11F1" w:rsidR="00246EE2" w:rsidRPr="00553199" w:rsidRDefault="00246EE2" w:rsidP="00246EE2">
      <w:pPr>
        <w:ind w:right="-6"/>
        <w:jc w:val="both"/>
      </w:pPr>
      <w:r w:rsidRPr="00553199">
        <w:t>Subsystém pre správu údajov komplexne zabezpečuje:</w:t>
      </w:r>
    </w:p>
    <w:p w14:paraId="42C9B831" w14:textId="2EBE6B26" w:rsidR="00246EE2" w:rsidRPr="00553199" w:rsidRDefault="00AE2CAE" w:rsidP="00AE2CAE">
      <w:pPr>
        <w:pStyle w:val="ListParagraph"/>
        <w:numPr>
          <w:ilvl w:val="0"/>
          <w:numId w:val="9"/>
        </w:numPr>
        <w:ind w:right="-6"/>
        <w:jc w:val="both"/>
      </w:pPr>
      <w:r w:rsidRPr="00553199">
        <w:t xml:space="preserve"> </w:t>
      </w:r>
      <w:r w:rsidR="00246EE2" w:rsidRPr="00553199">
        <w:t>Tvorbu kartografie a redakciu</w:t>
      </w:r>
    </w:p>
    <w:p w14:paraId="4FAC12B5" w14:textId="58C370E3" w:rsidR="00246EE2" w:rsidRPr="00553199" w:rsidRDefault="00AE2CAE" w:rsidP="00AE2CAE">
      <w:pPr>
        <w:pStyle w:val="ListParagraph"/>
        <w:numPr>
          <w:ilvl w:val="0"/>
          <w:numId w:val="9"/>
        </w:numPr>
        <w:ind w:right="-6"/>
        <w:jc w:val="both"/>
      </w:pPr>
      <w:r w:rsidRPr="00553199">
        <w:t xml:space="preserve"> </w:t>
      </w:r>
      <w:r w:rsidR="00246EE2" w:rsidRPr="00553199">
        <w:t xml:space="preserve">Spracovanie a kontrolu údajov ( zber údajov, aktualizáciu a kontrolu údajov, správu </w:t>
      </w:r>
      <w:r w:rsidR="00F126EF" w:rsidRPr="00553199">
        <w:t xml:space="preserve"> </w:t>
      </w:r>
      <w:r w:rsidR="00246EE2" w:rsidRPr="00553199">
        <w:t>priestorových údajov v úložisku údajov a správu služieb)</w:t>
      </w:r>
    </w:p>
    <w:p w14:paraId="17567A9B" w14:textId="0095C8D4" w:rsidR="00246EE2" w:rsidRPr="00553199" w:rsidRDefault="00AE2CAE" w:rsidP="00AE2CAE">
      <w:pPr>
        <w:pStyle w:val="ListParagraph"/>
        <w:numPr>
          <w:ilvl w:val="0"/>
          <w:numId w:val="9"/>
        </w:numPr>
        <w:ind w:right="-6"/>
        <w:jc w:val="both"/>
      </w:pPr>
      <w:r w:rsidRPr="00553199">
        <w:t xml:space="preserve"> </w:t>
      </w:r>
      <w:r w:rsidR="00246EE2" w:rsidRPr="00553199">
        <w:t>Správu údajových skladov (komplexne mechanizmy od spracovania až po publikovanie priestorových údajov)</w:t>
      </w:r>
    </w:p>
    <w:p w14:paraId="6BAA3F68" w14:textId="489716DF" w:rsidR="00246EE2" w:rsidRPr="00553199" w:rsidRDefault="00246EE2" w:rsidP="00246EE2">
      <w:pPr>
        <w:ind w:right="-6"/>
        <w:jc w:val="both"/>
      </w:pPr>
      <w:r w:rsidRPr="00553199">
        <w:t>Poznámka: Verejný obstarávateľ požaduje vybudovať v rámci API úložisko sekundárnych údajov          (informácie evidované z iných zdrojov slúžiace ako pomocné informácie a pomocné referenčné informácie, ktoré uľahčujú orientáciu v primárnych informáciách API). Jedná sa o informácie ako napr. adresné body, podkladové mapy, administratívne členenie atď.  zo zdrojov: ZBGIS, KN, RPI, ISV, RA</w:t>
      </w:r>
    </w:p>
    <w:p w14:paraId="7D4F7456" w14:textId="715A2531" w:rsidR="00246EE2" w:rsidRPr="00553199" w:rsidRDefault="00AE2CAE" w:rsidP="00246EE2">
      <w:pPr>
        <w:ind w:right="-6"/>
        <w:jc w:val="both"/>
      </w:pPr>
      <w:r w:rsidRPr="00553199">
        <w:t xml:space="preserve">         Nakoľko Ú</w:t>
      </w:r>
      <w:r w:rsidR="00246EE2" w:rsidRPr="00553199">
        <w:t>GKK je poskytovateľom KN a ZBGIS údajov je možné efektívnejšie, optimálnejšie a lacnejšie zabezpečiť integráciu na tieto údajové zdroje.</w:t>
      </w:r>
    </w:p>
    <w:p w14:paraId="765AC292" w14:textId="77777777" w:rsidR="0026329D" w:rsidRPr="00553199" w:rsidRDefault="0026329D" w:rsidP="00246EE2">
      <w:pPr>
        <w:ind w:right="-6"/>
        <w:jc w:val="both"/>
      </w:pPr>
    </w:p>
    <w:p w14:paraId="266B9831" w14:textId="77777777" w:rsidR="0026329D" w:rsidRPr="00553199" w:rsidRDefault="0026329D" w:rsidP="00246EE2">
      <w:pPr>
        <w:ind w:right="-6"/>
        <w:jc w:val="both"/>
      </w:pPr>
    </w:p>
    <w:p w14:paraId="6C2EF54F" w14:textId="6E2B869A" w:rsidR="00246EE2" w:rsidRPr="00553199" w:rsidRDefault="00246EE2" w:rsidP="00246EE2">
      <w:pPr>
        <w:ind w:right="-6"/>
        <w:jc w:val="both"/>
      </w:pPr>
      <w:r w:rsidRPr="00553199">
        <w:t>e) Subsystém pre zobrazovanie služieb priestorových údajov</w:t>
      </w:r>
    </w:p>
    <w:p w14:paraId="16D7A9CC" w14:textId="67D4997D" w:rsidR="0026329D" w:rsidRPr="00553199" w:rsidRDefault="0026329D" w:rsidP="00246EE2">
      <w:pPr>
        <w:ind w:right="-6"/>
        <w:jc w:val="both"/>
      </w:pPr>
      <w:r w:rsidRPr="00553199">
        <w:t>Mapový klient ZBGIS</w:t>
      </w:r>
    </w:p>
    <w:p w14:paraId="6085D175" w14:textId="77777777" w:rsidR="00246EE2" w:rsidRPr="00553199" w:rsidRDefault="00246EE2" w:rsidP="00246EE2">
      <w:pPr>
        <w:ind w:right="-6"/>
        <w:jc w:val="both"/>
      </w:pPr>
      <w:r w:rsidRPr="00553199">
        <w:t xml:space="preserve"> </w:t>
      </w:r>
    </w:p>
    <w:p w14:paraId="7C04E984" w14:textId="0096EAA4" w:rsidR="00246EE2" w:rsidRPr="00553199" w:rsidRDefault="0026329D" w:rsidP="00246EE2">
      <w:pPr>
        <w:ind w:right="-6"/>
        <w:jc w:val="both"/>
      </w:pPr>
      <w:r w:rsidRPr="00553199">
        <w:t>4. Ú</w:t>
      </w:r>
      <w:r w:rsidR="00246EE2" w:rsidRPr="00553199">
        <w:t xml:space="preserve">GKK môže poskytnúť  Integráciu </w:t>
      </w:r>
      <w:r w:rsidRPr="00553199">
        <w:t>na centrálne a spoločné moduly Ú</w:t>
      </w:r>
      <w:r w:rsidR="00246EE2" w:rsidRPr="00553199">
        <w:t>PVS</w:t>
      </w:r>
      <w:r w:rsidRPr="00553199">
        <w:t xml:space="preserve"> </w:t>
      </w:r>
      <w:r w:rsidR="00246EE2" w:rsidRPr="00553199">
        <w:t>v nasledovnom rozsahu:</w:t>
      </w:r>
    </w:p>
    <w:p w14:paraId="637F6390" w14:textId="77777777" w:rsidR="00246EE2" w:rsidRPr="00553199" w:rsidRDefault="00246EE2" w:rsidP="00246EE2">
      <w:pPr>
        <w:ind w:right="-6"/>
        <w:jc w:val="both"/>
      </w:pPr>
      <w:r w:rsidRPr="00553199">
        <w:t>Integrácia na ÚPVS</w:t>
      </w:r>
    </w:p>
    <w:p w14:paraId="291B79D5" w14:textId="4BF84800" w:rsidR="00246EE2" w:rsidRPr="00553199" w:rsidRDefault="00246EE2" w:rsidP="0026329D">
      <w:pPr>
        <w:pStyle w:val="ListParagraph"/>
        <w:numPr>
          <w:ilvl w:val="0"/>
          <w:numId w:val="9"/>
        </w:numPr>
        <w:ind w:right="-6"/>
        <w:jc w:val="both"/>
      </w:pPr>
      <w:r w:rsidRPr="00553199">
        <w:t xml:space="preserve">IAM (Identity and access management), </w:t>
      </w:r>
    </w:p>
    <w:p w14:paraId="1E1DB726" w14:textId="521A0015" w:rsidR="00246EE2" w:rsidRPr="00553199" w:rsidRDefault="00246EE2" w:rsidP="0026329D">
      <w:pPr>
        <w:pStyle w:val="ListParagraph"/>
        <w:numPr>
          <w:ilvl w:val="0"/>
          <w:numId w:val="9"/>
        </w:numPr>
        <w:ind w:right="-6"/>
        <w:jc w:val="both"/>
      </w:pPr>
      <w:r w:rsidRPr="00553199">
        <w:t>eDesk (doručovanie správ občanom, implementácia vlastnej schránky)</w:t>
      </w:r>
    </w:p>
    <w:p w14:paraId="7507ED51" w14:textId="75A28683" w:rsidR="00246EE2" w:rsidRPr="00553199" w:rsidRDefault="00246EE2" w:rsidP="0026329D">
      <w:pPr>
        <w:pStyle w:val="ListParagraph"/>
        <w:numPr>
          <w:ilvl w:val="0"/>
          <w:numId w:val="9"/>
        </w:numPr>
        <w:ind w:right="-6"/>
        <w:jc w:val="both"/>
      </w:pPr>
      <w:r w:rsidRPr="00553199">
        <w:t>MED – modul doručovania</w:t>
      </w:r>
    </w:p>
    <w:p w14:paraId="4C282553" w14:textId="6A4DD5B6" w:rsidR="00246EE2" w:rsidRPr="00553199" w:rsidRDefault="00246EE2" w:rsidP="0026329D">
      <w:pPr>
        <w:pStyle w:val="ListParagraph"/>
        <w:numPr>
          <w:ilvl w:val="0"/>
          <w:numId w:val="9"/>
        </w:numPr>
        <w:ind w:right="-6"/>
        <w:jc w:val="both"/>
      </w:pPr>
      <w:r w:rsidRPr="00553199">
        <w:t>eNotify (Notifikačný modul Poskytnutie sledovania zmien o sprístupnení služieb),</w:t>
      </w:r>
    </w:p>
    <w:p w14:paraId="3B2CC662" w14:textId="5FC3C778" w:rsidR="00246EE2" w:rsidRPr="00553199" w:rsidRDefault="00246EE2" w:rsidP="0026329D">
      <w:pPr>
        <w:pStyle w:val="ListParagraph"/>
        <w:numPr>
          <w:ilvl w:val="0"/>
          <w:numId w:val="9"/>
        </w:numPr>
        <w:ind w:right="-6"/>
        <w:jc w:val="both"/>
      </w:pPr>
      <w:r w:rsidRPr="00553199">
        <w:t>eForm – (Modul elektronických formulárov Podávanie žiadostí ),</w:t>
      </w:r>
    </w:p>
    <w:p w14:paraId="3FC3604A" w14:textId="079C1A83" w:rsidR="00246EE2" w:rsidRPr="00553199" w:rsidRDefault="00246EE2" w:rsidP="0026329D">
      <w:pPr>
        <w:pStyle w:val="ListParagraph"/>
        <w:numPr>
          <w:ilvl w:val="0"/>
          <w:numId w:val="9"/>
        </w:numPr>
        <w:ind w:right="-6"/>
        <w:jc w:val="both"/>
      </w:pPr>
      <w:r w:rsidRPr="00553199">
        <w:t xml:space="preserve">MEP – (Modul elektronických platieb), </w:t>
      </w:r>
    </w:p>
    <w:p w14:paraId="4551C3AF" w14:textId="6C51A331" w:rsidR="00246EE2" w:rsidRPr="00553199" w:rsidRDefault="00246EE2" w:rsidP="0026329D">
      <w:pPr>
        <w:pStyle w:val="ListParagraph"/>
        <w:numPr>
          <w:ilvl w:val="0"/>
          <w:numId w:val="9"/>
        </w:numPr>
        <w:ind w:right="-6"/>
        <w:jc w:val="both"/>
      </w:pPr>
      <w:r w:rsidRPr="00553199">
        <w:t>G2G – Transakčné jadro eGov</w:t>
      </w:r>
    </w:p>
    <w:p w14:paraId="6CCCF161" w14:textId="77777777" w:rsidR="00246EE2" w:rsidRPr="00553199" w:rsidRDefault="00246EE2" w:rsidP="00246EE2">
      <w:pPr>
        <w:ind w:right="-6"/>
        <w:jc w:val="both"/>
      </w:pPr>
      <w:r w:rsidRPr="00553199">
        <w:t xml:space="preserve"> </w:t>
      </w:r>
    </w:p>
    <w:p w14:paraId="0D550A28" w14:textId="77777777" w:rsidR="00246EE2" w:rsidRPr="00553199" w:rsidRDefault="00246EE2" w:rsidP="00246EE2">
      <w:pPr>
        <w:ind w:right="-6"/>
        <w:jc w:val="both"/>
      </w:pPr>
      <w:r w:rsidRPr="00553199">
        <w:t>Integrácia na Základné registre a číselníky</w:t>
      </w:r>
    </w:p>
    <w:p w14:paraId="12735403" w14:textId="2D78D431" w:rsidR="00246EE2" w:rsidRPr="00553199" w:rsidRDefault="00246EE2" w:rsidP="0026329D">
      <w:pPr>
        <w:pStyle w:val="ListParagraph"/>
        <w:numPr>
          <w:ilvl w:val="0"/>
          <w:numId w:val="9"/>
        </w:numPr>
        <w:ind w:right="-6"/>
        <w:jc w:val="both"/>
      </w:pPr>
      <w:r w:rsidRPr="00553199">
        <w:t>RFO</w:t>
      </w:r>
    </w:p>
    <w:p w14:paraId="6D6AA265" w14:textId="52E618E6" w:rsidR="00246EE2" w:rsidRPr="00553199" w:rsidRDefault="00246EE2" w:rsidP="0026329D">
      <w:pPr>
        <w:pStyle w:val="ListParagraph"/>
        <w:numPr>
          <w:ilvl w:val="0"/>
          <w:numId w:val="9"/>
        </w:numPr>
        <w:ind w:right="-6"/>
        <w:jc w:val="both"/>
      </w:pPr>
      <w:r w:rsidRPr="00553199">
        <w:t>RPO</w:t>
      </w:r>
    </w:p>
    <w:p w14:paraId="2EE4FC72" w14:textId="03CFA336" w:rsidR="00246EE2" w:rsidRPr="00553199" w:rsidRDefault="00246EE2" w:rsidP="0026329D">
      <w:pPr>
        <w:pStyle w:val="ListParagraph"/>
        <w:numPr>
          <w:ilvl w:val="0"/>
          <w:numId w:val="9"/>
        </w:numPr>
        <w:ind w:right="-6"/>
        <w:jc w:val="both"/>
      </w:pPr>
      <w:r w:rsidRPr="00553199">
        <w:t>RA</w:t>
      </w:r>
    </w:p>
    <w:p w14:paraId="21B56FB7" w14:textId="05EC08A2" w:rsidR="00246EE2" w:rsidRPr="00553199" w:rsidRDefault="00246EE2" w:rsidP="0026329D">
      <w:pPr>
        <w:pStyle w:val="ListParagraph"/>
        <w:numPr>
          <w:ilvl w:val="0"/>
          <w:numId w:val="9"/>
        </w:numPr>
        <w:ind w:right="-6"/>
        <w:jc w:val="both"/>
      </w:pPr>
      <w:r w:rsidRPr="00553199">
        <w:t>ŠÚSR</w:t>
      </w:r>
    </w:p>
    <w:p w14:paraId="488B9233" w14:textId="77777777" w:rsidR="00246EE2" w:rsidRPr="00553199" w:rsidRDefault="00246EE2" w:rsidP="0026329D">
      <w:pPr>
        <w:pStyle w:val="ListParagraph"/>
        <w:numPr>
          <w:ilvl w:val="0"/>
          <w:numId w:val="9"/>
        </w:numPr>
        <w:ind w:right="-6"/>
        <w:jc w:val="both"/>
      </w:pPr>
      <w:r w:rsidRPr="00553199">
        <w:t>Vlastné (ESKN) moduly:</w:t>
      </w:r>
    </w:p>
    <w:p w14:paraId="2D749CC0" w14:textId="7C2F1762" w:rsidR="00246EE2" w:rsidRPr="00553199" w:rsidRDefault="00246EE2" w:rsidP="0035050E">
      <w:pPr>
        <w:pStyle w:val="ListParagraph"/>
        <w:numPr>
          <w:ilvl w:val="1"/>
          <w:numId w:val="9"/>
        </w:numPr>
        <w:ind w:right="-6"/>
        <w:jc w:val="both"/>
      </w:pPr>
      <w:r w:rsidRPr="00553199">
        <w:t>REP – Rezortná elektronická podateľňa</w:t>
      </w:r>
    </w:p>
    <w:p w14:paraId="6DAE2CA4" w14:textId="16997CF7" w:rsidR="00246EE2" w:rsidRPr="00553199" w:rsidRDefault="00246EE2" w:rsidP="0035050E">
      <w:pPr>
        <w:pStyle w:val="ListParagraph"/>
        <w:numPr>
          <w:ilvl w:val="1"/>
          <w:numId w:val="9"/>
        </w:numPr>
        <w:ind w:right="-6"/>
        <w:jc w:val="both"/>
      </w:pPr>
      <w:r w:rsidRPr="00553199">
        <w:t>CERS – Centrálne elektronické registratúrne stredisko</w:t>
      </w:r>
    </w:p>
    <w:p w14:paraId="4DF386F0" w14:textId="74952B03" w:rsidR="00246EE2" w:rsidRPr="00553199" w:rsidRDefault="00246EE2" w:rsidP="0035050E">
      <w:pPr>
        <w:pStyle w:val="ListParagraph"/>
        <w:numPr>
          <w:ilvl w:val="1"/>
          <w:numId w:val="9"/>
        </w:numPr>
        <w:ind w:right="-6"/>
        <w:jc w:val="both"/>
      </w:pPr>
      <w:r w:rsidRPr="00553199">
        <w:t>RIAM – Rezortný IAM – správa používateľov CSKN (backoffice) – pracovníkov rezortu katastra</w:t>
      </w:r>
    </w:p>
    <w:p w14:paraId="7BBF6386" w14:textId="721EAB48" w:rsidR="00246EE2" w:rsidRPr="00553199" w:rsidRDefault="00246EE2" w:rsidP="0035050E">
      <w:pPr>
        <w:pStyle w:val="ListParagraph"/>
        <w:numPr>
          <w:ilvl w:val="1"/>
          <w:numId w:val="9"/>
        </w:numPr>
        <w:ind w:right="-6"/>
        <w:jc w:val="both"/>
      </w:pPr>
      <w:r w:rsidRPr="00553199">
        <w:t>Externý IAM – správa používateľov služieb ESKN – zmluvní partneri konzumujúci elektronické služby ESKN</w:t>
      </w:r>
    </w:p>
    <w:p w14:paraId="6E0CAAC8" w14:textId="2FF44AF1" w:rsidR="00246EE2" w:rsidRPr="00553199" w:rsidRDefault="00246EE2" w:rsidP="00246EE2">
      <w:pPr>
        <w:ind w:right="-6"/>
        <w:jc w:val="both"/>
        <w:sectPr w:rsidR="00246EE2" w:rsidRPr="00553199" w:rsidSect="0026188D"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3D9ADBBD" w14:textId="12B4ABC9" w:rsidR="00671169" w:rsidRPr="00553199" w:rsidRDefault="00671169" w:rsidP="00B21DB5">
      <w:pPr>
        <w:ind w:right="-6"/>
        <w:jc w:val="both"/>
      </w:pPr>
      <w:r w:rsidRPr="00553199">
        <w:lastRenderedPageBreak/>
        <w:t>Alternatíva D: Rozpočet HW a licencie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880"/>
        <w:gridCol w:w="620"/>
        <w:gridCol w:w="2005"/>
        <w:gridCol w:w="2268"/>
      </w:tblGrid>
      <w:tr w:rsidR="00671169" w:rsidRPr="00553199" w14:paraId="73898B58" w14:textId="77777777" w:rsidTr="00671169">
        <w:trPr>
          <w:trHeight w:val="3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3F4F"/>
            <w:noWrap/>
            <w:vAlign w:val="center"/>
            <w:hideMark/>
          </w:tcPr>
          <w:p w14:paraId="5E83CA92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sk-SK"/>
              </w:rPr>
              <w:t>Položka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33F4F"/>
            <w:noWrap/>
            <w:vAlign w:val="center"/>
            <w:hideMark/>
          </w:tcPr>
          <w:p w14:paraId="00FF24C0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sk-SK"/>
              </w:rPr>
              <w:t>Merná jednotka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33F4F"/>
            <w:noWrap/>
            <w:vAlign w:val="center"/>
            <w:hideMark/>
          </w:tcPr>
          <w:p w14:paraId="573187D4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33F4F"/>
            <w:noWrap/>
            <w:vAlign w:val="center"/>
            <w:hideMark/>
          </w:tcPr>
          <w:p w14:paraId="2234C50F" w14:textId="77777777" w:rsidR="00671169" w:rsidRPr="00553199" w:rsidRDefault="00671169" w:rsidP="00671169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sk-SK"/>
              </w:rPr>
              <w:t>Jednotková cena (eur)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33F4F"/>
            <w:noWrap/>
            <w:vAlign w:val="center"/>
            <w:hideMark/>
          </w:tcPr>
          <w:p w14:paraId="5D7884BF" w14:textId="57088ED0" w:rsidR="00671169" w:rsidRPr="00553199" w:rsidRDefault="00671169" w:rsidP="00671169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sk-SK"/>
              </w:rPr>
              <w:t>Celková suma</w:t>
            </w:r>
            <w:r w:rsidR="000843E9" w:rsidRPr="0055319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sk-SK"/>
              </w:rPr>
              <w:t xml:space="preserve"> s DPH</w:t>
            </w:r>
            <w:r w:rsidRPr="0055319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sk-SK"/>
              </w:rPr>
              <w:t xml:space="preserve"> (eur)</w:t>
            </w:r>
          </w:p>
        </w:tc>
      </w:tr>
      <w:tr w:rsidR="00671169" w:rsidRPr="00553199" w14:paraId="5E01E134" w14:textId="77777777" w:rsidTr="00671169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7EB3A7C0" w14:textId="77777777" w:rsidR="00671169" w:rsidRPr="00553199" w:rsidRDefault="00671169" w:rsidP="0067116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Licencia ORACLE DB EA + RAC</w:t>
            </w:r>
          </w:p>
        </w:tc>
        <w:tc>
          <w:tcPr>
            <w:tcW w:w="88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4D376976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CPU</w:t>
            </w:r>
          </w:p>
        </w:tc>
        <w:tc>
          <w:tcPr>
            <w:tcW w:w="62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61D59F51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005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5B4DE341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€                  60 000,00 </w:t>
            </w:r>
          </w:p>
        </w:tc>
        <w:tc>
          <w:tcPr>
            <w:tcW w:w="2268" w:type="dxa"/>
            <w:tcBorders>
              <w:top w:val="nil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ECECEC"/>
            <w:vAlign w:val="center"/>
            <w:hideMark/>
          </w:tcPr>
          <w:p w14:paraId="561425FB" w14:textId="77777777" w:rsidR="00671169" w:rsidRPr="00553199" w:rsidRDefault="00671169" w:rsidP="00671169">
            <w:pPr>
              <w:jc w:val="center"/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</w:pPr>
            <w:r w:rsidRPr="00553199"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  <w:t xml:space="preserve"> €        288 000,00 </w:t>
            </w:r>
          </w:p>
        </w:tc>
      </w:tr>
      <w:tr w:rsidR="00671169" w:rsidRPr="00553199" w14:paraId="794559C7" w14:textId="77777777" w:rsidTr="00671169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9296BA0" w14:textId="77777777" w:rsidR="00671169" w:rsidRPr="00553199" w:rsidRDefault="00671169" w:rsidP="0067116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Oracle VM</w:t>
            </w:r>
          </w:p>
        </w:tc>
        <w:tc>
          <w:tcPr>
            <w:tcW w:w="88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1512838A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62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24CF145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005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5CD09704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€                     5 000,00 </w:t>
            </w:r>
          </w:p>
        </w:tc>
        <w:tc>
          <w:tcPr>
            <w:tcW w:w="2268" w:type="dxa"/>
            <w:tcBorders>
              <w:top w:val="nil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ECECEC"/>
            <w:vAlign w:val="center"/>
            <w:hideMark/>
          </w:tcPr>
          <w:p w14:paraId="493E6213" w14:textId="77777777" w:rsidR="00671169" w:rsidRPr="00553199" w:rsidRDefault="00671169" w:rsidP="00671169">
            <w:pPr>
              <w:jc w:val="center"/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</w:pPr>
            <w:r w:rsidRPr="00553199"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  <w:t xml:space="preserve"> €          12 000,00 </w:t>
            </w:r>
          </w:p>
        </w:tc>
      </w:tr>
      <w:tr w:rsidR="00671169" w:rsidRPr="00553199" w14:paraId="440ED1E1" w14:textId="77777777" w:rsidTr="00671169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74921031" w14:textId="77777777" w:rsidR="00671169" w:rsidRPr="00553199" w:rsidRDefault="00671169" w:rsidP="0067116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Security </w:t>
            </w:r>
          </w:p>
        </w:tc>
        <w:tc>
          <w:tcPr>
            <w:tcW w:w="88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22840D08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62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3EF4AEAB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005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4BDDA9E4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€                  10 000,00 </w:t>
            </w:r>
          </w:p>
        </w:tc>
        <w:tc>
          <w:tcPr>
            <w:tcW w:w="2268" w:type="dxa"/>
            <w:tcBorders>
              <w:top w:val="nil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ECECEC"/>
            <w:vAlign w:val="center"/>
            <w:hideMark/>
          </w:tcPr>
          <w:p w14:paraId="11CB6C84" w14:textId="77777777" w:rsidR="00671169" w:rsidRPr="00553199" w:rsidRDefault="00671169" w:rsidP="00671169">
            <w:pPr>
              <w:jc w:val="center"/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</w:pPr>
            <w:r w:rsidRPr="00553199"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  <w:t xml:space="preserve"> €          48 000,00 </w:t>
            </w:r>
          </w:p>
        </w:tc>
      </w:tr>
      <w:tr w:rsidR="00671169" w:rsidRPr="00553199" w14:paraId="720F4882" w14:textId="77777777" w:rsidTr="00671169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7967AFC" w14:textId="77777777" w:rsidR="00671169" w:rsidRPr="00553199" w:rsidRDefault="00671169" w:rsidP="0067116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ArcGIS desktop + ext</w:t>
            </w:r>
          </w:p>
        </w:tc>
        <w:tc>
          <w:tcPr>
            <w:tcW w:w="88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32F8CBA5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62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DA95854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2005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34AE4AC2" w14:textId="5E3EE2F4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€                  </w:t>
            </w:r>
            <w:r w:rsidR="00D73CEF"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               -</w:t>
            </w: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ECECEC"/>
            <w:vAlign w:val="center"/>
            <w:hideMark/>
          </w:tcPr>
          <w:p w14:paraId="1D76CFD1" w14:textId="5AE3155A" w:rsidR="00671169" w:rsidRPr="00553199" w:rsidRDefault="00671169" w:rsidP="00671169">
            <w:pPr>
              <w:jc w:val="center"/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</w:pPr>
            <w:r w:rsidRPr="00553199"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  <w:t xml:space="preserve"> €    </w:t>
            </w:r>
            <w:r w:rsidR="00D73CEF" w:rsidRPr="00553199"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  <w:t xml:space="preserve">               </w:t>
            </w:r>
            <w:r w:rsidRPr="00553199"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  <w:t xml:space="preserve">    </w:t>
            </w:r>
            <w:r w:rsidR="00D73CEF" w:rsidRPr="00553199"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  <w:t>-</w:t>
            </w:r>
            <w:r w:rsidRPr="00553199"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671169" w:rsidRPr="00553199" w14:paraId="73B472E1" w14:textId="77777777" w:rsidTr="00671169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4F5D9D49" w14:textId="77777777" w:rsidR="00671169" w:rsidRPr="00553199" w:rsidRDefault="00671169" w:rsidP="0067116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ArCGIS server Ent</w:t>
            </w:r>
          </w:p>
        </w:tc>
        <w:tc>
          <w:tcPr>
            <w:tcW w:w="88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5567CF50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62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A890915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2005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462E1603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€                                  -   </w:t>
            </w:r>
          </w:p>
        </w:tc>
        <w:tc>
          <w:tcPr>
            <w:tcW w:w="2268" w:type="dxa"/>
            <w:tcBorders>
              <w:top w:val="nil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ECECEC"/>
            <w:vAlign w:val="center"/>
            <w:hideMark/>
          </w:tcPr>
          <w:p w14:paraId="710F5172" w14:textId="77777777" w:rsidR="00671169" w:rsidRPr="00553199" w:rsidRDefault="00671169" w:rsidP="00671169">
            <w:pPr>
              <w:jc w:val="center"/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</w:pPr>
            <w:r w:rsidRPr="00553199"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  <w:t xml:space="preserve"> €                       -   </w:t>
            </w:r>
          </w:p>
        </w:tc>
      </w:tr>
      <w:tr w:rsidR="00671169" w:rsidRPr="00553199" w14:paraId="41F7F3B8" w14:textId="77777777" w:rsidTr="00671169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6CA8144D" w14:textId="77777777" w:rsidR="00671169" w:rsidRPr="00553199" w:rsidRDefault="00671169" w:rsidP="0067116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Image server</w:t>
            </w:r>
          </w:p>
        </w:tc>
        <w:tc>
          <w:tcPr>
            <w:tcW w:w="88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71FC3D7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62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68A8B7F0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005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2BA5722B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€                                  -   </w:t>
            </w:r>
          </w:p>
        </w:tc>
        <w:tc>
          <w:tcPr>
            <w:tcW w:w="2268" w:type="dxa"/>
            <w:tcBorders>
              <w:top w:val="nil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ECECEC"/>
            <w:vAlign w:val="center"/>
            <w:hideMark/>
          </w:tcPr>
          <w:p w14:paraId="05199864" w14:textId="77777777" w:rsidR="00671169" w:rsidRPr="00553199" w:rsidRDefault="00671169" w:rsidP="00671169">
            <w:pPr>
              <w:jc w:val="center"/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</w:pPr>
            <w:r w:rsidRPr="00553199"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  <w:t xml:space="preserve"> €                       -   </w:t>
            </w:r>
          </w:p>
        </w:tc>
      </w:tr>
      <w:tr w:rsidR="00671169" w:rsidRPr="00553199" w14:paraId="114963ED" w14:textId="77777777" w:rsidTr="00671169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604DA6F1" w14:textId="77777777" w:rsidR="00671169" w:rsidRPr="00553199" w:rsidRDefault="00671169" w:rsidP="0067116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GIS cluster ySpatial</w:t>
            </w:r>
          </w:p>
        </w:tc>
        <w:tc>
          <w:tcPr>
            <w:tcW w:w="88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1E0A683C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62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104D82DE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005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8A2338D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€                                  -   </w:t>
            </w:r>
          </w:p>
        </w:tc>
        <w:tc>
          <w:tcPr>
            <w:tcW w:w="2268" w:type="dxa"/>
            <w:tcBorders>
              <w:top w:val="nil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ECECEC"/>
            <w:vAlign w:val="center"/>
            <w:hideMark/>
          </w:tcPr>
          <w:p w14:paraId="51A064D7" w14:textId="77777777" w:rsidR="00671169" w:rsidRPr="00553199" w:rsidRDefault="00671169" w:rsidP="00671169">
            <w:pPr>
              <w:jc w:val="center"/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</w:pPr>
            <w:r w:rsidRPr="00553199"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  <w:t xml:space="preserve"> €                       -   </w:t>
            </w:r>
          </w:p>
        </w:tc>
      </w:tr>
      <w:tr w:rsidR="00671169" w:rsidRPr="00553199" w14:paraId="525C58C8" w14:textId="77777777" w:rsidTr="00671169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478B2A14" w14:textId="77777777" w:rsidR="00671169" w:rsidRPr="00553199" w:rsidRDefault="00671169" w:rsidP="0067116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GIS API klient</w:t>
            </w:r>
          </w:p>
        </w:tc>
        <w:tc>
          <w:tcPr>
            <w:tcW w:w="88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40DA16D6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62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9AAD3DB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005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798E304D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€                  99 000,00 </w:t>
            </w:r>
          </w:p>
        </w:tc>
        <w:tc>
          <w:tcPr>
            <w:tcW w:w="2268" w:type="dxa"/>
            <w:tcBorders>
              <w:top w:val="nil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ECECEC"/>
            <w:vAlign w:val="center"/>
            <w:hideMark/>
          </w:tcPr>
          <w:p w14:paraId="5EDFFF91" w14:textId="77777777" w:rsidR="00671169" w:rsidRPr="00553199" w:rsidRDefault="00671169" w:rsidP="00671169">
            <w:pPr>
              <w:jc w:val="center"/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</w:pPr>
            <w:r w:rsidRPr="00553199"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  <w:t xml:space="preserve"> €        237 600,00 </w:t>
            </w:r>
          </w:p>
        </w:tc>
      </w:tr>
      <w:tr w:rsidR="00671169" w:rsidRPr="00553199" w14:paraId="2380F8B8" w14:textId="77777777" w:rsidTr="00671169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3BC6DB34" w14:textId="77777777" w:rsidR="00671169" w:rsidRPr="00553199" w:rsidRDefault="00671169" w:rsidP="0067116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transformačný nástroj geopriestorových informácií</w:t>
            </w:r>
          </w:p>
        </w:tc>
        <w:tc>
          <w:tcPr>
            <w:tcW w:w="88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56D43EF8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62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27808B35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005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969454D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€                260 000,00 </w:t>
            </w:r>
          </w:p>
        </w:tc>
        <w:tc>
          <w:tcPr>
            <w:tcW w:w="2268" w:type="dxa"/>
            <w:tcBorders>
              <w:top w:val="nil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ECECEC"/>
            <w:vAlign w:val="center"/>
            <w:hideMark/>
          </w:tcPr>
          <w:p w14:paraId="269454AB" w14:textId="77777777" w:rsidR="00671169" w:rsidRPr="00553199" w:rsidRDefault="00671169" w:rsidP="00671169">
            <w:pPr>
              <w:jc w:val="center"/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</w:pPr>
            <w:r w:rsidRPr="00553199"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  <w:t xml:space="preserve"> €        624 000,00 </w:t>
            </w:r>
          </w:p>
        </w:tc>
      </w:tr>
      <w:tr w:rsidR="00671169" w:rsidRPr="00553199" w14:paraId="42E52A75" w14:textId="77777777" w:rsidTr="00671169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25D26118" w14:textId="77777777" w:rsidR="00671169" w:rsidRPr="00553199" w:rsidRDefault="00671169" w:rsidP="0067116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Integračná platforma</w:t>
            </w:r>
          </w:p>
        </w:tc>
        <w:tc>
          <w:tcPr>
            <w:tcW w:w="88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12E39CAE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620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40FE7336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005" w:type="dxa"/>
            <w:tcBorders>
              <w:top w:val="nil"/>
              <w:left w:val="single" w:sz="4" w:space="0" w:color="AEABAB"/>
              <w:bottom w:val="single" w:sz="4" w:space="0" w:color="AEABAB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7C96BAB3" w14:textId="77777777" w:rsidR="00671169" w:rsidRPr="00553199" w:rsidRDefault="00671169" w:rsidP="0067116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55319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€                235 280,00 </w:t>
            </w:r>
          </w:p>
        </w:tc>
        <w:tc>
          <w:tcPr>
            <w:tcW w:w="2268" w:type="dxa"/>
            <w:tcBorders>
              <w:top w:val="nil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ECECEC"/>
            <w:vAlign w:val="center"/>
            <w:hideMark/>
          </w:tcPr>
          <w:p w14:paraId="3D856E4C" w14:textId="77777777" w:rsidR="00671169" w:rsidRPr="00553199" w:rsidRDefault="00671169" w:rsidP="00671169">
            <w:pPr>
              <w:jc w:val="center"/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</w:pPr>
            <w:r w:rsidRPr="00553199">
              <w:rPr>
                <w:rFonts w:ascii="Arial" w:eastAsia="Times New Roman" w:hAnsi="Arial" w:cs="Arial"/>
                <w:color w:val="C55A11"/>
                <w:sz w:val="20"/>
                <w:szCs w:val="20"/>
                <w:lang w:eastAsia="sk-SK"/>
              </w:rPr>
              <w:t xml:space="preserve"> €        282 336,00 </w:t>
            </w:r>
          </w:p>
        </w:tc>
      </w:tr>
    </w:tbl>
    <w:p w14:paraId="7EA827A3" w14:textId="77777777" w:rsidR="00671169" w:rsidRPr="00553199" w:rsidRDefault="00671169" w:rsidP="00B21DB5">
      <w:pPr>
        <w:ind w:right="-6"/>
        <w:jc w:val="both"/>
      </w:pPr>
    </w:p>
    <w:p w14:paraId="5F893D01" w14:textId="3DDB76FB" w:rsidR="00F31271" w:rsidRPr="00553199" w:rsidRDefault="00671169" w:rsidP="00B21DB5">
      <w:pPr>
        <w:ind w:right="-6"/>
        <w:jc w:val="both"/>
      </w:pPr>
      <w:r w:rsidRPr="00553199">
        <w:t>Alternatíva D: Rozpočet podľa aktivít</w:t>
      </w:r>
    </w:p>
    <w:tbl>
      <w:tblPr>
        <w:tblW w:w="11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2500"/>
        <w:gridCol w:w="1320"/>
        <w:gridCol w:w="1780"/>
        <w:gridCol w:w="1980"/>
      </w:tblGrid>
      <w:tr w:rsidR="00671169" w:rsidRPr="00553199" w14:paraId="05B148E3" w14:textId="77777777" w:rsidTr="00671169">
        <w:trPr>
          <w:trHeight w:val="32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7122A" w14:textId="77777777" w:rsidR="00671169" w:rsidRPr="00553199" w:rsidRDefault="00671169" w:rsidP="0067116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Názov aktivity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0AD39" w14:textId="21EDB8BF" w:rsidR="00671169" w:rsidRPr="00553199" w:rsidRDefault="00671169" w:rsidP="006711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Suma (€ s </w:t>
            </w:r>
            <w:r w:rsidR="000843E9" w:rsidRPr="005531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DP</w:t>
            </w:r>
            <w:r w:rsidRPr="005531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H)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246FD" w14:textId="77777777" w:rsidR="00671169" w:rsidRPr="00553199" w:rsidRDefault="00671169" w:rsidP="006711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MDs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253C" w14:textId="77777777" w:rsidR="00671169" w:rsidRPr="00553199" w:rsidRDefault="00671169" w:rsidP="006711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Začiatok aktivity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535A05" w14:textId="77777777" w:rsidR="00671169" w:rsidRPr="00553199" w:rsidRDefault="00671169" w:rsidP="006711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Koniec aktivity</w:t>
            </w:r>
          </w:p>
        </w:tc>
      </w:tr>
      <w:tr w:rsidR="00671169" w:rsidRPr="00553199" w14:paraId="1A2A8FD5" w14:textId="77777777" w:rsidTr="00671169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5E27C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Analýza a dizajn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0EADD2" w14:textId="77777777" w:rsidR="00671169" w:rsidRPr="00553199" w:rsidRDefault="00671169" w:rsidP="006711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2 576 532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F5E61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8A47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T+2M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993DE" w14:textId="4C8E64C1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</w:t>
            </w:r>
            <w:r w:rsidR="00A64808"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8</w:t>
            </w: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M</w:t>
            </w:r>
          </w:p>
        </w:tc>
      </w:tr>
      <w:tr w:rsidR="00671169" w:rsidRPr="00553199" w14:paraId="5DF679AC" w14:textId="77777777" w:rsidTr="00671169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8C4F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Implementácia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FF99CD" w14:textId="77777777" w:rsidR="00671169" w:rsidRPr="00553199" w:rsidRDefault="00671169" w:rsidP="006711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9 846 600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C24EA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FDDF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T+4M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83E2F" w14:textId="06C762C8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</w:t>
            </w:r>
            <w:r w:rsidR="00A64808"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23</w:t>
            </w: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M</w:t>
            </w:r>
          </w:p>
        </w:tc>
      </w:tr>
      <w:tr w:rsidR="00671169" w:rsidRPr="00553199" w14:paraId="4A4B7786" w14:textId="77777777" w:rsidTr="00671169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AB34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Testovanie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02BD10" w14:textId="77777777" w:rsidR="00671169" w:rsidRPr="00553199" w:rsidRDefault="00671169" w:rsidP="006711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1 668 960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BDA1D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796E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T+8M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E4435" w14:textId="70B06ADA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</w:t>
            </w:r>
            <w:r w:rsidR="00A64808"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23</w:t>
            </w: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M</w:t>
            </w:r>
          </w:p>
        </w:tc>
      </w:tr>
      <w:tr w:rsidR="00671169" w:rsidRPr="00553199" w14:paraId="5CBE21FD" w14:textId="77777777" w:rsidTr="00671169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3A74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Nasadenie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1047C3" w14:textId="77777777" w:rsidR="00671169" w:rsidRPr="00553199" w:rsidRDefault="00671169" w:rsidP="006711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660 270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D297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C106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T+11M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DD8AD" w14:textId="51D770C8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</w:t>
            </w:r>
            <w:r w:rsidR="00A64808"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24</w:t>
            </w: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M</w:t>
            </w:r>
          </w:p>
        </w:tc>
      </w:tr>
      <w:tr w:rsidR="00671169" w:rsidRPr="00553199" w14:paraId="70DB63BB" w14:textId="77777777" w:rsidTr="00671169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C925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Cieľový prevádzkový model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735466" w14:textId="77777777" w:rsidR="00671169" w:rsidRPr="00553199" w:rsidRDefault="00671169" w:rsidP="006711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745 920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9C397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5F56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T+1M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313CC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T+11M</w:t>
            </w:r>
          </w:p>
        </w:tc>
      </w:tr>
      <w:tr w:rsidR="00671169" w:rsidRPr="00553199" w14:paraId="3CD93718" w14:textId="77777777" w:rsidTr="00671169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E8FB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Bezpečnostný projekt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2FBC52" w14:textId="77777777" w:rsidR="00671169" w:rsidRPr="00553199" w:rsidRDefault="00671169" w:rsidP="006711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480 480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89F83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12AC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T+2M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51F28" w14:textId="371DF7E0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T+2</w:t>
            </w:r>
            <w:r w:rsidR="00A64808"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4</w:t>
            </w: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M</w:t>
            </w:r>
          </w:p>
        </w:tc>
      </w:tr>
      <w:tr w:rsidR="00671169" w:rsidRPr="00553199" w14:paraId="56EEAD9D" w14:textId="77777777" w:rsidTr="00671169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6D55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Projektový manažment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263903" w14:textId="77777777" w:rsidR="00671169" w:rsidRPr="00553199" w:rsidRDefault="00671169" w:rsidP="006711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654 069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5E78D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06A8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T+1M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92D60" w14:textId="73CEE2A0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</w:t>
            </w:r>
            <w:r w:rsidR="00A64808"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24</w:t>
            </w: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M</w:t>
            </w:r>
          </w:p>
        </w:tc>
      </w:tr>
      <w:tr w:rsidR="00671169" w:rsidRPr="00553199" w14:paraId="7CC5B817" w14:textId="77777777" w:rsidTr="00671169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560D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Q&amp;A počas projektu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FCE76B" w14:textId="77777777" w:rsidR="00671169" w:rsidRPr="00553199" w:rsidRDefault="00671169" w:rsidP="006711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654 069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E4A3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294B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T+1M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2E130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T+24M</w:t>
            </w:r>
          </w:p>
        </w:tc>
      </w:tr>
      <w:tr w:rsidR="00671169" w:rsidRPr="00553199" w14:paraId="627FD48D" w14:textId="77777777" w:rsidTr="00671169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3966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Školenia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8ADF64" w14:textId="77777777" w:rsidR="00671169" w:rsidRPr="00553199" w:rsidRDefault="00671169" w:rsidP="006711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85 000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8B0EE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7DBE" w14:textId="1FD0C181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</w:t>
            </w:r>
            <w:r w:rsidR="00A64808"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12</w:t>
            </w: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CAF5A" w14:textId="63CA5536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T+</w:t>
            </w:r>
            <w:r w:rsidR="00A64808"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24</w:t>
            </w: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M</w:t>
            </w:r>
          </w:p>
        </w:tc>
      </w:tr>
      <w:tr w:rsidR="00671169" w:rsidRPr="00553199" w14:paraId="198DDB40" w14:textId="77777777" w:rsidTr="00340BC2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22A7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Podporné aktivity, publicita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E03D0D" w14:textId="77777777" w:rsidR="00671169" w:rsidRPr="00553199" w:rsidRDefault="00671169" w:rsidP="006711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218 023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31A7F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C873B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8C971C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71169" w:rsidRPr="00553199" w14:paraId="517C992E" w14:textId="77777777" w:rsidTr="00340BC2">
        <w:trPr>
          <w:trHeight w:val="320"/>
        </w:trPr>
        <w:tc>
          <w:tcPr>
            <w:tcW w:w="38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E410" w14:textId="77777777" w:rsidR="00671169" w:rsidRPr="00553199" w:rsidRDefault="00671169" w:rsidP="006711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Nákup HW a krabicového softvéru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DA3464" w14:textId="77777777" w:rsidR="00671169" w:rsidRPr="00553199" w:rsidRDefault="00671169" w:rsidP="006711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2 163 936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8E6D3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C084B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B6DE58" w14:textId="77777777" w:rsidR="00671169" w:rsidRPr="00553199" w:rsidRDefault="00671169" w:rsidP="006711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5050E" w:rsidRPr="00553199" w14:paraId="0654099B" w14:textId="77777777" w:rsidTr="0035050E">
        <w:trPr>
          <w:trHeight w:val="320"/>
        </w:trPr>
        <w:tc>
          <w:tcPr>
            <w:tcW w:w="38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367D" w14:textId="77777777" w:rsidR="0035050E" w:rsidRPr="00553199" w:rsidRDefault="0035050E" w:rsidP="001A1C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 SPOLU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7C21B7" w14:textId="77777777" w:rsidR="0035050E" w:rsidRPr="00553199" w:rsidRDefault="0035050E" w:rsidP="001A1C8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19 753 859,00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64E2F" w14:textId="77777777" w:rsidR="0035050E" w:rsidRPr="00553199" w:rsidRDefault="0035050E" w:rsidP="001A1C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23FB6" w14:textId="77777777" w:rsidR="0035050E" w:rsidRPr="00553199" w:rsidRDefault="0035050E" w:rsidP="001A1C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2EC66" w14:textId="77777777" w:rsidR="0035050E" w:rsidRPr="00553199" w:rsidRDefault="0035050E" w:rsidP="001A1C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5531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78BE0FEB" w14:textId="77777777" w:rsidR="00BB2D77" w:rsidRPr="00553199" w:rsidRDefault="00BB2D77">
      <w:pPr>
        <w:ind w:right="-6"/>
        <w:jc w:val="both"/>
      </w:pPr>
    </w:p>
    <w:sectPr w:rsidR="00BB2D77" w:rsidRPr="00553199" w:rsidSect="0067116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EA64F" w14:textId="77777777" w:rsidR="00F1773B" w:rsidRDefault="00F1773B" w:rsidP="00B21DB5">
      <w:r>
        <w:separator/>
      </w:r>
    </w:p>
  </w:endnote>
  <w:endnote w:type="continuationSeparator" w:id="0">
    <w:p w14:paraId="43143FF2" w14:textId="77777777" w:rsidR="00F1773B" w:rsidRDefault="00F1773B" w:rsidP="00B2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207403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45D79D" w14:textId="10E7F316" w:rsidR="00B21DB5" w:rsidRDefault="00B21DB5" w:rsidP="001916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268768" w14:textId="77777777" w:rsidR="00B21DB5" w:rsidRDefault="00B21DB5" w:rsidP="00B21D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533416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D48003" w14:textId="1789EC02" w:rsidR="00B21DB5" w:rsidRDefault="00B21DB5" w:rsidP="001916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319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C77AFF" w14:textId="77777777" w:rsidR="00B21DB5" w:rsidRDefault="00B21DB5" w:rsidP="00B21DB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D9CF6" w14:textId="77777777" w:rsidR="00F1773B" w:rsidRDefault="00F1773B" w:rsidP="00B21DB5">
      <w:r>
        <w:separator/>
      </w:r>
    </w:p>
  </w:footnote>
  <w:footnote w:type="continuationSeparator" w:id="0">
    <w:p w14:paraId="7FB4F744" w14:textId="77777777" w:rsidR="00F1773B" w:rsidRDefault="00F1773B" w:rsidP="00B2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4C37"/>
    <w:multiLevelType w:val="hybridMultilevel"/>
    <w:tmpl w:val="E9FE56C2"/>
    <w:lvl w:ilvl="0" w:tplc="B7FA7160">
      <w:start w:val="2"/>
      <w:numFmt w:val="bullet"/>
      <w:lvlText w:val="-"/>
      <w:lvlJc w:val="left"/>
      <w:pPr>
        <w:ind w:left="432" w:hanging="72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54726"/>
    <w:multiLevelType w:val="hybridMultilevel"/>
    <w:tmpl w:val="9C90C9E0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36B3"/>
    <w:multiLevelType w:val="multilevel"/>
    <w:tmpl w:val="57327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12556"/>
    <w:multiLevelType w:val="multilevel"/>
    <w:tmpl w:val="F5DC9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9C0C26"/>
    <w:multiLevelType w:val="multilevel"/>
    <w:tmpl w:val="8D020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145817"/>
    <w:multiLevelType w:val="hybridMultilevel"/>
    <w:tmpl w:val="4D8C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1F7E"/>
    <w:multiLevelType w:val="multilevel"/>
    <w:tmpl w:val="C8FC0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AD1AFE"/>
    <w:multiLevelType w:val="hybridMultilevel"/>
    <w:tmpl w:val="60341058"/>
    <w:lvl w:ilvl="0" w:tplc="C1EA9F5E">
      <w:start w:val="1"/>
      <w:numFmt w:val="lowerLetter"/>
      <w:lvlText w:val="%1)"/>
      <w:lvlJc w:val="left"/>
      <w:pPr>
        <w:ind w:left="840" w:hanging="7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BE0167F"/>
    <w:multiLevelType w:val="hybridMultilevel"/>
    <w:tmpl w:val="64601AC8"/>
    <w:lvl w:ilvl="0" w:tplc="5652EFDA">
      <w:start w:val="7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66"/>
    <w:rsid w:val="0002336A"/>
    <w:rsid w:val="000843E9"/>
    <w:rsid w:val="000D2D4E"/>
    <w:rsid w:val="000F7390"/>
    <w:rsid w:val="00130B5B"/>
    <w:rsid w:val="00132B7A"/>
    <w:rsid w:val="0015117C"/>
    <w:rsid w:val="001A180B"/>
    <w:rsid w:val="001F0327"/>
    <w:rsid w:val="00246EE2"/>
    <w:rsid w:val="0026188D"/>
    <w:rsid w:val="0026329D"/>
    <w:rsid w:val="0028599B"/>
    <w:rsid w:val="00303148"/>
    <w:rsid w:val="00334CA7"/>
    <w:rsid w:val="00340BC2"/>
    <w:rsid w:val="0035050E"/>
    <w:rsid w:val="00383C4D"/>
    <w:rsid w:val="00393AB4"/>
    <w:rsid w:val="003B506C"/>
    <w:rsid w:val="004515B0"/>
    <w:rsid w:val="004771C3"/>
    <w:rsid w:val="004A46B3"/>
    <w:rsid w:val="00504F45"/>
    <w:rsid w:val="005073CA"/>
    <w:rsid w:val="005519C5"/>
    <w:rsid w:val="00553199"/>
    <w:rsid w:val="00573D20"/>
    <w:rsid w:val="00591279"/>
    <w:rsid w:val="005C471E"/>
    <w:rsid w:val="00671169"/>
    <w:rsid w:val="006B063B"/>
    <w:rsid w:val="006D793F"/>
    <w:rsid w:val="006E1FE8"/>
    <w:rsid w:val="006E65FF"/>
    <w:rsid w:val="0070680F"/>
    <w:rsid w:val="007161F5"/>
    <w:rsid w:val="0076300B"/>
    <w:rsid w:val="00771E48"/>
    <w:rsid w:val="0083313C"/>
    <w:rsid w:val="008450AB"/>
    <w:rsid w:val="00887D7C"/>
    <w:rsid w:val="00890853"/>
    <w:rsid w:val="00895A0B"/>
    <w:rsid w:val="00990CF1"/>
    <w:rsid w:val="009D4D55"/>
    <w:rsid w:val="00A36B6F"/>
    <w:rsid w:val="00A64808"/>
    <w:rsid w:val="00A80CB0"/>
    <w:rsid w:val="00AA5F79"/>
    <w:rsid w:val="00AB3875"/>
    <w:rsid w:val="00AB6FEA"/>
    <w:rsid w:val="00AE2CAE"/>
    <w:rsid w:val="00AE5E3B"/>
    <w:rsid w:val="00B21DB5"/>
    <w:rsid w:val="00B25F47"/>
    <w:rsid w:val="00B62B74"/>
    <w:rsid w:val="00BB2D77"/>
    <w:rsid w:val="00C156F5"/>
    <w:rsid w:val="00C32231"/>
    <w:rsid w:val="00C473EC"/>
    <w:rsid w:val="00C83006"/>
    <w:rsid w:val="00CA5B48"/>
    <w:rsid w:val="00CF33E2"/>
    <w:rsid w:val="00CF7364"/>
    <w:rsid w:val="00D73CEF"/>
    <w:rsid w:val="00D96B18"/>
    <w:rsid w:val="00DA32B8"/>
    <w:rsid w:val="00DC450D"/>
    <w:rsid w:val="00DD02E7"/>
    <w:rsid w:val="00E07B98"/>
    <w:rsid w:val="00E21D66"/>
    <w:rsid w:val="00E72C77"/>
    <w:rsid w:val="00E840E6"/>
    <w:rsid w:val="00E87502"/>
    <w:rsid w:val="00F1065E"/>
    <w:rsid w:val="00F126EF"/>
    <w:rsid w:val="00F1773B"/>
    <w:rsid w:val="00F31271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5B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3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7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06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6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4D55"/>
  </w:style>
  <w:style w:type="paragraph" w:styleId="ListParagraph">
    <w:name w:val="List Paragraph"/>
    <w:basedOn w:val="Normal"/>
    <w:uiPriority w:val="34"/>
    <w:qFormat/>
    <w:rsid w:val="00CF73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73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7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36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0C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D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DB5"/>
  </w:style>
  <w:style w:type="paragraph" w:styleId="Footer">
    <w:name w:val="footer"/>
    <w:basedOn w:val="Normal"/>
    <w:link w:val="FooterChar"/>
    <w:uiPriority w:val="99"/>
    <w:unhideWhenUsed/>
    <w:rsid w:val="00B21D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DB5"/>
  </w:style>
  <w:style w:type="character" w:styleId="PageNumber">
    <w:name w:val="page number"/>
    <w:basedOn w:val="DefaultParagraphFont"/>
    <w:uiPriority w:val="99"/>
    <w:semiHidden/>
    <w:unhideWhenUsed/>
    <w:rsid w:val="00B2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0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0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gi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4D9C-C947-43C3-9E5D-29232AD8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11620</Characters>
  <Application>Microsoft Office Word</Application>
  <DocSecurity>0</DocSecurity>
  <Lines>343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2019-05-28T07:41:00Z</dcterms:created>
  <dcterms:modified xsi:type="dcterms:W3CDTF">2019-05-28T07:41:00Z</dcterms:modified>
</cp:coreProperties>
</file>