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655ED" w14:textId="77777777" w:rsidR="0043573C" w:rsidRPr="0048515C" w:rsidRDefault="0043573C" w:rsidP="0043573C">
      <w:pPr>
        <w:jc w:val="center"/>
        <w:rPr>
          <w:rFonts w:ascii="Times New Roman" w:hAnsi="Times New Roman" w:cs="Times New Roman"/>
        </w:rPr>
      </w:pPr>
      <w:r w:rsidRPr="0048515C">
        <w:rPr>
          <w:rFonts w:ascii="Times New Roman" w:hAnsi="Times New Roman" w:cs="Times New Roman"/>
        </w:rPr>
        <w:t xml:space="preserve">Návrh </w:t>
      </w:r>
    </w:p>
    <w:p w14:paraId="26CB1474" w14:textId="77777777" w:rsidR="0043573C" w:rsidRPr="0048515C" w:rsidRDefault="0043573C" w:rsidP="0043573C">
      <w:pPr>
        <w:jc w:val="center"/>
        <w:rPr>
          <w:rFonts w:ascii="Times New Roman" w:hAnsi="Times New Roman" w:cs="Times New Roman"/>
        </w:rPr>
      </w:pPr>
    </w:p>
    <w:p w14:paraId="57DC7830" w14:textId="77777777" w:rsidR="0043573C" w:rsidRPr="0048515C" w:rsidRDefault="0043573C" w:rsidP="0043573C">
      <w:pPr>
        <w:jc w:val="center"/>
        <w:rPr>
          <w:rFonts w:ascii="Times New Roman" w:hAnsi="Times New Roman" w:cs="Times New Roman"/>
        </w:rPr>
      </w:pPr>
    </w:p>
    <w:p w14:paraId="3FFB9F4E" w14:textId="77777777" w:rsidR="0043573C" w:rsidRPr="0048515C" w:rsidRDefault="0043573C" w:rsidP="0043573C">
      <w:pPr>
        <w:jc w:val="center"/>
        <w:rPr>
          <w:rFonts w:ascii="Times New Roman" w:hAnsi="Times New Roman" w:cs="Times New Roman"/>
        </w:rPr>
      </w:pPr>
      <w:r w:rsidRPr="0048515C">
        <w:rPr>
          <w:rFonts w:ascii="Times New Roman" w:hAnsi="Times New Roman" w:cs="Times New Roman"/>
        </w:rPr>
        <w:t>Zákon</w:t>
      </w:r>
    </w:p>
    <w:p w14:paraId="331B5352" w14:textId="77777777" w:rsidR="0043573C" w:rsidRPr="0048515C" w:rsidRDefault="0043573C" w:rsidP="0043573C">
      <w:pPr>
        <w:jc w:val="center"/>
        <w:rPr>
          <w:rFonts w:ascii="Times New Roman" w:hAnsi="Times New Roman" w:cs="Times New Roman"/>
        </w:rPr>
      </w:pPr>
    </w:p>
    <w:p w14:paraId="3A583E6A" w14:textId="77777777" w:rsidR="0043573C" w:rsidRPr="0048515C" w:rsidRDefault="0043573C" w:rsidP="0043573C">
      <w:pPr>
        <w:jc w:val="center"/>
        <w:rPr>
          <w:rFonts w:ascii="Times New Roman" w:hAnsi="Times New Roman" w:cs="Times New Roman"/>
        </w:rPr>
      </w:pPr>
    </w:p>
    <w:p w14:paraId="665F493D" w14:textId="77777777" w:rsidR="0043573C" w:rsidRPr="0048515C" w:rsidRDefault="0043573C" w:rsidP="0043573C">
      <w:pPr>
        <w:jc w:val="center"/>
        <w:rPr>
          <w:rFonts w:ascii="Times New Roman" w:hAnsi="Times New Roman" w:cs="Times New Roman"/>
        </w:rPr>
      </w:pPr>
      <w:r w:rsidRPr="0048515C">
        <w:rPr>
          <w:rFonts w:ascii="Times New Roman" w:hAnsi="Times New Roman" w:cs="Times New Roman"/>
        </w:rPr>
        <w:t xml:space="preserve">z .......... </w:t>
      </w:r>
      <w:r w:rsidRPr="000A354B">
        <w:rPr>
          <w:rFonts w:ascii="Times New Roman" w:hAnsi="Times New Roman" w:cs="Times New Roman"/>
        </w:rPr>
        <w:t>2021,</w:t>
      </w:r>
    </w:p>
    <w:p w14:paraId="7089961A" w14:textId="77777777" w:rsidR="0043573C" w:rsidRPr="0048515C" w:rsidRDefault="0043573C" w:rsidP="0043573C">
      <w:pPr>
        <w:jc w:val="center"/>
        <w:rPr>
          <w:rFonts w:ascii="Times New Roman" w:hAnsi="Times New Roman" w:cs="Times New Roman"/>
        </w:rPr>
      </w:pPr>
    </w:p>
    <w:p w14:paraId="695067B1" w14:textId="77777777" w:rsidR="0043573C" w:rsidRPr="0048515C" w:rsidRDefault="0043573C" w:rsidP="0043573C">
      <w:pPr>
        <w:jc w:val="center"/>
        <w:rPr>
          <w:rFonts w:ascii="Times New Roman" w:hAnsi="Times New Roman" w:cs="Times New Roman"/>
        </w:rPr>
      </w:pPr>
    </w:p>
    <w:p w14:paraId="4CA6E211" w14:textId="1F73687D" w:rsidR="0043573C" w:rsidRPr="00A725BE" w:rsidRDefault="0043573C" w:rsidP="0043573C">
      <w:pPr>
        <w:jc w:val="center"/>
        <w:rPr>
          <w:rFonts w:ascii="Times New Roman" w:hAnsi="Times New Roman" w:cs="Times New Roman"/>
          <w:b/>
        </w:rPr>
      </w:pPr>
      <w:r w:rsidRPr="00A725BE">
        <w:rPr>
          <w:rFonts w:ascii="Times New Roman" w:hAnsi="Times New Roman" w:cs="Times New Roman"/>
          <w:b/>
        </w:rPr>
        <w:t xml:space="preserve">o územnom plánovaní </w:t>
      </w:r>
    </w:p>
    <w:p w14:paraId="393B8E2D" w14:textId="77777777" w:rsidR="0043573C" w:rsidRPr="0048515C" w:rsidRDefault="0043573C" w:rsidP="0043573C">
      <w:pPr>
        <w:jc w:val="center"/>
        <w:rPr>
          <w:rFonts w:ascii="Times New Roman" w:hAnsi="Times New Roman" w:cs="Times New Roman"/>
        </w:rPr>
      </w:pPr>
    </w:p>
    <w:p w14:paraId="3CCA32AF" w14:textId="77777777" w:rsidR="0043573C" w:rsidRPr="0048515C" w:rsidRDefault="0043573C" w:rsidP="0043573C">
      <w:pPr>
        <w:jc w:val="center"/>
        <w:rPr>
          <w:rFonts w:ascii="Times New Roman" w:hAnsi="Times New Roman" w:cs="Times New Roman"/>
        </w:rPr>
      </w:pPr>
    </w:p>
    <w:p w14:paraId="3407315A" w14:textId="77777777" w:rsidR="0043573C" w:rsidRPr="0048515C" w:rsidRDefault="0043573C" w:rsidP="0043573C">
      <w:pPr>
        <w:jc w:val="center"/>
        <w:rPr>
          <w:rFonts w:ascii="Times New Roman" w:hAnsi="Times New Roman" w:cs="Times New Roman"/>
        </w:rPr>
      </w:pPr>
    </w:p>
    <w:p w14:paraId="12FD1201" w14:textId="77777777" w:rsidR="0043573C" w:rsidRPr="0048515C" w:rsidRDefault="0043573C" w:rsidP="0043573C">
      <w:pPr>
        <w:rPr>
          <w:rFonts w:ascii="Times New Roman" w:hAnsi="Times New Roman" w:cs="Times New Roman"/>
        </w:rPr>
      </w:pPr>
      <w:r w:rsidRPr="0048515C">
        <w:rPr>
          <w:rFonts w:ascii="Times New Roman" w:hAnsi="Times New Roman" w:cs="Times New Roman"/>
        </w:rPr>
        <w:t>Národná rada Slovenskej republiky sa uzniesla na tomto zákone:</w:t>
      </w:r>
    </w:p>
    <w:p w14:paraId="11A86EB5" w14:textId="77777777" w:rsidR="0043573C" w:rsidRPr="0048515C" w:rsidRDefault="0043573C" w:rsidP="0043573C">
      <w:pPr>
        <w:jc w:val="center"/>
        <w:rPr>
          <w:rFonts w:ascii="Times New Roman" w:hAnsi="Times New Roman" w:cs="Times New Roman"/>
        </w:rPr>
      </w:pPr>
    </w:p>
    <w:p w14:paraId="05ABCE07" w14:textId="77777777" w:rsidR="0043573C" w:rsidRPr="0048515C" w:rsidRDefault="0043573C" w:rsidP="0043573C">
      <w:pPr>
        <w:jc w:val="center"/>
        <w:rPr>
          <w:rFonts w:ascii="Times New Roman" w:hAnsi="Times New Roman" w:cs="Times New Roman"/>
        </w:rPr>
      </w:pPr>
    </w:p>
    <w:p w14:paraId="2B0BA5D5" w14:textId="77777777" w:rsidR="0043573C" w:rsidRPr="0048515C" w:rsidRDefault="0043573C" w:rsidP="0043573C">
      <w:pPr>
        <w:jc w:val="center"/>
        <w:rPr>
          <w:rFonts w:ascii="Times New Roman" w:hAnsi="Times New Roman" w:cs="Times New Roman"/>
        </w:rPr>
      </w:pPr>
    </w:p>
    <w:p w14:paraId="78E59433" w14:textId="77777777" w:rsidR="0043573C" w:rsidRPr="0048515C" w:rsidRDefault="0043573C" w:rsidP="0043573C">
      <w:pPr>
        <w:jc w:val="center"/>
        <w:rPr>
          <w:rFonts w:ascii="Times New Roman" w:hAnsi="Times New Roman" w:cs="Times New Roman"/>
        </w:rPr>
      </w:pPr>
      <w:r w:rsidRPr="0048515C">
        <w:rPr>
          <w:rFonts w:ascii="Times New Roman" w:hAnsi="Times New Roman" w:cs="Times New Roman"/>
        </w:rPr>
        <w:t>Čl. I</w:t>
      </w:r>
    </w:p>
    <w:p w14:paraId="1A734EBB" w14:textId="77777777" w:rsidR="0043573C" w:rsidRPr="0048515C" w:rsidRDefault="0043573C" w:rsidP="0043573C">
      <w:pPr>
        <w:jc w:val="center"/>
        <w:rPr>
          <w:rFonts w:ascii="Times New Roman" w:hAnsi="Times New Roman" w:cs="Times New Roman"/>
        </w:rPr>
      </w:pPr>
    </w:p>
    <w:p w14:paraId="54A02C7B" w14:textId="77777777" w:rsidR="0043573C" w:rsidRPr="0048515C" w:rsidRDefault="0043573C" w:rsidP="0043573C">
      <w:pPr>
        <w:jc w:val="center"/>
        <w:rPr>
          <w:rFonts w:ascii="Times New Roman" w:hAnsi="Times New Roman" w:cs="Times New Roman"/>
        </w:rPr>
      </w:pPr>
    </w:p>
    <w:p w14:paraId="1FD74EA4" w14:textId="77777777" w:rsidR="0043573C" w:rsidRPr="0048515C" w:rsidRDefault="0043573C" w:rsidP="0043573C">
      <w:pPr>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1</w:t>
      </w:r>
    </w:p>
    <w:p w14:paraId="21F0A8E5" w14:textId="77777777" w:rsidR="0043573C" w:rsidRPr="0048515C" w:rsidRDefault="0043573C" w:rsidP="0043573C">
      <w:pPr>
        <w:jc w:val="center"/>
        <w:rPr>
          <w:rFonts w:ascii="Times New Roman" w:hAnsi="Times New Roman" w:cs="Times New Roman"/>
        </w:rPr>
      </w:pPr>
      <w:r w:rsidRPr="0048515C">
        <w:rPr>
          <w:rFonts w:ascii="Times New Roman" w:hAnsi="Times New Roman" w:cs="Times New Roman"/>
        </w:rPr>
        <w:t>Predmet úpravy</w:t>
      </w:r>
    </w:p>
    <w:p w14:paraId="288C1F53" w14:textId="77777777" w:rsidR="0043573C" w:rsidRPr="0048515C" w:rsidRDefault="0043573C" w:rsidP="0043573C">
      <w:pPr>
        <w:jc w:val="center"/>
        <w:rPr>
          <w:rFonts w:ascii="Times New Roman" w:hAnsi="Times New Roman" w:cs="Times New Roman"/>
        </w:rPr>
      </w:pPr>
    </w:p>
    <w:p w14:paraId="229A8D98" w14:textId="77777777" w:rsidR="0043573C" w:rsidRPr="0048515C" w:rsidRDefault="0043573C" w:rsidP="0043573C">
      <w:pPr>
        <w:spacing w:after="200"/>
        <w:rPr>
          <w:rFonts w:ascii="Times New Roman" w:hAnsi="Times New Roman" w:cs="Times New Roman"/>
        </w:rPr>
      </w:pPr>
      <w:r w:rsidRPr="0048515C">
        <w:rPr>
          <w:rFonts w:ascii="Times New Roman" w:hAnsi="Times New Roman" w:cs="Times New Roman"/>
        </w:rPr>
        <w:t>Tento zákon upravuje</w:t>
      </w:r>
    </w:p>
    <w:p w14:paraId="1E36BCEA" w14:textId="77777777" w:rsidR="0043573C" w:rsidRPr="0048515C" w:rsidRDefault="0043573C" w:rsidP="0043573C">
      <w:pPr>
        <w:spacing w:after="120"/>
        <w:ind w:firstLine="301"/>
        <w:jc w:val="both"/>
        <w:rPr>
          <w:rFonts w:ascii="Times New Roman" w:hAnsi="Times New Roman" w:cs="Times New Roman"/>
        </w:rPr>
      </w:pPr>
      <w:r w:rsidRPr="0048515C">
        <w:rPr>
          <w:rFonts w:ascii="Times New Roman" w:hAnsi="Times New Roman" w:cs="Times New Roman"/>
        </w:rPr>
        <w:t>a) územné plánovanie a jeho procesy,</w:t>
      </w:r>
    </w:p>
    <w:p w14:paraId="34FA156E" w14:textId="77777777" w:rsidR="0043573C" w:rsidRPr="0048515C" w:rsidRDefault="0043573C" w:rsidP="0043573C">
      <w:pPr>
        <w:spacing w:after="120"/>
        <w:ind w:firstLine="301"/>
        <w:jc w:val="both"/>
        <w:rPr>
          <w:rFonts w:ascii="Times New Roman" w:hAnsi="Times New Roman" w:cs="Times New Roman"/>
        </w:rPr>
      </w:pPr>
      <w:r w:rsidRPr="0048515C">
        <w:rPr>
          <w:rFonts w:ascii="Times New Roman" w:hAnsi="Times New Roman" w:cs="Times New Roman"/>
        </w:rPr>
        <w:t xml:space="preserve">b) pôsobnosť orgánov územného plánovania, práva a povinnosti fyzických </w:t>
      </w:r>
      <w:r>
        <w:rPr>
          <w:rFonts w:ascii="Times New Roman" w:hAnsi="Times New Roman" w:cs="Times New Roman"/>
        </w:rPr>
        <w:t xml:space="preserve">osôb </w:t>
      </w:r>
      <w:r w:rsidRPr="0048515C">
        <w:rPr>
          <w:rFonts w:ascii="Times New Roman" w:hAnsi="Times New Roman" w:cs="Times New Roman"/>
        </w:rPr>
        <w:t>a právnických osôb v územnom plánovaní</w:t>
      </w:r>
      <w:r>
        <w:rPr>
          <w:rFonts w:ascii="Times New Roman" w:hAnsi="Times New Roman" w:cs="Times New Roman"/>
        </w:rPr>
        <w:t xml:space="preserve"> a vo výstavbe</w:t>
      </w:r>
      <w:r w:rsidRPr="0048515C">
        <w:rPr>
          <w:rFonts w:ascii="Times New Roman" w:hAnsi="Times New Roman" w:cs="Times New Roman"/>
        </w:rPr>
        <w:t>,</w:t>
      </w:r>
    </w:p>
    <w:p w14:paraId="7914EE2E" w14:textId="297C50F6" w:rsidR="0043573C" w:rsidRPr="0048515C" w:rsidRDefault="0043573C" w:rsidP="0043573C">
      <w:pPr>
        <w:spacing w:after="120"/>
        <w:ind w:firstLine="301"/>
        <w:jc w:val="both"/>
        <w:rPr>
          <w:rFonts w:ascii="Times New Roman" w:hAnsi="Times New Roman" w:cs="Times New Roman"/>
        </w:rPr>
      </w:pPr>
      <w:r w:rsidRPr="00E14090">
        <w:rPr>
          <w:rFonts w:ascii="Times New Roman" w:hAnsi="Times New Roman" w:cs="Times New Roman"/>
          <w:highlight w:val="yellow"/>
        </w:rPr>
        <w:t>c) zriadenie a vedenie informačného systému územného plánovania a</w:t>
      </w:r>
      <w:r w:rsidR="00841D2A" w:rsidRPr="00E14090">
        <w:rPr>
          <w:rFonts w:ascii="Times New Roman" w:hAnsi="Times New Roman" w:cs="Times New Roman"/>
          <w:highlight w:val="yellow"/>
        </w:rPr>
        <w:t> </w:t>
      </w:r>
      <w:r w:rsidRPr="00E14090">
        <w:rPr>
          <w:rFonts w:ascii="Times New Roman" w:hAnsi="Times New Roman" w:cs="Times New Roman"/>
          <w:highlight w:val="yellow"/>
        </w:rPr>
        <w:t>výstavby</w:t>
      </w:r>
      <w:r w:rsidR="00841D2A" w:rsidRPr="00E14090">
        <w:rPr>
          <w:rFonts w:ascii="Times New Roman" w:hAnsi="Times New Roman" w:cs="Times New Roman"/>
          <w:highlight w:val="yellow"/>
        </w:rPr>
        <w:t xml:space="preserve"> (ďalej len „informačný systém“)</w:t>
      </w:r>
      <w:r w:rsidR="009B5756" w:rsidRPr="00E14090">
        <w:rPr>
          <w:rFonts w:ascii="Times New Roman" w:hAnsi="Times New Roman" w:cs="Times New Roman"/>
          <w:highlight w:val="yellow"/>
        </w:rPr>
        <w:t>.</w:t>
      </w:r>
    </w:p>
    <w:p w14:paraId="33025705" w14:textId="77777777" w:rsidR="0043573C" w:rsidRPr="0048515C" w:rsidRDefault="0043573C" w:rsidP="0043573C">
      <w:pPr>
        <w:jc w:val="center"/>
        <w:rPr>
          <w:rFonts w:ascii="Times New Roman" w:hAnsi="Times New Roman" w:cs="Times New Roman"/>
        </w:rPr>
      </w:pPr>
    </w:p>
    <w:p w14:paraId="7BD11B7A" w14:textId="77777777" w:rsidR="0043573C" w:rsidRPr="0048515C" w:rsidRDefault="0043573C" w:rsidP="0043573C">
      <w:pPr>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2</w:t>
      </w:r>
    </w:p>
    <w:p w14:paraId="20180E29" w14:textId="77777777" w:rsidR="0043573C" w:rsidRPr="0048515C" w:rsidRDefault="0043573C" w:rsidP="0043573C">
      <w:pPr>
        <w:spacing w:after="200"/>
        <w:jc w:val="center"/>
        <w:rPr>
          <w:rFonts w:ascii="Times New Roman" w:hAnsi="Times New Roman" w:cs="Times New Roman"/>
        </w:rPr>
      </w:pPr>
      <w:r w:rsidRPr="0048515C">
        <w:rPr>
          <w:rFonts w:ascii="Times New Roman" w:hAnsi="Times New Roman" w:cs="Times New Roman"/>
        </w:rPr>
        <w:t>Vymedzenie základných pojmov</w:t>
      </w:r>
    </w:p>
    <w:p w14:paraId="55E3F1AB" w14:textId="77777777" w:rsidR="0043573C" w:rsidRPr="0048515C" w:rsidRDefault="0043573C" w:rsidP="0043573C">
      <w:pPr>
        <w:spacing w:after="200"/>
        <w:rPr>
          <w:rFonts w:ascii="Times New Roman" w:hAnsi="Times New Roman" w:cs="Times New Roman"/>
        </w:rPr>
      </w:pPr>
      <w:r w:rsidRPr="0048515C">
        <w:rPr>
          <w:rFonts w:ascii="Times New Roman" w:hAnsi="Times New Roman" w:cs="Times New Roman"/>
        </w:rPr>
        <w:t>Na účely tohto zákona sa rozumie</w:t>
      </w:r>
    </w:p>
    <w:p w14:paraId="24BAFE7F" w14:textId="77777777"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územím časť zemského povrchu, ktorého určenie veľkostnej jednotky závisí od stupňa územnoplánovacej dokumentácie,</w:t>
      </w:r>
    </w:p>
    <w:p w14:paraId="34C20BA7" w14:textId="213AC722"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osobitným územím časť územia, ktoré je  určené na špecifické využívanie jednotlivými priestorovými formami a územnými funkciami charakteristickými a dominujúcimi v danej územnej časti, ktorých charakter, osobitosti a význam sa má v území zachovať, chrániť alebo rozvíjať</w:t>
      </w:r>
      <w:r w:rsidR="00020619">
        <w:rPr>
          <w:rFonts w:ascii="Times New Roman" w:hAnsi="Times New Roman" w:cs="Times New Roman"/>
        </w:rPr>
        <w:t>; osobitným územím je aj územie významné z hľadiska zabezpečenia obrany štátu,</w:t>
      </w:r>
    </w:p>
    <w:p w14:paraId="1345E461" w14:textId="77777777"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urbanistickou koncepciou dlhodobý zámer priestorového usporiadania územia a funkčného využívania územia, dopravnej infraštruktúry, technickej infraštruktúry a krajinnej štruktúry; v závislosti od stupňa územnoplánovacej dokumentácie sa urbanistická koncepcia zabezpečuje sústavou zásad a regulatívov v súlade s cieľmi územného plánovania,</w:t>
      </w:r>
    </w:p>
    <w:p w14:paraId="7B57277D" w14:textId="03AC32D6"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 xml:space="preserve">územným plánovaním </w:t>
      </w:r>
      <w:r w:rsidRPr="0048515C">
        <w:rPr>
          <w:rFonts w:ascii="Times New Roman" w:hAnsi="Times New Roman" w:cs="Times New Roman"/>
          <w:lang w:eastAsia="sk-SK" w:bidi="sk-SK"/>
        </w:rPr>
        <w:t>činnosť, ktorou sa určuje priestorové usporiadanie územia</w:t>
      </w:r>
      <w:r w:rsidRPr="0048515C">
        <w:rPr>
          <w:rFonts w:ascii="Times New Roman" w:hAnsi="Times New Roman" w:cs="Times New Roman"/>
        </w:rPr>
        <w:t xml:space="preserve"> a funkčné využívanie územia a </w:t>
      </w:r>
      <w:r w:rsidRPr="0048515C">
        <w:rPr>
          <w:rFonts w:ascii="Times New Roman" w:hAnsi="Times New Roman" w:cs="Times New Roman"/>
          <w:lang w:eastAsia="sk-SK" w:bidi="sk-SK"/>
        </w:rPr>
        <w:t xml:space="preserve">zabezpečuje udržateľný územný rozvoj za podmienok dodržania </w:t>
      </w:r>
      <w:r w:rsidRPr="0048515C">
        <w:rPr>
          <w:rFonts w:ascii="Times New Roman" w:hAnsi="Times New Roman" w:cs="Times New Roman"/>
        </w:rPr>
        <w:t>ochrany životného prostredia</w:t>
      </w:r>
      <w:r w:rsidR="000F4D47">
        <w:rPr>
          <w:rFonts w:ascii="Times New Roman" w:hAnsi="Times New Roman" w:cs="Times New Roman"/>
        </w:rPr>
        <w:t>,</w:t>
      </w:r>
      <w:r w:rsidR="000F4D47" w:rsidRPr="000F4D47">
        <w:rPr>
          <w:rFonts w:ascii="Times New Roman" w:hAnsi="Times New Roman" w:cs="Times New Roman"/>
          <w:lang w:eastAsia="sk-SK" w:bidi="sk-SK"/>
        </w:rPr>
        <w:t xml:space="preserve"> </w:t>
      </w:r>
      <w:r w:rsidR="000F4D47" w:rsidRPr="0048515C">
        <w:rPr>
          <w:rFonts w:ascii="Times New Roman" w:hAnsi="Times New Roman" w:cs="Times New Roman"/>
          <w:lang w:eastAsia="sk-SK" w:bidi="sk-SK"/>
        </w:rPr>
        <w:t>ochran</w:t>
      </w:r>
      <w:r w:rsidR="000F4D47" w:rsidRPr="0048515C">
        <w:rPr>
          <w:rFonts w:ascii="Times New Roman" w:hAnsi="Times New Roman" w:cs="Times New Roman"/>
        </w:rPr>
        <w:t>y</w:t>
      </w:r>
      <w:r w:rsidR="000F4D47" w:rsidRPr="0048515C">
        <w:rPr>
          <w:rFonts w:ascii="Times New Roman" w:hAnsi="Times New Roman" w:cs="Times New Roman"/>
          <w:lang w:eastAsia="sk-SK" w:bidi="sk-SK"/>
        </w:rPr>
        <w:t xml:space="preserve"> prírody a krajiny, </w:t>
      </w:r>
      <w:r w:rsidRPr="0048515C">
        <w:rPr>
          <w:rFonts w:ascii="Times New Roman" w:hAnsi="Times New Roman" w:cs="Times New Roman"/>
        </w:rPr>
        <w:t xml:space="preserve"> </w:t>
      </w:r>
      <w:r w:rsidR="000F4D47" w:rsidRPr="0048515C">
        <w:rPr>
          <w:rFonts w:ascii="Times New Roman" w:hAnsi="Times New Roman" w:cs="Times New Roman"/>
          <w:lang w:eastAsia="sk-SK" w:bidi="sk-SK"/>
        </w:rPr>
        <w:t>ochran</w:t>
      </w:r>
      <w:r w:rsidR="000F4D47" w:rsidRPr="0048515C">
        <w:rPr>
          <w:rFonts w:ascii="Times New Roman" w:hAnsi="Times New Roman" w:cs="Times New Roman"/>
        </w:rPr>
        <w:t>y</w:t>
      </w:r>
      <w:r w:rsidR="000F4D47" w:rsidRPr="0048515C">
        <w:rPr>
          <w:rFonts w:ascii="Times New Roman" w:hAnsi="Times New Roman" w:cs="Times New Roman"/>
          <w:lang w:eastAsia="sk-SK" w:bidi="sk-SK"/>
        </w:rPr>
        <w:t xml:space="preserve"> </w:t>
      </w:r>
      <w:r w:rsidR="000F4D47">
        <w:rPr>
          <w:rFonts w:ascii="Times New Roman" w:hAnsi="Times New Roman" w:cs="Times New Roman"/>
          <w:lang w:eastAsia="sk-SK" w:bidi="sk-SK"/>
        </w:rPr>
        <w:t xml:space="preserve">historického a </w:t>
      </w:r>
      <w:r w:rsidR="000F4D47" w:rsidRPr="0048515C">
        <w:rPr>
          <w:rFonts w:ascii="Times New Roman" w:hAnsi="Times New Roman" w:cs="Times New Roman"/>
          <w:lang w:eastAsia="sk-SK" w:bidi="sk-SK"/>
        </w:rPr>
        <w:t xml:space="preserve">kultúrneho dedičstva </w:t>
      </w:r>
      <w:r w:rsidRPr="0048515C">
        <w:rPr>
          <w:rFonts w:ascii="Times New Roman" w:hAnsi="Times New Roman" w:cs="Times New Roman"/>
          <w:lang w:eastAsia="sk-SK" w:bidi="sk-SK"/>
        </w:rPr>
        <w:lastRenderedPageBreak/>
        <w:t>a</w:t>
      </w:r>
      <w:r w:rsidRPr="0048515C">
        <w:rPr>
          <w:rFonts w:ascii="Times New Roman" w:hAnsi="Times New Roman" w:cs="Times New Roman"/>
        </w:rPr>
        <w:t xml:space="preserve"> ochrany </w:t>
      </w:r>
      <w:r w:rsidRPr="0048515C">
        <w:rPr>
          <w:rFonts w:ascii="Times New Roman" w:hAnsi="Times New Roman" w:cs="Times New Roman"/>
          <w:lang w:eastAsia="sk-SK" w:bidi="sk-SK"/>
        </w:rPr>
        <w:t>verejné</w:t>
      </w:r>
      <w:r w:rsidRPr="0048515C">
        <w:rPr>
          <w:rFonts w:ascii="Times New Roman" w:hAnsi="Times New Roman" w:cs="Times New Roman"/>
        </w:rPr>
        <w:t>ho</w:t>
      </w:r>
      <w:r w:rsidRPr="0048515C">
        <w:rPr>
          <w:rFonts w:ascii="Times New Roman" w:hAnsi="Times New Roman" w:cs="Times New Roman"/>
          <w:lang w:eastAsia="sk-SK" w:bidi="sk-SK"/>
        </w:rPr>
        <w:t xml:space="preserve"> zdravi</w:t>
      </w:r>
      <w:r w:rsidRPr="0048515C">
        <w:rPr>
          <w:rFonts w:ascii="Times New Roman" w:hAnsi="Times New Roman" w:cs="Times New Roman"/>
        </w:rPr>
        <w:t>a</w:t>
      </w:r>
      <w:r w:rsidRPr="0048515C">
        <w:rPr>
          <w:rFonts w:ascii="Times New Roman" w:hAnsi="Times New Roman" w:cs="Times New Roman"/>
          <w:lang w:eastAsia="sk-SK" w:bidi="sk-SK"/>
        </w:rPr>
        <w:t xml:space="preserve">, </w:t>
      </w:r>
      <w:r w:rsidR="005F0387">
        <w:rPr>
          <w:rFonts w:ascii="Times New Roman" w:hAnsi="Times New Roman" w:cs="Times New Roman"/>
          <w:lang w:eastAsia="sk-SK" w:bidi="sk-SK"/>
        </w:rPr>
        <w:t xml:space="preserve">obrany štátu, </w:t>
      </w:r>
      <w:r w:rsidRPr="0048515C">
        <w:rPr>
          <w:rFonts w:ascii="Times New Roman" w:hAnsi="Times New Roman" w:cs="Times New Roman"/>
          <w:lang w:eastAsia="sk-SK" w:bidi="sk-SK"/>
        </w:rPr>
        <w:t>hospodársk</w:t>
      </w:r>
      <w:r w:rsidRPr="0048515C">
        <w:rPr>
          <w:rFonts w:ascii="Times New Roman" w:hAnsi="Times New Roman" w:cs="Times New Roman"/>
        </w:rPr>
        <w:t>eho</w:t>
      </w:r>
      <w:r w:rsidRPr="0048515C">
        <w:rPr>
          <w:rFonts w:ascii="Times New Roman" w:hAnsi="Times New Roman" w:cs="Times New Roman"/>
          <w:lang w:eastAsia="sk-SK" w:bidi="sk-SK"/>
        </w:rPr>
        <w:t xml:space="preserve"> rozvoj</w:t>
      </w:r>
      <w:r w:rsidRPr="0048515C">
        <w:rPr>
          <w:rFonts w:ascii="Times New Roman" w:hAnsi="Times New Roman" w:cs="Times New Roman"/>
        </w:rPr>
        <w:t>a</w:t>
      </w:r>
      <w:r w:rsidRPr="0048515C">
        <w:rPr>
          <w:rFonts w:ascii="Times New Roman" w:hAnsi="Times New Roman" w:cs="Times New Roman"/>
          <w:lang w:eastAsia="sk-SK" w:bidi="sk-SK"/>
        </w:rPr>
        <w:t>, sociáln</w:t>
      </w:r>
      <w:r w:rsidRPr="0048515C">
        <w:rPr>
          <w:rFonts w:ascii="Times New Roman" w:hAnsi="Times New Roman" w:cs="Times New Roman"/>
        </w:rPr>
        <w:t>eho</w:t>
      </w:r>
      <w:r w:rsidRPr="0048515C">
        <w:rPr>
          <w:rFonts w:ascii="Times New Roman" w:hAnsi="Times New Roman" w:cs="Times New Roman"/>
          <w:lang w:eastAsia="sk-SK" w:bidi="sk-SK"/>
        </w:rPr>
        <w:t xml:space="preserve"> rozvoj</w:t>
      </w:r>
      <w:r w:rsidRPr="0048515C">
        <w:rPr>
          <w:rFonts w:ascii="Times New Roman" w:hAnsi="Times New Roman" w:cs="Times New Roman"/>
        </w:rPr>
        <w:t>a</w:t>
      </w:r>
      <w:r w:rsidRPr="0048515C">
        <w:rPr>
          <w:rFonts w:ascii="Times New Roman" w:hAnsi="Times New Roman" w:cs="Times New Roman"/>
          <w:lang w:eastAsia="sk-SK" w:bidi="sk-SK"/>
        </w:rPr>
        <w:t>, a územn</w:t>
      </w:r>
      <w:r w:rsidRPr="0048515C">
        <w:rPr>
          <w:rFonts w:ascii="Times New Roman" w:hAnsi="Times New Roman" w:cs="Times New Roman"/>
        </w:rPr>
        <w:t>ej</w:t>
      </w:r>
      <w:r w:rsidRPr="0048515C">
        <w:rPr>
          <w:rFonts w:ascii="Times New Roman" w:hAnsi="Times New Roman" w:cs="Times New Roman"/>
          <w:lang w:eastAsia="sk-SK" w:bidi="sk-SK"/>
        </w:rPr>
        <w:t xml:space="preserve"> </w:t>
      </w:r>
      <w:r w:rsidRPr="00F55DD5">
        <w:rPr>
          <w:rFonts w:ascii="Times New Roman" w:hAnsi="Times New Roman" w:cs="Times New Roman"/>
          <w:lang w:eastAsia="sk-SK" w:bidi="sk-SK"/>
        </w:rPr>
        <w:t>súdržnos</w:t>
      </w:r>
      <w:r w:rsidRPr="00F55DD5">
        <w:rPr>
          <w:rFonts w:ascii="Times New Roman" w:hAnsi="Times New Roman" w:cs="Times New Roman"/>
        </w:rPr>
        <w:t>ti</w:t>
      </w:r>
      <w:r w:rsidRPr="00F55DD5">
        <w:rPr>
          <w:rFonts w:ascii="Times New Roman" w:hAnsi="Times New Roman" w:cs="Times New Roman"/>
          <w:lang w:eastAsia="sk-SK" w:bidi="sk-SK"/>
        </w:rPr>
        <w:t>,</w:t>
      </w:r>
    </w:p>
    <w:p w14:paraId="5992E6D6" w14:textId="77777777"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priestorovým usporiadaním územia koordinácia a harmonizácia jednotlivých funkcií na území a v čase, ktorá zodpovedá verejnému záujmu a umožňuje optimálnu organizáciu územia a udržateľný rozvoj územia s určením optimálnych priestorových požiadaviek a regulatívov na výstavbu pri zohľadnení súčasného stavu a hodnôt územia a krajiny,</w:t>
      </w:r>
    </w:p>
    <w:p w14:paraId="73AE8677" w14:textId="6E4724F3"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funkčným</w:t>
      </w:r>
      <w:r w:rsidRPr="0048515C">
        <w:rPr>
          <w:rFonts w:ascii="Times New Roman" w:hAnsi="Times New Roman" w:cs="Times New Roman"/>
          <w:vertAlign w:val="superscript"/>
        </w:rPr>
        <w:t xml:space="preserve"> </w:t>
      </w:r>
      <w:r w:rsidRPr="0048515C">
        <w:rPr>
          <w:rFonts w:ascii="Times New Roman" w:hAnsi="Times New Roman" w:cs="Times New Roman"/>
        </w:rPr>
        <w:t xml:space="preserve">využívaním určenie spôsobu využívania územia na základnú funkciu, </w:t>
      </w:r>
      <w:r w:rsidR="000F4D47">
        <w:rPr>
          <w:rFonts w:ascii="Times New Roman" w:hAnsi="Times New Roman" w:cs="Times New Roman"/>
        </w:rPr>
        <w:t>prípustnú</w:t>
      </w:r>
      <w:r w:rsidR="000F4D47" w:rsidRPr="0048515C">
        <w:rPr>
          <w:rFonts w:ascii="Times New Roman" w:hAnsi="Times New Roman" w:cs="Times New Roman"/>
        </w:rPr>
        <w:t xml:space="preserve"> </w:t>
      </w:r>
      <w:r w:rsidRPr="0048515C">
        <w:rPr>
          <w:rFonts w:ascii="Times New Roman" w:hAnsi="Times New Roman" w:cs="Times New Roman"/>
        </w:rPr>
        <w:t xml:space="preserve">funkciu a na </w:t>
      </w:r>
      <w:r w:rsidR="000F4D47">
        <w:rPr>
          <w:rFonts w:ascii="Times New Roman" w:hAnsi="Times New Roman" w:cs="Times New Roman"/>
        </w:rPr>
        <w:t xml:space="preserve">neprípustnú </w:t>
      </w:r>
      <w:r w:rsidRPr="0048515C">
        <w:rPr>
          <w:rFonts w:ascii="Times New Roman" w:hAnsi="Times New Roman" w:cs="Times New Roman"/>
        </w:rPr>
        <w:t>funkciu</w:t>
      </w:r>
      <w:r w:rsidR="000F4D47">
        <w:rPr>
          <w:rFonts w:ascii="Times New Roman" w:hAnsi="Times New Roman" w:cs="Times New Roman"/>
        </w:rPr>
        <w:t xml:space="preserve"> pri zohľadnení potrieb rozvoja spoločnosti a súčasného stavu a hodnôt územia a krajiny</w:t>
      </w:r>
      <w:r w:rsidRPr="0048515C">
        <w:rPr>
          <w:rFonts w:ascii="Times New Roman" w:hAnsi="Times New Roman" w:cs="Times New Roman"/>
        </w:rPr>
        <w:t>,</w:t>
      </w:r>
    </w:p>
    <w:p w14:paraId="0969848F" w14:textId="17D232C2"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 xml:space="preserve">požiadavkou priestorového usporiadania územia a funkčného využívania územia textovo a graficky vyjadrené usmernenie umiestňovania výstavby a uskutočňovania činností, ktoré majú vplyv na územie; </w:t>
      </w:r>
      <w:r w:rsidR="00C11E11" w:rsidRPr="0048515C">
        <w:rPr>
          <w:rFonts w:ascii="Times New Roman" w:hAnsi="Times New Roman" w:cs="Times New Roman"/>
        </w:rPr>
        <w:t>po</w:t>
      </w:r>
      <w:r w:rsidR="00C11E11">
        <w:rPr>
          <w:rFonts w:ascii="Times New Roman" w:hAnsi="Times New Roman" w:cs="Times New Roman"/>
        </w:rPr>
        <w:t>dmienky</w:t>
      </w:r>
      <w:r w:rsidR="00C11E11" w:rsidRPr="0048515C">
        <w:rPr>
          <w:rFonts w:ascii="Times New Roman" w:hAnsi="Times New Roman" w:cs="Times New Roman"/>
        </w:rPr>
        <w:t xml:space="preserve"> </w:t>
      </w:r>
      <w:r w:rsidRPr="0048515C">
        <w:rPr>
          <w:rFonts w:ascii="Times New Roman" w:hAnsi="Times New Roman" w:cs="Times New Roman"/>
        </w:rPr>
        <w:t xml:space="preserve">priestorového usporiadania územia a funkčného využívania územia </w:t>
      </w:r>
      <w:r w:rsidR="00C11E11">
        <w:rPr>
          <w:rFonts w:ascii="Times New Roman" w:hAnsi="Times New Roman" w:cs="Times New Roman"/>
        </w:rPr>
        <w:t>sú</w:t>
      </w:r>
      <w:r w:rsidR="00C11E11" w:rsidRPr="0048515C">
        <w:rPr>
          <w:rFonts w:ascii="Times New Roman" w:hAnsi="Times New Roman" w:cs="Times New Roman"/>
        </w:rPr>
        <w:t xml:space="preserve"> </w:t>
      </w:r>
      <w:r w:rsidRPr="0048515C">
        <w:rPr>
          <w:rFonts w:ascii="Times New Roman" w:hAnsi="Times New Roman" w:cs="Times New Roman"/>
        </w:rPr>
        <w:t>obsahom každej územnoplánovacej dokumentácie,</w:t>
      </w:r>
    </w:p>
    <w:p w14:paraId="300F2935" w14:textId="77777777"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 xml:space="preserve">regulatívom priestorového usporiadania územia a funkčného využívania územia textovo, číselne alebo graficky vyjadrený parameter alebo limit, ktorým sa určujú podmienky na výstavbu alebo činnosti, ktoré majú vplyv na územie, a požiadavky na organizáciu územia; </w:t>
      </w:r>
    </w:p>
    <w:p w14:paraId="50ACA620" w14:textId="75F1ECF4"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 xml:space="preserve">urbanistickými podmienkami pre umiestnenie budov súbor záväzných regulatívov vyjadrených textovo, číselne a graficky uvedené v </w:t>
      </w:r>
      <w:r w:rsidR="00C11E11">
        <w:rPr>
          <w:rFonts w:ascii="Times New Roman" w:hAnsi="Times New Roman" w:cs="Times New Roman"/>
        </w:rPr>
        <w:t>územnoplánovacej dokumentácii</w:t>
      </w:r>
      <w:r w:rsidRPr="0048515C">
        <w:rPr>
          <w:rFonts w:ascii="Times New Roman" w:hAnsi="Times New Roman" w:cs="Times New Roman"/>
        </w:rPr>
        <w:t>,</w:t>
      </w:r>
    </w:p>
    <w:p w14:paraId="0A6E0B98" w14:textId="7B53AC7D" w:rsidR="0043573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 xml:space="preserve">urbanistickou štruktúrou </w:t>
      </w:r>
      <w:r w:rsidR="00C11E11">
        <w:rPr>
          <w:rFonts w:ascii="Times New Roman" w:hAnsi="Times New Roman" w:cs="Times New Roman"/>
        </w:rPr>
        <w:t xml:space="preserve">súčasná alebo navrhovaná zástavba a </w:t>
      </w:r>
      <w:r w:rsidRPr="0048515C">
        <w:rPr>
          <w:rFonts w:ascii="Times New Roman" w:hAnsi="Times New Roman" w:cs="Times New Roman"/>
        </w:rPr>
        <w:t>urbanistický spôsob zastavania územia</w:t>
      </w:r>
      <w:r w:rsidR="00C11E11">
        <w:rPr>
          <w:rFonts w:ascii="Times New Roman" w:hAnsi="Times New Roman" w:cs="Times New Roman"/>
        </w:rPr>
        <w:t xml:space="preserve"> v intenzite a rozsahu stanoveným v územnoplánovacej dokumentácii</w:t>
      </w:r>
      <w:r w:rsidRPr="0048515C">
        <w:rPr>
          <w:rFonts w:ascii="Times New Roman" w:hAnsi="Times New Roman" w:cs="Times New Roman"/>
        </w:rPr>
        <w:t>,</w:t>
      </w:r>
    </w:p>
    <w:p w14:paraId="202F886F" w14:textId="320271AB" w:rsidR="00FB4D07" w:rsidRPr="0048515C" w:rsidRDefault="00FB4D07"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t>z</w:t>
      </w:r>
      <w:r w:rsidRPr="00570A95">
        <w:t>astavovacími podmienkami budov</w:t>
      </w:r>
      <w:r w:rsidR="00C11E11">
        <w:t>, verejných priestranstiev a iných stavieb</w:t>
      </w:r>
      <w:r w:rsidRPr="00570A95">
        <w:t xml:space="preserve"> sa rozumie súbor záväzných regulatívov vyjadrených textovo, číselne a graficky, ktoré sú súčasťou územného plánu obce a územného plánu zóny a ktoré vyjadrujú požiadavky na umiestňovanie budov</w:t>
      </w:r>
      <w:r>
        <w:t>,</w:t>
      </w:r>
      <w:r w:rsidR="00C11E11">
        <w:t xml:space="preserve"> verejných priestranstiev a iných stavieb,</w:t>
      </w:r>
    </w:p>
    <w:p w14:paraId="3ABF8443" w14:textId="77777777"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štruktúrou osídlenia systém, v rámci ktorého pôsobia vo vzájomných vzťahoch sídla rôznych veľkostí rozložené na určitom území,</w:t>
      </w:r>
    </w:p>
    <w:p w14:paraId="6041C119" w14:textId="77777777"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sídelnou štruktúrou štruktúra sídla ako systém, v rámci ktorého na jeho území pôsobia vo vzájomných vzťahoch jeho vnútorné podsystémy a prvky,</w:t>
      </w:r>
    </w:p>
    <w:p w14:paraId="5599D637" w14:textId="77777777"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dopravnou infraštruktúrou dopravné vybavenie územia, ktorým sú najmä pozemné komunikácie, železničná infraštruktúra, koľajové dráhy, trolejbusové dráhy a lanové dráhy, infraštruktúra civilného letectva, prístavy a vodné cesty a prepojovacie body medzi sieťami rôznych druhov dopravy a ich súčastí,</w:t>
      </w:r>
    </w:p>
    <w:p w14:paraId="09BBD8AC" w14:textId="5D1C3A7C" w:rsidR="0043573C" w:rsidRPr="00AB213B"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 xml:space="preserve">technickou infraštruktúrou technické vybavenie územia, ktorým sú najmä elektroenergetické </w:t>
      </w:r>
      <w:r w:rsidR="004E6019">
        <w:rPr>
          <w:rFonts w:ascii="Times New Roman" w:hAnsi="Times New Roman" w:cs="Times New Roman"/>
        </w:rPr>
        <w:t xml:space="preserve">rozvody a </w:t>
      </w:r>
      <w:r w:rsidRPr="0048515C">
        <w:rPr>
          <w:rFonts w:ascii="Times New Roman" w:hAnsi="Times New Roman" w:cs="Times New Roman"/>
        </w:rPr>
        <w:t xml:space="preserve">zariadenia okrem výroby elektrickej energie, </w:t>
      </w:r>
      <w:r w:rsidR="004E6019" w:rsidRPr="0048515C">
        <w:rPr>
          <w:rFonts w:ascii="Times New Roman" w:hAnsi="Times New Roman" w:cs="Times New Roman"/>
        </w:rPr>
        <w:t>plyn</w:t>
      </w:r>
      <w:r w:rsidR="004E6019">
        <w:rPr>
          <w:rFonts w:ascii="Times New Roman" w:hAnsi="Times New Roman" w:cs="Times New Roman"/>
        </w:rPr>
        <w:t xml:space="preserve">árenské rozvody a </w:t>
      </w:r>
      <w:r w:rsidR="004E6019" w:rsidRPr="0048515C">
        <w:rPr>
          <w:rFonts w:ascii="Times New Roman" w:hAnsi="Times New Roman" w:cs="Times New Roman"/>
        </w:rPr>
        <w:t xml:space="preserve"> </w:t>
      </w:r>
      <w:r w:rsidRPr="0048515C">
        <w:rPr>
          <w:rFonts w:ascii="Times New Roman" w:hAnsi="Times New Roman" w:cs="Times New Roman"/>
        </w:rPr>
        <w:t xml:space="preserve">zariadenia, sústava tepelných </w:t>
      </w:r>
      <w:r w:rsidR="004E6019">
        <w:rPr>
          <w:rFonts w:ascii="Times New Roman" w:hAnsi="Times New Roman" w:cs="Times New Roman"/>
        </w:rPr>
        <w:t xml:space="preserve">rozvodov a </w:t>
      </w:r>
      <w:r w:rsidRPr="0048515C">
        <w:rPr>
          <w:rFonts w:ascii="Times New Roman" w:hAnsi="Times New Roman" w:cs="Times New Roman"/>
        </w:rPr>
        <w:t>zariadení okrem výroby tepla, verejné vodovody, vodárenské objekty, sieť verejnej kanalizácie a čistiarne odpadových vôd, elektronické komunikačné siete</w:t>
      </w:r>
      <w:r w:rsidR="004E6019">
        <w:rPr>
          <w:rFonts w:ascii="Times New Roman" w:hAnsi="Times New Roman" w:cs="Times New Roman"/>
        </w:rPr>
        <w:t xml:space="preserve"> a zariadenia</w:t>
      </w:r>
      <w:r w:rsidRPr="0048515C">
        <w:rPr>
          <w:rFonts w:ascii="Times New Roman" w:hAnsi="Times New Roman" w:cs="Times New Roman"/>
        </w:rPr>
        <w:t xml:space="preserve">, </w:t>
      </w:r>
      <w:proofErr w:type="spellStart"/>
      <w:r w:rsidRPr="0048515C">
        <w:rPr>
          <w:rFonts w:ascii="Times New Roman" w:hAnsi="Times New Roman" w:cs="Times New Roman"/>
        </w:rPr>
        <w:t>produktovody</w:t>
      </w:r>
      <w:proofErr w:type="spellEnd"/>
      <w:r w:rsidRPr="0048515C">
        <w:rPr>
          <w:rFonts w:ascii="Times New Roman" w:hAnsi="Times New Roman" w:cs="Times New Roman"/>
        </w:rPr>
        <w:t>, skládky odpadu a zariadenia na nakladanie s odpadmi, vodné stavby na ochranu pred povodňami, závlahové zariadenia a odvodňovacie zariadenia, zariadenia civilnej ochrany, zdroje vody a jej rozvod na účely hasenia požiarov,</w:t>
      </w:r>
    </w:p>
    <w:p w14:paraId="0673E60D" w14:textId="1EFC8BFA"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vybavenosťou komplex zariadení a plôch, ktorých cieľom je uspokojovanie potrieb verejnosti najmä v oblasti výchovy a vzdelávania, sociálnych služieb, zdravotnej starostlivosti, kultúry, verejnej správy, administratívy, verejného stravovania, obchodu a nevýrobných služieb,</w:t>
      </w:r>
    </w:p>
    <w:p w14:paraId="274D309B" w14:textId="77777777"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verejným priestorom vonkajšie verejne prístupné priestranstvo, ktoré slúži všeobecnému využívaniu a ktoré je prístupné každému, najmä námestia, ulice, nábrežia, verejné parky, detské ihriská a voľné priestranstvá vytvorené kompaktnou zástavbou alebo rozvoľnenou zástavbou v zastavanom území,</w:t>
      </w:r>
    </w:p>
    <w:p w14:paraId="574E6068" w14:textId="5992C2FF"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lastRenderedPageBreak/>
        <w:t xml:space="preserve">sídelným prostredím súhrn urbanistických, sociálnych, ekonomických, prírodných a kultúrno-historických podmienok so </w:t>
      </w:r>
      <w:r w:rsidR="004E6019">
        <w:rPr>
          <w:rFonts w:ascii="Times New Roman" w:hAnsi="Times New Roman" w:cs="Times New Roman"/>
        </w:rPr>
        <w:t>vzájomnými</w:t>
      </w:r>
      <w:r w:rsidR="004E6019" w:rsidRPr="0048515C">
        <w:rPr>
          <w:rFonts w:ascii="Times New Roman" w:hAnsi="Times New Roman" w:cs="Times New Roman"/>
        </w:rPr>
        <w:t xml:space="preserve"> </w:t>
      </w:r>
      <w:r w:rsidRPr="0048515C">
        <w:rPr>
          <w:rFonts w:ascii="Times New Roman" w:hAnsi="Times New Roman" w:cs="Times New Roman"/>
        </w:rPr>
        <w:t>väzbami a štruktúrou na zabezpečenie kvalitného života obyvateľov sídiel,</w:t>
      </w:r>
    </w:p>
    <w:p w14:paraId="74D55529" w14:textId="5D250524"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 xml:space="preserve">udržateľným územným rozvojom komplexný </w:t>
      </w:r>
      <w:r w:rsidR="004E6019">
        <w:rPr>
          <w:rFonts w:ascii="Times New Roman" w:hAnsi="Times New Roman" w:cs="Times New Roman"/>
        </w:rPr>
        <w:t xml:space="preserve">a vyvážený </w:t>
      </w:r>
      <w:r w:rsidRPr="0048515C">
        <w:rPr>
          <w:rFonts w:ascii="Times New Roman" w:hAnsi="Times New Roman" w:cs="Times New Roman"/>
        </w:rPr>
        <w:t xml:space="preserve">rozvoj územia, ktorý zahŕňa rozvoj všetkých hmotných a nehmotných zložiek, činností a procesov, ktoré sa vzťahujú na územie a ich vzájomné vzťahy a ktorý vytvára podmienky na </w:t>
      </w:r>
      <w:r w:rsidR="004E6019">
        <w:rPr>
          <w:rFonts w:ascii="Times New Roman" w:hAnsi="Times New Roman" w:cs="Times New Roman"/>
        </w:rPr>
        <w:t xml:space="preserve">dlhodobý </w:t>
      </w:r>
      <w:r w:rsidRPr="0048515C">
        <w:rPr>
          <w:rFonts w:ascii="Times New Roman" w:hAnsi="Times New Roman" w:cs="Times New Roman"/>
        </w:rPr>
        <w:t xml:space="preserve">vyvážený vzťah kvalitného životného prostredia a </w:t>
      </w:r>
      <w:r w:rsidR="004E6019">
        <w:rPr>
          <w:rFonts w:ascii="Times New Roman" w:hAnsi="Times New Roman" w:cs="Times New Roman"/>
        </w:rPr>
        <w:t>činností v území</w:t>
      </w:r>
      <w:r w:rsidRPr="0048515C">
        <w:rPr>
          <w:rFonts w:ascii="Times New Roman" w:hAnsi="Times New Roman" w:cs="Times New Roman"/>
        </w:rPr>
        <w:t xml:space="preserve"> tak, aby uspokojoval potreby súčasnej generácie a </w:t>
      </w:r>
      <w:r w:rsidR="004E6019" w:rsidRPr="0048515C">
        <w:rPr>
          <w:rFonts w:ascii="Times New Roman" w:hAnsi="Times New Roman" w:cs="Times New Roman"/>
        </w:rPr>
        <w:t>ne</w:t>
      </w:r>
      <w:r w:rsidR="004E6019">
        <w:rPr>
          <w:rFonts w:ascii="Times New Roman" w:hAnsi="Times New Roman" w:cs="Times New Roman"/>
        </w:rPr>
        <w:t>zniž</w:t>
      </w:r>
      <w:r w:rsidR="004E6019" w:rsidRPr="0048515C">
        <w:rPr>
          <w:rFonts w:ascii="Times New Roman" w:hAnsi="Times New Roman" w:cs="Times New Roman"/>
        </w:rPr>
        <w:t xml:space="preserve">oval </w:t>
      </w:r>
      <w:r w:rsidR="004E6019">
        <w:rPr>
          <w:rFonts w:ascii="Times New Roman" w:hAnsi="Times New Roman" w:cs="Times New Roman"/>
        </w:rPr>
        <w:t>kvalitu</w:t>
      </w:r>
      <w:r w:rsidR="004E6019" w:rsidRPr="0048515C">
        <w:rPr>
          <w:rFonts w:ascii="Times New Roman" w:hAnsi="Times New Roman" w:cs="Times New Roman"/>
        </w:rPr>
        <w:t xml:space="preserve"> </w:t>
      </w:r>
      <w:r w:rsidRPr="0048515C">
        <w:rPr>
          <w:rFonts w:ascii="Times New Roman" w:hAnsi="Times New Roman" w:cs="Times New Roman"/>
        </w:rPr>
        <w:t>života a zdravia budúcich generácií v</w:t>
      </w:r>
      <w:r w:rsidR="004E6019">
        <w:rPr>
          <w:rFonts w:ascii="Times New Roman" w:hAnsi="Times New Roman" w:cs="Times New Roman"/>
        </w:rPr>
        <w:t> </w:t>
      </w:r>
      <w:r w:rsidRPr="0048515C">
        <w:rPr>
          <w:rFonts w:ascii="Times New Roman" w:hAnsi="Times New Roman" w:cs="Times New Roman"/>
        </w:rPr>
        <w:t>sídelnom</w:t>
      </w:r>
      <w:r w:rsidR="004E6019">
        <w:rPr>
          <w:rFonts w:ascii="Times New Roman" w:hAnsi="Times New Roman" w:cs="Times New Roman"/>
        </w:rPr>
        <w:t xml:space="preserve"> a krajinnom</w:t>
      </w:r>
      <w:r w:rsidRPr="0048515C">
        <w:rPr>
          <w:rFonts w:ascii="Times New Roman" w:hAnsi="Times New Roman" w:cs="Times New Roman"/>
        </w:rPr>
        <w:t xml:space="preserve"> prostredí,</w:t>
      </w:r>
    </w:p>
    <w:p w14:paraId="37310EDD" w14:textId="77777777"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verejným záujmom záujem vyjadrený územnoplánovacou dokumentáciou, ktorý prináša prospech verejnosti so zreteľom na vyvážený udržateľný územný rozvoj, ktorý zabezpečuje územnú súdržnosť, sociálnu súdržnosť a nediskrimináciu, ekologickú stabilitu, zachovanie hodnôt krajiny a  kultúrneho dedičstva, efektívne využívanie prírodných zdrojov a iných daností územia, ochranu prírody, ochranu životného prostredia, ochranu verejného zdravia, obranu štátu, civilnú ochranu a zohľadňuje podmienky meniacej sa klímy,</w:t>
      </w:r>
    </w:p>
    <w:p w14:paraId="70140F9F" w14:textId="5C838577" w:rsidR="0043573C" w:rsidRPr="0048515C" w:rsidRDefault="0043573C" w:rsidP="0043573C">
      <w:pPr>
        <w:pStyle w:val="ListParagraph"/>
        <w:numPr>
          <w:ilvl w:val="0"/>
          <w:numId w:val="5"/>
        </w:numPr>
        <w:suppressAutoHyphens w:val="0"/>
        <w:overflowPunct w:val="0"/>
        <w:autoSpaceDE w:val="0"/>
        <w:spacing w:after="120"/>
        <w:textAlignment w:val="auto"/>
        <w:rPr>
          <w:rFonts w:ascii="Times New Roman" w:hAnsi="Times New Roman" w:cs="Times New Roman"/>
        </w:rPr>
      </w:pPr>
      <w:r w:rsidRPr="0048515C">
        <w:rPr>
          <w:rFonts w:ascii="Times New Roman" w:hAnsi="Times New Roman" w:cs="Times New Roman"/>
        </w:rPr>
        <w:t xml:space="preserve">orgán územného plánovania je orgán štátnej správy alebo orgán územnej </w:t>
      </w:r>
      <w:r w:rsidR="00EF5DDB">
        <w:rPr>
          <w:rFonts w:ascii="Times New Roman" w:hAnsi="Times New Roman" w:cs="Times New Roman"/>
        </w:rPr>
        <w:t>samo</w:t>
      </w:r>
      <w:r w:rsidRPr="0048515C">
        <w:rPr>
          <w:rFonts w:ascii="Times New Roman" w:hAnsi="Times New Roman" w:cs="Times New Roman"/>
        </w:rPr>
        <w:t xml:space="preserve">správy zodpovedný za obstaranie, </w:t>
      </w:r>
      <w:r w:rsidR="004E6019">
        <w:rPr>
          <w:rFonts w:ascii="Times New Roman" w:hAnsi="Times New Roman" w:cs="Times New Roman"/>
        </w:rPr>
        <w:t>prerokov</w:t>
      </w:r>
      <w:r w:rsidR="004E6019" w:rsidRPr="0048515C">
        <w:rPr>
          <w:rFonts w:ascii="Times New Roman" w:hAnsi="Times New Roman" w:cs="Times New Roman"/>
        </w:rPr>
        <w:t>anie</w:t>
      </w:r>
      <w:r w:rsidRPr="0048515C">
        <w:rPr>
          <w:rFonts w:ascii="Times New Roman" w:hAnsi="Times New Roman" w:cs="Times New Roman"/>
        </w:rPr>
        <w:t xml:space="preserve">, schvaľovanie, </w:t>
      </w:r>
      <w:r w:rsidR="004E6019">
        <w:rPr>
          <w:rFonts w:ascii="Times New Roman" w:hAnsi="Times New Roman" w:cs="Times New Roman"/>
        </w:rPr>
        <w:t>využívanie, dodržiavanie</w:t>
      </w:r>
      <w:r w:rsidR="004E6019" w:rsidRPr="0048515C">
        <w:rPr>
          <w:rFonts w:ascii="Times New Roman" w:hAnsi="Times New Roman" w:cs="Times New Roman"/>
        </w:rPr>
        <w:t xml:space="preserve"> </w:t>
      </w:r>
      <w:r w:rsidRPr="0048515C">
        <w:rPr>
          <w:rFonts w:ascii="Times New Roman" w:hAnsi="Times New Roman" w:cs="Times New Roman"/>
        </w:rPr>
        <w:t xml:space="preserve">a pravidelnú aktualizáciu územnoplánovacej </w:t>
      </w:r>
      <w:r>
        <w:rPr>
          <w:rFonts w:ascii="Times New Roman" w:hAnsi="Times New Roman" w:cs="Times New Roman"/>
        </w:rPr>
        <w:t>dokumentácie príslušného stupňa.</w:t>
      </w:r>
    </w:p>
    <w:p w14:paraId="4CA830B6" w14:textId="77777777" w:rsidR="0043573C" w:rsidRPr="0048515C" w:rsidRDefault="0043573C" w:rsidP="0043573C">
      <w:pPr>
        <w:jc w:val="center"/>
        <w:rPr>
          <w:rFonts w:ascii="Times New Roman" w:hAnsi="Times New Roman" w:cs="Times New Roman"/>
        </w:rPr>
      </w:pPr>
    </w:p>
    <w:p w14:paraId="6B6189F6" w14:textId="77777777" w:rsidR="0043573C" w:rsidRPr="0048515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3</w:t>
      </w:r>
    </w:p>
    <w:p w14:paraId="17F68606" w14:textId="77777777" w:rsidR="0043573C" w:rsidRPr="0048515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t>Orgány územného plánovania</w:t>
      </w:r>
    </w:p>
    <w:p w14:paraId="67805E22" w14:textId="77777777" w:rsidR="0043573C" w:rsidRPr="0048515C" w:rsidRDefault="0043573C" w:rsidP="0043573C">
      <w:pPr>
        <w:pStyle w:val="Standard"/>
        <w:spacing w:after="200"/>
        <w:ind w:firstLine="450"/>
        <w:jc w:val="both"/>
        <w:rPr>
          <w:rFonts w:ascii="Times New Roman" w:hAnsi="Times New Roman" w:cs="Times New Roman"/>
        </w:rPr>
      </w:pPr>
      <w:r w:rsidRPr="0048515C">
        <w:rPr>
          <w:rFonts w:ascii="Times New Roman" w:hAnsi="Times New Roman" w:cs="Times New Roman"/>
        </w:rPr>
        <w:t>Orgánmi územného plánovania sú</w:t>
      </w:r>
    </w:p>
    <w:p w14:paraId="42A822E8" w14:textId="48F121F3" w:rsidR="0043573C" w:rsidRPr="0048515C" w:rsidRDefault="0043573C" w:rsidP="003E40C1">
      <w:pPr>
        <w:pStyle w:val="Standard"/>
        <w:spacing w:after="200"/>
        <w:ind w:firstLine="300"/>
        <w:jc w:val="both"/>
        <w:rPr>
          <w:rFonts w:ascii="Times New Roman" w:hAnsi="Times New Roman" w:cs="Times New Roman"/>
        </w:rPr>
      </w:pPr>
      <w:r w:rsidRPr="0048515C">
        <w:rPr>
          <w:rFonts w:ascii="Times New Roman" w:hAnsi="Times New Roman" w:cs="Times New Roman"/>
        </w:rPr>
        <w:t>a) orgány štátnej správy</w:t>
      </w:r>
    </w:p>
    <w:p w14:paraId="474FEEFB" w14:textId="65B03A5F" w:rsidR="0043573C" w:rsidRPr="00967B42" w:rsidRDefault="0043573C" w:rsidP="009D4F50">
      <w:pPr>
        <w:pStyle w:val="Standard"/>
        <w:spacing w:after="200"/>
        <w:ind w:firstLine="329"/>
        <w:jc w:val="both"/>
        <w:rPr>
          <w:rFonts w:ascii="Times New Roman" w:hAnsi="Times New Roman" w:cs="Times New Roman"/>
        </w:rPr>
      </w:pPr>
      <w:r w:rsidRPr="0048515C">
        <w:rPr>
          <w:rFonts w:ascii="Times New Roman" w:hAnsi="Times New Roman" w:cs="Times New Roman"/>
        </w:rPr>
        <w:t xml:space="preserve">   1. </w:t>
      </w:r>
      <w:r w:rsidR="00A927B5">
        <w:rPr>
          <w:rFonts w:ascii="Times New Roman" w:hAnsi="Times New Roman" w:cs="Times New Roman"/>
        </w:rPr>
        <w:t>Úrad pre územné plánovanie a výstavbu Slovenskej republiky</w:t>
      </w:r>
      <w:r>
        <w:rPr>
          <w:rFonts w:ascii="Times New Roman" w:hAnsi="Times New Roman" w:cs="Times New Roman"/>
          <w:color w:val="FF0000"/>
        </w:rPr>
        <w:t xml:space="preserve"> </w:t>
      </w:r>
      <w:r w:rsidRPr="00967B42">
        <w:rPr>
          <w:rFonts w:ascii="Times New Roman" w:hAnsi="Times New Roman" w:cs="Times New Roman"/>
        </w:rPr>
        <w:t>(ďalej len „úrad“),</w:t>
      </w:r>
    </w:p>
    <w:p w14:paraId="608FDEB6" w14:textId="14D17969" w:rsidR="0043573C" w:rsidRPr="0048515C" w:rsidRDefault="0043573C" w:rsidP="0043573C">
      <w:pPr>
        <w:pStyle w:val="Standard"/>
        <w:spacing w:after="200"/>
        <w:ind w:firstLine="329"/>
        <w:jc w:val="both"/>
        <w:rPr>
          <w:rFonts w:ascii="Times New Roman" w:hAnsi="Times New Roman" w:cs="Times New Roman"/>
        </w:rPr>
      </w:pPr>
      <w:r w:rsidRPr="0048515C">
        <w:rPr>
          <w:rFonts w:ascii="Times New Roman" w:hAnsi="Times New Roman" w:cs="Times New Roman"/>
        </w:rPr>
        <w:t xml:space="preserve">   2. </w:t>
      </w:r>
      <w:r w:rsidR="009D4F50">
        <w:rPr>
          <w:rFonts w:ascii="Times New Roman" w:hAnsi="Times New Roman" w:cs="Times New Roman"/>
        </w:rPr>
        <w:t>orgán štátnej správy zodpovedný za územný plán významnej investície</w:t>
      </w:r>
      <w:r w:rsidRPr="0048515C">
        <w:rPr>
          <w:rFonts w:ascii="Times New Roman" w:hAnsi="Times New Roman" w:cs="Times New Roman"/>
        </w:rPr>
        <w:t>,</w:t>
      </w:r>
    </w:p>
    <w:p w14:paraId="0A5FC98E" w14:textId="3CA4193F" w:rsidR="0043573C" w:rsidRPr="0048515C" w:rsidRDefault="0043573C" w:rsidP="0043573C">
      <w:pPr>
        <w:pStyle w:val="Standard"/>
        <w:spacing w:after="200"/>
        <w:ind w:firstLine="300"/>
        <w:jc w:val="both"/>
        <w:rPr>
          <w:rFonts w:ascii="Times New Roman" w:hAnsi="Times New Roman" w:cs="Times New Roman"/>
        </w:rPr>
      </w:pPr>
      <w:r>
        <w:rPr>
          <w:rFonts w:ascii="Times New Roman" w:hAnsi="Times New Roman" w:cs="Times New Roman"/>
        </w:rPr>
        <w:t>b) orgán</w:t>
      </w:r>
      <w:r w:rsidR="00D57497">
        <w:rPr>
          <w:rFonts w:ascii="Times New Roman" w:hAnsi="Times New Roman" w:cs="Times New Roman"/>
        </w:rPr>
        <w:t>y</w:t>
      </w:r>
      <w:r w:rsidRPr="0048515C">
        <w:rPr>
          <w:rFonts w:ascii="Times New Roman" w:hAnsi="Times New Roman" w:cs="Times New Roman"/>
        </w:rPr>
        <w:t xml:space="preserve"> územnej samosprávy</w:t>
      </w:r>
      <w:r>
        <w:rPr>
          <w:rFonts w:ascii="Times New Roman" w:hAnsi="Times New Roman" w:cs="Times New Roman"/>
        </w:rPr>
        <w:t>, ktorým</w:t>
      </w:r>
      <w:r w:rsidR="00EF5DDB">
        <w:rPr>
          <w:rFonts w:ascii="Times New Roman" w:hAnsi="Times New Roman" w:cs="Times New Roman"/>
        </w:rPr>
        <w:t>i</w:t>
      </w:r>
      <w:r>
        <w:rPr>
          <w:rFonts w:ascii="Times New Roman" w:hAnsi="Times New Roman" w:cs="Times New Roman"/>
        </w:rPr>
        <w:t xml:space="preserve"> </w:t>
      </w:r>
      <w:r w:rsidR="003E40C1">
        <w:rPr>
          <w:rFonts w:ascii="Times New Roman" w:hAnsi="Times New Roman" w:cs="Times New Roman"/>
        </w:rPr>
        <w:t>sú</w:t>
      </w:r>
      <w:r w:rsidR="003E40C1" w:rsidRPr="0048515C">
        <w:rPr>
          <w:rFonts w:ascii="Times New Roman" w:hAnsi="Times New Roman" w:cs="Times New Roman"/>
        </w:rPr>
        <w:t xml:space="preserve"> </w:t>
      </w:r>
      <w:r w:rsidR="00020619">
        <w:rPr>
          <w:rFonts w:ascii="Times New Roman" w:hAnsi="Times New Roman" w:cs="Times New Roman"/>
        </w:rPr>
        <w:t>samosprávny kraj</w:t>
      </w:r>
      <w:r w:rsidR="003E40C1">
        <w:rPr>
          <w:rFonts w:ascii="Times New Roman" w:hAnsi="Times New Roman" w:cs="Times New Roman"/>
        </w:rPr>
        <w:t xml:space="preserve"> a </w:t>
      </w:r>
      <w:r w:rsidRPr="0048515C">
        <w:rPr>
          <w:rFonts w:ascii="Times New Roman" w:hAnsi="Times New Roman" w:cs="Times New Roman"/>
        </w:rPr>
        <w:t>obec.</w:t>
      </w:r>
    </w:p>
    <w:p w14:paraId="17C41379" w14:textId="77777777" w:rsidR="0043573C" w:rsidRPr="0048515C" w:rsidRDefault="0043573C" w:rsidP="0043573C">
      <w:pPr>
        <w:pStyle w:val="Standard"/>
        <w:spacing w:after="200"/>
        <w:ind w:firstLine="329"/>
        <w:jc w:val="both"/>
        <w:rPr>
          <w:rFonts w:ascii="Times New Roman" w:hAnsi="Times New Roman" w:cs="Times New Roman"/>
        </w:rPr>
      </w:pPr>
    </w:p>
    <w:p w14:paraId="582BB5FD" w14:textId="77777777" w:rsidR="0043573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t>Úrad</w:t>
      </w:r>
    </w:p>
    <w:p w14:paraId="1FF18B1F" w14:textId="77777777" w:rsidR="0043573C" w:rsidRPr="0048515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4</w:t>
      </w:r>
    </w:p>
    <w:p w14:paraId="1072E06F" w14:textId="6C4D7A78" w:rsidR="0043573C" w:rsidRDefault="0043573C" w:rsidP="0043573C">
      <w:pPr>
        <w:shd w:val="clear" w:color="auto" w:fill="FFFFFF"/>
        <w:suppressAutoHyphens w:val="0"/>
        <w:jc w:val="both"/>
        <w:textAlignment w:val="auto"/>
        <w:rPr>
          <w:rFonts w:ascii="Times New Roman" w:eastAsia="Times New Roman" w:hAnsi="Times New Roman" w:cs="Times New Roman"/>
          <w:color w:val="494949"/>
          <w:kern w:val="0"/>
          <w:lang w:eastAsia="sk-SK" w:bidi="ar-SA"/>
        </w:rPr>
      </w:pPr>
      <w:r w:rsidRPr="0048515C">
        <w:rPr>
          <w:rFonts w:ascii="Times New Roman" w:eastAsia="Times New Roman" w:hAnsi="Times New Roman" w:cs="Times New Roman"/>
          <w:color w:val="000000"/>
          <w:kern w:val="0"/>
          <w:lang w:eastAsia="sk-SK" w:bidi="ar-SA"/>
        </w:rPr>
        <w:t xml:space="preserve">(1) </w:t>
      </w:r>
      <w:r w:rsidRPr="00967B42">
        <w:rPr>
          <w:rFonts w:ascii="Times New Roman" w:eastAsia="Times New Roman" w:hAnsi="Times New Roman" w:cs="Times New Roman"/>
          <w:kern w:val="0"/>
          <w:lang w:eastAsia="sk-SK" w:bidi="ar-SA"/>
        </w:rPr>
        <w:t xml:space="preserve">Úrad je ústredným orgánom štátnej správy Slovenskej republiky </w:t>
      </w:r>
      <w:r w:rsidRPr="00967B42">
        <w:rPr>
          <w:rFonts w:ascii="Times New Roman" w:hAnsi="Times New Roman" w:cs="Times New Roman"/>
        </w:rPr>
        <w:t>pre územné plánovanie a výstavbu, stavebnú výrobu a stavebné výrobky, tvorbu a uskutočňovanie bytovej politiky a energetickú hospodárnosť budov.</w:t>
      </w:r>
    </w:p>
    <w:p w14:paraId="2218B055" w14:textId="77777777" w:rsidR="0043573C" w:rsidRPr="0048515C" w:rsidRDefault="0043573C" w:rsidP="0043573C">
      <w:pPr>
        <w:shd w:val="clear" w:color="auto" w:fill="FFFFFF"/>
        <w:suppressAutoHyphens w:val="0"/>
        <w:jc w:val="both"/>
        <w:textAlignment w:val="auto"/>
        <w:rPr>
          <w:rFonts w:ascii="Times New Roman" w:hAnsi="Times New Roman" w:cs="Times New Roman"/>
        </w:rPr>
      </w:pPr>
    </w:p>
    <w:p w14:paraId="0CEBBBA0" w14:textId="74EF95E7" w:rsidR="0043573C" w:rsidRPr="009A2081" w:rsidRDefault="0043573C" w:rsidP="0043573C">
      <w:pPr>
        <w:shd w:val="clear" w:color="auto" w:fill="FFFFFF"/>
        <w:suppressAutoHyphens w:val="0"/>
        <w:jc w:val="both"/>
        <w:textAlignment w:val="auto"/>
        <w:rPr>
          <w:rFonts w:ascii="Times New Roman" w:eastAsia="Times New Roman" w:hAnsi="Times New Roman" w:cs="Times New Roman"/>
          <w:color w:val="FF0000"/>
          <w:kern w:val="0"/>
          <w:lang w:eastAsia="sk-SK" w:bidi="ar-SA"/>
        </w:rPr>
      </w:pPr>
      <w:r>
        <w:rPr>
          <w:rFonts w:ascii="Times New Roman" w:eastAsia="Times New Roman" w:hAnsi="Times New Roman" w:cs="Times New Roman"/>
          <w:kern w:val="0"/>
          <w:lang w:eastAsia="sk-SK" w:bidi="ar-SA"/>
        </w:rPr>
        <w:t>(2</w:t>
      </w:r>
      <w:r w:rsidRPr="00E0629A">
        <w:rPr>
          <w:rFonts w:ascii="Times New Roman" w:eastAsia="Times New Roman" w:hAnsi="Times New Roman" w:cs="Times New Roman"/>
          <w:kern w:val="0"/>
          <w:lang w:eastAsia="sk-SK" w:bidi="ar-SA"/>
        </w:rPr>
        <w:t xml:space="preserve">) </w:t>
      </w:r>
      <w:r w:rsidRPr="00EF4797">
        <w:rPr>
          <w:rFonts w:ascii="Times New Roman" w:eastAsia="Times New Roman" w:hAnsi="Times New Roman" w:cs="Times New Roman"/>
          <w:kern w:val="0"/>
          <w:lang w:eastAsia="sk-SK" w:bidi="ar-SA"/>
        </w:rPr>
        <w:t>Úrad predkladá vláde Slovenskej republiky (ďalej len „vláda“) raz do roka správu o svojej činnosti a tiež vždy, keď o to vláda požiada.</w:t>
      </w:r>
    </w:p>
    <w:p w14:paraId="4A898DFD" w14:textId="77777777" w:rsidR="0043573C" w:rsidRDefault="0043573C" w:rsidP="0043573C">
      <w:pPr>
        <w:shd w:val="clear" w:color="auto" w:fill="FFFFFF"/>
        <w:suppressAutoHyphens w:val="0"/>
        <w:jc w:val="both"/>
        <w:textAlignment w:val="auto"/>
        <w:rPr>
          <w:rFonts w:ascii="Times New Roman" w:eastAsia="Times New Roman" w:hAnsi="Times New Roman" w:cs="Times New Roman"/>
          <w:color w:val="494949"/>
          <w:kern w:val="0"/>
          <w:lang w:eastAsia="sk-SK" w:bidi="ar-SA"/>
        </w:rPr>
      </w:pPr>
    </w:p>
    <w:p w14:paraId="1A190AD7" w14:textId="77777777" w:rsidR="0043573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5</w:t>
      </w:r>
    </w:p>
    <w:p w14:paraId="4DC18B1C" w14:textId="77777777" w:rsidR="0043573C" w:rsidRPr="00626AFD" w:rsidRDefault="0043573C" w:rsidP="0043573C">
      <w:pPr>
        <w:pStyle w:val="Standard"/>
        <w:spacing w:after="200"/>
        <w:jc w:val="center"/>
        <w:rPr>
          <w:rFonts w:ascii="Times New Roman" w:hAnsi="Times New Roman" w:cs="Times New Roman"/>
        </w:rPr>
      </w:pPr>
      <w:r>
        <w:rPr>
          <w:rFonts w:ascii="Times New Roman" w:hAnsi="Times New Roman" w:cs="Times New Roman"/>
        </w:rPr>
        <w:t>Predseda úradu a podpredseda úradu</w:t>
      </w:r>
    </w:p>
    <w:p w14:paraId="15028312" w14:textId="54555122" w:rsidR="0043573C" w:rsidRPr="000A262E"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w:t>
      </w:r>
      <w:r w:rsidR="008B5DFA">
        <w:rPr>
          <w:rFonts w:ascii="Times New Roman" w:eastAsia="Times New Roman" w:hAnsi="Times New Roman" w:cs="Times New Roman"/>
          <w:kern w:val="0"/>
          <w:lang w:eastAsia="sk-SK" w:bidi="ar-SA"/>
        </w:rPr>
        <w:t>1</w:t>
      </w:r>
      <w:r w:rsidRPr="00986412">
        <w:rPr>
          <w:rFonts w:ascii="Times New Roman" w:eastAsia="Times New Roman" w:hAnsi="Times New Roman" w:cs="Times New Roman"/>
          <w:kern w:val="0"/>
          <w:lang w:eastAsia="sk-SK" w:bidi="ar-SA"/>
        </w:rPr>
        <w:t xml:space="preserve">) </w:t>
      </w:r>
      <w:r w:rsidR="007E2478">
        <w:rPr>
          <w:rFonts w:ascii="Times New Roman" w:eastAsia="Times New Roman" w:hAnsi="Times New Roman" w:cs="Times New Roman"/>
          <w:kern w:val="0"/>
          <w:lang w:eastAsia="sk-SK" w:bidi="ar-SA"/>
        </w:rPr>
        <w:t xml:space="preserve">Na čele úradu je predseda úradu, ktorého menuje a odvoláva vláda. </w:t>
      </w:r>
      <w:r w:rsidRPr="00626AFD">
        <w:rPr>
          <w:rFonts w:ascii="Times New Roman" w:eastAsia="Times New Roman" w:hAnsi="Times New Roman" w:cs="Times New Roman"/>
          <w:kern w:val="0"/>
          <w:lang w:eastAsia="sk-SK" w:bidi="ar-SA"/>
        </w:rPr>
        <w:t xml:space="preserve">Funkčné obdobie predsedu úradu je </w:t>
      </w:r>
      <w:r w:rsidR="009B5756">
        <w:rPr>
          <w:rFonts w:ascii="Times New Roman" w:eastAsia="Times New Roman" w:hAnsi="Times New Roman" w:cs="Times New Roman"/>
          <w:kern w:val="0"/>
          <w:lang w:eastAsia="sk-SK" w:bidi="ar-SA"/>
        </w:rPr>
        <w:t>sedem</w:t>
      </w:r>
      <w:r w:rsidR="009B5756" w:rsidRPr="00626AFD">
        <w:rPr>
          <w:rFonts w:ascii="Times New Roman" w:eastAsia="Times New Roman" w:hAnsi="Times New Roman" w:cs="Times New Roman"/>
          <w:kern w:val="0"/>
          <w:lang w:eastAsia="sk-SK" w:bidi="ar-SA"/>
        </w:rPr>
        <w:t xml:space="preserve"> </w:t>
      </w:r>
      <w:r w:rsidRPr="00626AFD">
        <w:rPr>
          <w:rFonts w:ascii="Times New Roman" w:eastAsia="Times New Roman" w:hAnsi="Times New Roman" w:cs="Times New Roman"/>
          <w:kern w:val="0"/>
          <w:lang w:eastAsia="sk-SK" w:bidi="ar-SA"/>
        </w:rPr>
        <w:t xml:space="preserve">rokov. </w:t>
      </w:r>
      <w:r w:rsidRPr="00986412">
        <w:rPr>
          <w:rFonts w:ascii="Times New Roman" w:eastAsia="Times New Roman" w:hAnsi="Times New Roman" w:cs="Times New Roman"/>
          <w:kern w:val="0"/>
          <w:lang w:eastAsia="sk-SK" w:bidi="ar-SA"/>
        </w:rPr>
        <w:t xml:space="preserve">Tá istá osoba môže byť zvolená za predsedu úradu </w:t>
      </w:r>
      <w:r w:rsidRPr="00BB4F29">
        <w:rPr>
          <w:rFonts w:ascii="Times New Roman" w:eastAsia="Times New Roman" w:hAnsi="Times New Roman" w:cs="Times New Roman"/>
          <w:kern w:val="0"/>
          <w:lang w:eastAsia="sk-SK" w:bidi="ar-SA"/>
        </w:rPr>
        <w:t>opakovane</w:t>
      </w:r>
      <w:r>
        <w:rPr>
          <w:rFonts w:ascii="Times New Roman" w:eastAsia="Times New Roman" w:hAnsi="Times New Roman" w:cs="Times New Roman"/>
          <w:color w:val="FF0000"/>
          <w:kern w:val="0"/>
          <w:lang w:eastAsia="sk-SK" w:bidi="ar-SA"/>
        </w:rPr>
        <w:t>.</w:t>
      </w:r>
    </w:p>
    <w:p w14:paraId="1C6B1179" w14:textId="77777777" w:rsidR="0043573C"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p>
    <w:p w14:paraId="528A10D1"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w:t>
      </w:r>
      <w:r w:rsidR="008B5DFA">
        <w:rPr>
          <w:rFonts w:ascii="Times New Roman" w:eastAsia="Times New Roman" w:hAnsi="Times New Roman" w:cs="Times New Roman"/>
          <w:kern w:val="0"/>
          <w:lang w:eastAsia="sk-SK" w:bidi="ar-SA"/>
        </w:rPr>
        <w:t>2</w:t>
      </w:r>
      <w:r w:rsidRPr="00986412">
        <w:rPr>
          <w:rFonts w:ascii="Times New Roman" w:eastAsia="Times New Roman" w:hAnsi="Times New Roman" w:cs="Times New Roman"/>
          <w:kern w:val="0"/>
          <w:lang w:eastAsia="sk-SK" w:bidi="ar-SA"/>
        </w:rPr>
        <w:t xml:space="preserve">) Za predsedu úradu možno </w:t>
      </w:r>
      <w:r w:rsidRPr="00BB4F29">
        <w:rPr>
          <w:rFonts w:ascii="Times New Roman" w:eastAsia="Times New Roman" w:hAnsi="Times New Roman" w:cs="Times New Roman"/>
          <w:kern w:val="0"/>
          <w:lang w:eastAsia="sk-SK" w:bidi="ar-SA"/>
        </w:rPr>
        <w:t>vymenovať</w:t>
      </w:r>
      <w:r w:rsidRPr="009B5756">
        <w:rPr>
          <w:rFonts w:ascii="Times New Roman" w:eastAsia="Times New Roman" w:hAnsi="Times New Roman" w:cs="Times New Roman"/>
          <w:kern w:val="0"/>
          <w:lang w:eastAsia="sk-SK" w:bidi="ar-SA"/>
        </w:rPr>
        <w:t xml:space="preserve"> </w:t>
      </w:r>
      <w:r w:rsidRPr="00986412">
        <w:rPr>
          <w:rFonts w:ascii="Times New Roman" w:eastAsia="Times New Roman" w:hAnsi="Times New Roman" w:cs="Times New Roman"/>
          <w:kern w:val="0"/>
          <w:lang w:eastAsia="sk-SK" w:bidi="ar-SA"/>
        </w:rPr>
        <w:t>len toho, kto</w:t>
      </w:r>
    </w:p>
    <w:p w14:paraId="15B4152B"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a) je štátnym občanom Slovenskej republiky,</w:t>
      </w:r>
    </w:p>
    <w:p w14:paraId="389CD409"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lastRenderedPageBreak/>
        <w:t>b) je spôsobilý na právne úkony v plnom rozsahu,</w:t>
      </w:r>
    </w:p>
    <w:p w14:paraId="737F26B2"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c) je bezúhonný,</w:t>
      </w:r>
    </w:p>
    <w:p w14:paraId="6FFC7B2A"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d) má vysokoškolské vzdelanie druhého stupňa,</w:t>
      </w:r>
    </w:p>
    <w:p w14:paraId="440DE7E1"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e) nie je členom politickej strany ani politického hnutia</w:t>
      </w:r>
      <w:r w:rsidR="009B5756">
        <w:rPr>
          <w:rFonts w:ascii="Times New Roman" w:eastAsia="Times New Roman" w:hAnsi="Times New Roman" w:cs="Times New Roman"/>
          <w:kern w:val="0"/>
          <w:lang w:eastAsia="sk-SK" w:bidi="ar-SA"/>
        </w:rPr>
        <w:t>.</w:t>
      </w:r>
    </w:p>
    <w:p w14:paraId="648572AF"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p>
    <w:p w14:paraId="6E8D9C82" w14:textId="77777777" w:rsidR="0043573C"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w:t>
      </w:r>
      <w:r w:rsidR="008B5DFA">
        <w:rPr>
          <w:rFonts w:ascii="Times New Roman" w:eastAsia="Times New Roman" w:hAnsi="Times New Roman" w:cs="Times New Roman"/>
          <w:kern w:val="0"/>
          <w:lang w:eastAsia="sk-SK" w:bidi="ar-SA"/>
        </w:rPr>
        <w:t>3</w:t>
      </w:r>
      <w:r w:rsidRPr="00986412">
        <w:rPr>
          <w:rFonts w:ascii="Times New Roman" w:eastAsia="Times New Roman" w:hAnsi="Times New Roman" w:cs="Times New Roman"/>
          <w:kern w:val="0"/>
          <w:lang w:eastAsia="sk-SK" w:bidi="ar-SA"/>
        </w:rPr>
        <w:t>)</w:t>
      </w:r>
      <w:r>
        <w:rPr>
          <w:rFonts w:ascii="Times New Roman" w:eastAsia="Times New Roman" w:hAnsi="Times New Roman" w:cs="Times New Roman"/>
          <w:kern w:val="0"/>
          <w:lang w:eastAsia="sk-SK" w:bidi="ar-SA"/>
        </w:rPr>
        <w:t xml:space="preserve"> Za bezúhonného sa na účel</w:t>
      </w:r>
      <w:r w:rsidRPr="00986412">
        <w:rPr>
          <w:rFonts w:ascii="Times New Roman" w:eastAsia="Times New Roman" w:hAnsi="Times New Roman" w:cs="Times New Roman"/>
          <w:kern w:val="0"/>
          <w:lang w:eastAsia="sk-SK" w:bidi="ar-SA"/>
        </w:rPr>
        <w:t xml:space="preserve"> </w:t>
      </w:r>
      <w:r w:rsidRPr="00BB4F29">
        <w:rPr>
          <w:rFonts w:ascii="Times New Roman" w:eastAsia="Times New Roman" w:hAnsi="Times New Roman" w:cs="Times New Roman"/>
          <w:kern w:val="0"/>
          <w:lang w:eastAsia="sk-SK" w:bidi="ar-SA"/>
        </w:rPr>
        <w:t xml:space="preserve">odseku </w:t>
      </w:r>
      <w:r w:rsidR="008B5DFA" w:rsidRPr="00BB4F29">
        <w:rPr>
          <w:rFonts w:ascii="Times New Roman" w:eastAsia="Times New Roman" w:hAnsi="Times New Roman" w:cs="Times New Roman"/>
          <w:kern w:val="0"/>
          <w:lang w:eastAsia="sk-SK" w:bidi="ar-SA"/>
        </w:rPr>
        <w:t xml:space="preserve">2 </w:t>
      </w:r>
      <w:r w:rsidRPr="00BB4F29">
        <w:rPr>
          <w:rFonts w:ascii="Times New Roman" w:eastAsia="Times New Roman" w:hAnsi="Times New Roman" w:cs="Times New Roman"/>
          <w:kern w:val="0"/>
          <w:lang w:eastAsia="sk-SK" w:bidi="ar-SA"/>
        </w:rPr>
        <w:t>písm. c)</w:t>
      </w:r>
      <w:r w:rsidRPr="008B5DFA">
        <w:rPr>
          <w:rFonts w:ascii="Times New Roman" w:eastAsia="Times New Roman" w:hAnsi="Times New Roman" w:cs="Times New Roman"/>
          <w:kern w:val="0"/>
          <w:lang w:eastAsia="sk-SK" w:bidi="ar-SA"/>
        </w:rPr>
        <w:t xml:space="preserve">  </w:t>
      </w:r>
      <w:r w:rsidRPr="00986412">
        <w:rPr>
          <w:rFonts w:ascii="Times New Roman" w:eastAsia="Times New Roman" w:hAnsi="Times New Roman" w:cs="Times New Roman"/>
          <w:kern w:val="0"/>
          <w:lang w:eastAsia="sk-SK" w:bidi="ar-SA"/>
        </w:rPr>
        <w:t>nepovažuje ten, kto bol právoplatne odsúdený za úmyselný trestný čin. Bezúhonnosť sa preukazuje odpisom registra trestov. Na účel preukázania bezúhonnost</w:t>
      </w:r>
      <w:r>
        <w:rPr>
          <w:rFonts w:ascii="Times New Roman" w:eastAsia="Times New Roman" w:hAnsi="Times New Roman" w:cs="Times New Roman"/>
          <w:kern w:val="0"/>
          <w:lang w:eastAsia="sk-SK" w:bidi="ar-SA"/>
        </w:rPr>
        <w:t xml:space="preserve">i fyzická osoba poskytne </w:t>
      </w:r>
      <w:r w:rsidRPr="00986412">
        <w:rPr>
          <w:rFonts w:ascii="Times New Roman" w:eastAsia="Times New Roman" w:hAnsi="Times New Roman" w:cs="Times New Roman"/>
          <w:kern w:val="0"/>
          <w:lang w:eastAsia="sk-SK" w:bidi="ar-SA"/>
        </w:rPr>
        <w:t>údaje potrebné na vyžiadanie odpisu registra trestov</w:t>
      </w:r>
      <w:r>
        <w:rPr>
          <w:rFonts w:ascii="Times New Roman" w:eastAsia="Times New Roman" w:hAnsi="Times New Roman" w:cs="Times New Roman"/>
          <w:kern w:val="0"/>
          <w:lang w:eastAsia="sk-SK" w:bidi="ar-SA"/>
        </w:rPr>
        <w:t>.</w:t>
      </w:r>
      <w:r w:rsidRPr="00986412">
        <w:rPr>
          <w:rFonts w:ascii="Times New Roman" w:eastAsia="Times New Roman" w:hAnsi="Times New Roman" w:cs="Times New Roman"/>
          <w:kern w:val="0"/>
          <w:lang w:eastAsia="sk-SK" w:bidi="ar-SA"/>
        </w:rPr>
        <w:t> </w:t>
      </w:r>
      <w:r w:rsidRPr="00E14090">
        <w:rPr>
          <w:rFonts w:ascii="Times New Roman" w:eastAsia="Times New Roman" w:hAnsi="Times New Roman" w:cs="Times New Roman"/>
          <w:kern w:val="0"/>
          <w:highlight w:val="yellow"/>
          <w:lang w:eastAsia="sk-SK" w:bidi="ar-SA"/>
        </w:rPr>
        <w:t>Údaje podľa tretej vety úrad bezodkladne zašle v elektronickej podobe prostredníctvom elektronickej komunikácie Generálnej prokuratúre Slovenskej republiky na vydanie odpisu registra trestov.</w:t>
      </w:r>
    </w:p>
    <w:p w14:paraId="49BA0782" w14:textId="77777777" w:rsidR="0043573C" w:rsidRPr="00986412" w:rsidRDefault="0043573C" w:rsidP="0043573C">
      <w:pPr>
        <w:shd w:val="clear" w:color="auto" w:fill="FFFFFF"/>
        <w:suppressAutoHyphens w:val="0"/>
        <w:jc w:val="both"/>
        <w:textAlignment w:val="auto"/>
        <w:rPr>
          <w:rFonts w:ascii="Times New Roman" w:hAnsi="Times New Roman" w:cs="Times New Roman"/>
        </w:rPr>
      </w:pPr>
    </w:p>
    <w:p w14:paraId="00BEEFCE" w14:textId="77777777" w:rsidR="0043573C" w:rsidRPr="00986412" w:rsidRDefault="0043573C" w:rsidP="0043573C">
      <w:pPr>
        <w:shd w:val="clear" w:color="auto" w:fill="FFFFFF"/>
        <w:suppressAutoHyphens w:val="0"/>
        <w:jc w:val="both"/>
        <w:textAlignment w:val="auto"/>
        <w:rPr>
          <w:rFonts w:ascii="Times New Roman" w:hAnsi="Times New Roman" w:cs="Times New Roman"/>
        </w:rPr>
      </w:pPr>
      <w:r w:rsidRPr="00986412">
        <w:rPr>
          <w:rFonts w:ascii="Times New Roman" w:eastAsia="Times New Roman" w:hAnsi="Times New Roman" w:cs="Times New Roman"/>
          <w:kern w:val="0"/>
          <w:lang w:eastAsia="sk-SK" w:bidi="ar-SA"/>
        </w:rPr>
        <w:t>(</w:t>
      </w:r>
      <w:r w:rsidR="008B5DFA">
        <w:rPr>
          <w:rFonts w:ascii="Times New Roman" w:eastAsia="Times New Roman" w:hAnsi="Times New Roman" w:cs="Times New Roman"/>
          <w:kern w:val="0"/>
          <w:lang w:eastAsia="sk-SK" w:bidi="ar-SA"/>
        </w:rPr>
        <w:t>4</w:t>
      </w:r>
      <w:r w:rsidRPr="00986412">
        <w:rPr>
          <w:rFonts w:ascii="Times New Roman" w:eastAsia="Times New Roman" w:hAnsi="Times New Roman" w:cs="Times New Roman"/>
          <w:kern w:val="0"/>
          <w:lang w:eastAsia="sk-SK" w:bidi="ar-SA"/>
        </w:rPr>
        <w:t>)</w:t>
      </w:r>
      <w:r>
        <w:rPr>
          <w:rFonts w:ascii="Times New Roman" w:eastAsia="Times New Roman" w:hAnsi="Times New Roman" w:cs="Times New Roman"/>
          <w:kern w:val="0"/>
          <w:lang w:eastAsia="sk-SK" w:bidi="ar-SA"/>
        </w:rPr>
        <w:t xml:space="preserve"> </w:t>
      </w:r>
      <w:r w:rsidRPr="00986412">
        <w:rPr>
          <w:rFonts w:ascii="Times New Roman" w:eastAsia="Times New Roman" w:hAnsi="Times New Roman" w:cs="Times New Roman"/>
          <w:kern w:val="0"/>
          <w:lang w:eastAsia="sk-SK" w:bidi="ar-SA"/>
        </w:rPr>
        <w:t>Funkcia predsedu úradu je nezlučiteľná, s výkonom funkcie sudcu, prokurátora, člena Bankovej rady Národnej banky Slovenska, štatutárneho orgánu, s členstvom v riadiacom orgáne, dozornom orgáne alebo kontrolnom orgáne právnickej osoby okrem valného zhromaždenia a členskej schôdze, ani s členstvom v politickej strane alebo v politickom hnutí. Predseda úradu nesmie vystupovať v mene politickej strany alebo politického hnutia alebo pôsobiť v ich prospech.</w:t>
      </w:r>
    </w:p>
    <w:p w14:paraId="380262B1" w14:textId="77777777" w:rsidR="0043573C"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p>
    <w:p w14:paraId="4E90E443"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w:t>
      </w:r>
      <w:r w:rsidR="008B5DFA">
        <w:rPr>
          <w:rFonts w:ascii="Times New Roman" w:eastAsia="Times New Roman" w:hAnsi="Times New Roman" w:cs="Times New Roman"/>
          <w:kern w:val="0"/>
          <w:lang w:eastAsia="sk-SK" w:bidi="ar-SA"/>
        </w:rPr>
        <w:t>5</w:t>
      </w:r>
      <w:r w:rsidRPr="00986412">
        <w:rPr>
          <w:rFonts w:ascii="Times New Roman" w:eastAsia="Times New Roman" w:hAnsi="Times New Roman" w:cs="Times New Roman"/>
          <w:kern w:val="0"/>
          <w:lang w:eastAsia="sk-SK" w:bidi="ar-SA"/>
        </w:rPr>
        <w:t>)</w:t>
      </w:r>
      <w:r>
        <w:rPr>
          <w:rFonts w:ascii="Times New Roman" w:eastAsia="Times New Roman" w:hAnsi="Times New Roman" w:cs="Times New Roman"/>
          <w:kern w:val="0"/>
          <w:lang w:eastAsia="sk-SK" w:bidi="ar-SA"/>
        </w:rPr>
        <w:t xml:space="preserve"> </w:t>
      </w:r>
      <w:r w:rsidRPr="00986412">
        <w:rPr>
          <w:rFonts w:ascii="Times New Roman" w:eastAsia="Times New Roman" w:hAnsi="Times New Roman" w:cs="Times New Roman"/>
          <w:kern w:val="0"/>
          <w:lang w:eastAsia="sk-SK" w:bidi="ar-SA"/>
        </w:rPr>
        <w:t>Výkon funkcie predsedu úradu sa skončí</w:t>
      </w:r>
    </w:p>
    <w:p w14:paraId="2791B9FB"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a)</w:t>
      </w:r>
      <w:r>
        <w:rPr>
          <w:rFonts w:ascii="Times New Roman" w:eastAsia="Times New Roman" w:hAnsi="Times New Roman" w:cs="Times New Roman"/>
          <w:kern w:val="0"/>
          <w:lang w:eastAsia="sk-SK" w:bidi="ar-SA"/>
        </w:rPr>
        <w:t xml:space="preserve"> </w:t>
      </w:r>
      <w:r w:rsidRPr="00986412">
        <w:rPr>
          <w:rFonts w:ascii="Times New Roman" w:eastAsia="Times New Roman" w:hAnsi="Times New Roman" w:cs="Times New Roman"/>
          <w:kern w:val="0"/>
          <w:lang w:eastAsia="sk-SK" w:bidi="ar-SA"/>
        </w:rPr>
        <w:t>uplynutím funkčného obdobia,</w:t>
      </w:r>
    </w:p>
    <w:p w14:paraId="1C988B48"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b)</w:t>
      </w:r>
      <w:r>
        <w:rPr>
          <w:rFonts w:ascii="Times New Roman" w:eastAsia="Times New Roman" w:hAnsi="Times New Roman" w:cs="Times New Roman"/>
          <w:kern w:val="0"/>
          <w:lang w:eastAsia="sk-SK" w:bidi="ar-SA"/>
        </w:rPr>
        <w:t xml:space="preserve"> </w:t>
      </w:r>
      <w:r w:rsidRPr="00986412">
        <w:rPr>
          <w:rFonts w:ascii="Times New Roman" w:eastAsia="Times New Roman" w:hAnsi="Times New Roman" w:cs="Times New Roman"/>
          <w:kern w:val="0"/>
          <w:lang w:eastAsia="sk-SK" w:bidi="ar-SA"/>
        </w:rPr>
        <w:t>vzdaním sa funkcie,</w:t>
      </w:r>
    </w:p>
    <w:p w14:paraId="23240C5E"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c)</w:t>
      </w:r>
      <w:r>
        <w:rPr>
          <w:rFonts w:ascii="Times New Roman" w:eastAsia="Times New Roman" w:hAnsi="Times New Roman" w:cs="Times New Roman"/>
          <w:kern w:val="0"/>
          <w:lang w:eastAsia="sk-SK" w:bidi="ar-SA"/>
        </w:rPr>
        <w:t xml:space="preserve"> </w:t>
      </w:r>
      <w:r w:rsidRPr="00986412">
        <w:rPr>
          <w:rFonts w:ascii="Times New Roman" w:eastAsia="Times New Roman" w:hAnsi="Times New Roman" w:cs="Times New Roman"/>
          <w:kern w:val="0"/>
          <w:lang w:eastAsia="sk-SK" w:bidi="ar-SA"/>
        </w:rPr>
        <w:t>odvolaním z funkcie,</w:t>
      </w:r>
    </w:p>
    <w:p w14:paraId="38FB495E"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d)</w:t>
      </w:r>
      <w:r>
        <w:rPr>
          <w:rFonts w:ascii="Times New Roman" w:eastAsia="Times New Roman" w:hAnsi="Times New Roman" w:cs="Times New Roman"/>
          <w:kern w:val="0"/>
          <w:lang w:eastAsia="sk-SK" w:bidi="ar-SA"/>
        </w:rPr>
        <w:t xml:space="preserve"> </w:t>
      </w:r>
      <w:r w:rsidRPr="00986412">
        <w:rPr>
          <w:rFonts w:ascii="Times New Roman" w:eastAsia="Times New Roman" w:hAnsi="Times New Roman" w:cs="Times New Roman"/>
          <w:kern w:val="0"/>
          <w:lang w:eastAsia="sk-SK" w:bidi="ar-SA"/>
        </w:rPr>
        <w:t>smrťou alebo vyhlásením za mŕtveho.</w:t>
      </w:r>
    </w:p>
    <w:p w14:paraId="1B3A5F1C" w14:textId="77777777" w:rsidR="0043573C"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p>
    <w:p w14:paraId="295F8559"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w:t>
      </w:r>
      <w:r w:rsidR="008B5DFA">
        <w:rPr>
          <w:rFonts w:ascii="Times New Roman" w:eastAsia="Times New Roman" w:hAnsi="Times New Roman" w:cs="Times New Roman"/>
          <w:kern w:val="0"/>
          <w:lang w:eastAsia="sk-SK" w:bidi="ar-SA"/>
        </w:rPr>
        <w:t>6</w:t>
      </w:r>
      <w:r w:rsidRPr="00986412">
        <w:rPr>
          <w:rFonts w:ascii="Times New Roman" w:eastAsia="Times New Roman" w:hAnsi="Times New Roman" w:cs="Times New Roman"/>
          <w:kern w:val="0"/>
          <w:lang w:eastAsia="sk-SK" w:bidi="ar-SA"/>
        </w:rPr>
        <w:t>)</w:t>
      </w:r>
      <w:r>
        <w:rPr>
          <w:rFonts w:ascii="Times New Roman" w:eastAsia="Times New Roman" w:hAnsi="Times New Roman" w:cs="Times New Roman"/>
          <w:kern w:val="0"/>
          <w:lang w:eastAsia="sk-SK" w:bidi="ar-SA"/>
        </w:rPr>
        <w:t xml:space="preserve"> </w:t>
      </w:r>
      <w:r w:rsidR="008B5DFA">
        <w:rPr>
          <w:rFonts w:ascii="Times New Roman" w:eastAsia="Times New Roman" w:hAnsi="Times New Roman" w:cs="Times New Roman"/>
          <w:kern w:val="0"/>
          <w:lang w:eastAsia="sk-SK" w:bidi="ar-SA"/>
        </w:rPr>
        <w:t>V</w:t>
      </w:r>
      <w:r w:rsidR="008B5DFA" w:rsidRPr="00986412">
        <w:rPr>
          <w:rFonts w:ascii="Times New Roman" w:eastAsia="Times New Roman" w:hAnsi="Times New Roman" w:cs="Times New Roman"/>
          <w:kern w:val="0"/>
          <w:lang w:eastAsia="sk-SK" w:bidi="ar-SA"/>
        </w:rPr>
        <w:t>lád</w:t>
      </w:r>
      <w:r w:rsidR="008B5DFA">
        <w:rPr>
          <w:rFonts w:ascii="Times New Roman" w:eastAsia="Times New Roman" w:hAnsi="Times New Roman" w:cs="Times New Roman"/>
          <w:kern w:val="0"/>
          <w:lang w:eastAsia="sk-SK" w:bidi="ar-SA"/>
        </w:rPr>
        <w:t xml:space="preserve">a </w:t>
      </w:r>
      <w:r w:rsidR="008B5DFA" w:rsidRPr="00986412">
        <w:rPr>
          <w:rFonts w:ascii="Times New Roman" w:eastAsia="Times New Roman" w:hAnsi="Times New Roman" w:cs="Times New Roman"/>
          <w:kern w:val="0"/>
          <w:lang w:eastAsia="sk-SK" w:bidi="ar-SA"/>
        </w:rPr>
        <w:t xml:space="preserve">odvolá </w:t>
      </w:r>
      <w:r w:rsidR="008B5DFA">
        <w:rPr>
          <w:rFonts w:ascii="Times New Roman" w:eastAsia="Times New Roman" w:hAnsi="Times New Roman" w:cs="Times New Roman"/>
          <w:kern w:val="0"/>
          <w:lang w:eastAsia="sk-SK" w:bidi="ar-SA"/>
        </w:rPr>
        <w:t>p</w:t>
      </w:r>
      <w:r w:rsidRPr="00986412">
        <w:rPr>
          <w:rFonts w:ascii="Times New Roman" w:eastAsia="Times New Roman" w:hAnsi="Times New Roman" w:cs="Times New Roman"/>
          <w:kern w:val="0"/>
          <w:lang w:eastAsia="sk-SK" w:bidi="ar-SA"/>
        </w:rPr>
        <w:t>redsedu úradu , ak</w:t>
      </w:r>
    </w:p>
    <w:p w14:paraId="508B6872"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a)</w:t>
      </w:r>
      <w:r>
        <w:rPr>
          <w:rFonts w:ascii="Times New Roman" w:eastAsia="Times New Roman" w:hAnsi="Times New Roman" w:cs="Times New Roman"/>
          <w:kern w:val="0"/>
          <w:lang w:eastAsia="sk-SK" w:bidi="ar-SA"/>
        </w:rPr>
        <w:t xml:space="preserve"> </w:t>
      </w:r>
      <w:r w:rsidRPr="00986412">
        <w:rPr>
          <w:rFonts w:ascii="Times New Roman" w:eastAsia="Times New Roman" w:hAnsi="Times New Roman" w:cs="Times New Roman"/>
          <w:kern w:val="0"/>
          <w:lang w:eastAsia="sk-SK" w:bidi="ar-SA"/>
        </w:rPr>
        <w:t>stratil bezúhonnosť,</w:t>
      </w:r>
    </w:p>
    <w:p w14:paraId="0F32B156"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b)</w:t>
      </w:r>
      <w:r>
        <w:rPr>
          <w:rFonts w:ascii="Times New Roman" w:eastAsia="Times New Roman" w:hAnsi="Times New Roman" w:cs="Times New Roman"/>
          <w:kern w:val="0"/>
          <w:lang w:eastAsia="sk-SK" w:bidi="ar-SA"/>
        </w:rPr>
        <w:t xml:space="preserve"> </w:t>
      </w:r>
      <w:r w:rsidRPr="00986412">
        <w:rPr>
          <w:rFonts w:ascii="Times New Roman" w:eastAsia="Times New Roman" w:hAnsi="Times New Roman" w:cs="Times New Roman"/>
          <w:kern w:val="0"/>
          <w:lang w:eastAsia="sk-SK" w:bidi="ar-SA"/>
        </w:rPr>
        <w:t>mu bola obmedzená spôsobilosť na právne úkony,</w:t>
      </w:r>
    </w:p>
    <w:p w14:paraId="26C9F481"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c)</w:t>
      </w:r>
      <w:r>
        <w:rPr>
          <w:rFonts w:ascii="Times New Roman" w:eastAsia="Times New Roman" w:hAnsi="Times New Roman" w:cs="Times New Roman"/>
          <w:kern w:val="0"/>
          <w:lang w:eastAsia="sk-SK" w:bidi="ar-SA"/>
        </w:rPr>
        <w:t xml:space="preserve"> </w:t>
      </w:r>
      <w:r w:rsidRPr="00986412">
        <w:rPr>
          <w:rFonts w:ascii="Times New Roman" w:eastAsia="Times New Roman" w:hAnsi="Times New Roman" w:cs="Times New Roman"/>
          <w:kern w:val="0"/>
          <w:lang w:eastAsia="sk-SK" w:bidi="ar-SA"/>
        </w:rPr>
        <w:t xml:space="preserve">prestal spĺňať podmienku nezlučiteľnosti podľa odseku </w:t>
      </w:r>
      <w:r w:rsidR="008B5DFA">
        <w:rPr>
          <w:rFonts w:ascii="Times New Roman" w:eastAsia="Times New Roman" w:hAnsi="Times New Roman" w:cs="Times New Roman"/>
          <w:kern w:val="0"/>
          <w:lang w:eastAsia="sk-SK" w:bidi="ar-SA"/>
        </w:rPr>
        <w:t>4</w:t>
      </w:r>
      <w:r w:rsidR="008B5DFA" w:rsidRPr="00986412">
        <w:rPr>
          <w:rFonts w:ascii="Times New Roman" w:eastAsia="Times New Roman" w:hAnsi="Times New Roman" w:cs="Times New Roman"/>
          <w:kern w:val="0"/>
          <w:lang w:eastAsia="sk-SK" w:bidi="ar-SA"/>
        </w:rPr>
        <w:t xml:space="preserve"> </w:t>
      </w:r>
      <w:r w:rsidRPr="00986412">
        <w:rPr>
          <w:rFonts w:ascii="Times New Roman" w:eastAsia="Times New Roman" w:hAnsi="Times New Roman" w:cs="Times New Roman"/>
          <w:kern w:val="0"/>
          <w:lang w:eastAsia="sk-SK" w:bidi="ar-SA"/>
        </w:rPr>
        <w:t>alebo</w:t>
      </w:r>
    </w:p>
    <w:p w14:paraId="2CB5BE8C"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d)</w:t>
      </w:r>
      <w:r>
        <w:rPr>
          <w:rFonts w:ascii="Times New Roman" w:eastAsia="Times New Roman" w:hAnsi="Times New Roman" w:cs="Times New Roman"/>
          <w:kern w:val="0"/>
          <w:lang w:eastAsia="sk-SK" w:bidi="ar-SA"/>
        </w:rPr>
        <w:t xml:space="preserve"> </w:t>
      </w:r>
      <w:r w:rsidRPr="00986412">
        <w:rPr>
          <w:rFonts w:ascii="Times New Roman" w:eastAsia="Times New Roman" w:hAnsi="Times New Roman" w:cs="Times New Roman"/>
          <w:kern w:val="0"/>
          <w:lang w:eastAsia="sk-SK" w:bidi="ar-SA"/>
        </w:rPr>
        <w:t>nevykonáva svoju funkciu najmenej šesť po sebe nasledujúcich mesiacov.</w:t>
      </w:r>
    </w:p>
    <w:p w14:paraId="535BD7DA" w14:textId="77777777" w:rsidR="0043573C"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p>
    <w:p w14:paraId="05749B9E" w14:textId="77777777" w:rsidR="0043573C" w:rsidRPr="00986412"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986412">
        <w:rPr>
          <w:rFonts w:ascii="Times New Roman" w:eastAsia="Times New Roman" w:hAnsi="Times New Roman" w:cs="Times New Roman"/>
          <w:kern w:val="0"/>
          <w:lang w:eastAsia="sk-SK" w:bidi="ar-SA"/>
        </w:rPr>
        <w:t>(</w:t>
      </w:r>
      <w:r w:rsidR="008B5DFA">
        <w:rPr>
          <w:rFonts w:ascii="Times New Roman" w:eastAsia="Times New Roman" w:hAnsi="Times New Roman" w:cs="Times New Roman"/>
          <w:kern w:val="0"/>
          <w:lang w:eastAsia="sk-SK" w:bidi="ar-SA"/>
        </w:rPr>
        <w:t>7</w:t>
      </w:r>
      <w:r w:rsidRPr="00986412">
        <w:rPr>
          <w:rFonts w:ascii="Times New Roman" w:eastAsia="Times New Roman" w:hAnsi="Times New Roman" w:cs="Times New Roman"/>
          <w:kern w:val="0"/>
          <w:lang w:eastAsia="sk-SK" w:bidi="ar-SA"/>
        </w:rPr>
        <w:t>)</w:t>
      </w:r>
      <w:r>
        <w:rPr>
          <w:rFonts w:ascii="Times New Roman" w:eastAsia="Times New Roman" w:hAnsi="Times New Roman" w:cs="Times New Roman"/>
          <w:kern w:val="0"/>
          <w:lang w:eastAsia="sk-SK" w:bidi="ar-SA"/>
        </w:rPr>
        <w:t xml:space="preserve"> </w:t>
      </w:r>
      <w:r w:rsidR="009B5756">
        <w:rPr>
          <w:rFonts w:ascii="Times New Roman" w:eastAsia="Times New Roman" w:hAnsi="Times New Roman" w:cs="Times New Roman"/>
          <w:kern w:val="0"/>
          <w:lang w:eastAsia="sk-SK" w:bidi="ar-SA"/>
        </w:rPr>
        <w:t>Vláda</w:t>
      </w:r>
      <w:r w:rsidRPr="00986412">
        <w:rPr>
          <w:rFonts w:ascii="Times New Roman" w:eastAsia="Times New Roman" w:hAnsi="Times New Roman" w:cs="Times New Roman"/>
          <w:kern w:val="0"/>
          <w:lang w:eastAsia="sk-SK" w:bidi="ar-SA"/>
        </w:rPr>
        <w:t xml:space="preserve"> môže pozastaviť výkon funkcie predsedovi, ak bolo proti nemu začaté trestné stíhanie v súvislosti s výkonom jeho funkcie.</w:t>
      </w:r>
    </w:p>
    <w:p w14:paraId="6582B292" w14:textId="77777777" w:rsidR="0043573C" w:rsidRPr="0048515C" w:rsidRDefault="0043573C" w:rsidP="0043573C">
      <w:pPr>
        <w:shd w:val="clear" w:color="auto" w:fill="FFFFFF"/>
        <w:suppressAutoHyphens w:val="0"/>
        <w:jc w:val="both"/>
        <w:textAlignment w:val="auto"/>
        <w:rPr>
          <w:rFonts w:ascii="Times New Roman" w:hAnsi="Times New Roman" w:cs="Times New Roman"/>
        </w:rPr>
      </w:pPr>
    </w:p>
    <w:p w14:paraId="62097164" w14:textId="77777777" w:rsidR="0043573C" w:rsidRPr="00FE4404"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FE4404">
        <w:rPr>
          <w:rFonts w:ascii="Times New Roman" w:eastAsia="Times New Roman" w:hAnsi="Times New Roman" w:cs="Times New Roman"/>
          <w:kern w:val="0"/>
          <w:lang w:eastAsia="sk-SK" w:bidi="ar-SA"/>
        </w:rPr>
        <w:t>(</w:t>
      </w:r>
      <w:r w:rsidR="008B5DFA">
        <w:rPr>
          <w:rFonts w:ascii="Times New Roman" w:eastAsia="Times New Roman" w:hAnsi="Times New Roman" w:cs="Times New Roman"/>
          <w:kern w:val="0"/>
          <w:lang w:eastAsia="sk-SK" w:bidi="ar-SA"/>
        </w:rPr>
        <w:t>8</w:t>
      </w:r>
      <w:r w:rsidRPr="00FE4404">
        <w:rPr>
          <w:rFonts w:ascii="Times New Roman" w:eastAsia="Times New Roman" w:hAnsi="Times New Roman" w:cs="Times New Roman"/>
          <w:kern w:val="0"/>
          <w:lang w:eastAsia="sk-SK" w:bidi="ar-SA"/>
        </w:rPr>
        <w:t>) Predsedu úradu zastupuje podpredseda úradu, ktorého vymenúva a odvoláva predseda úradu. Podpredseda úradu zastupuje predsedu úradu v čase jeho neprítomnosti a keď funkcia predsedu úradu nie je obsadená v rozsahu jeho práv a povinností. Podpredsedu úradu môže predseda úradu poveriť aj v iných prípadoch, aby ho zastupoval v rozsahu jeho práv a povinností.</w:t>
      </w:r>
    </w:p>
    <w:p w14:paraId="1F4FE7D1" w14:textId="77777777" w:rsidR="0043573C" w:rsidRPr="0048515C" w:rsidRDefault="0043573C" w:rsidP="0043573C">
      <w:pPr>
        <w:shd w:val="clear" w:color="auto" w:fill="FFFFFF"/>
        <w:suppressAutoHyphens w:val="0"/>
        <w:jc w:val="both"/>
        <w:textAlignment w:val="auto"/>
        <w:rPr>
          <w:rFonts w:ascii="Times New Roman" w:eastAsia="Times New Roman" w:hAnsi="Times New Roman" w:cs="Times New Roman"/>
          <w:color w:val="494949"/>
          <w:kern w:val="0"/>
          <w:lang w:eastAsia="sk-SK" w:bidi="ar-SA"/>
        </w:rPr>
      </w:pPr>
    </w:p>
    <w:p w14:paraId="577CF246" w14:textId="77777777" w:rsidR="0043573C" w:rsidRPr="0048515C" w:rsidRDefault="0043573C" w:rsidP="0043573C">
      <w:pPr>
        <w:shd w:val="clear" w:color="auto" w:fill="FFFFFF"/>
        <w:suppressAutoHyphens w:val="0"/>
        <w:jc w:val="both"/>
        <w:textAlignment w:val="auto"/>
        <w:rPr>
          <w:rFonts w:ascii="Times New Roman" w:hAnsi="Times New Roman" w:cs="Times New Roman"/>
        </w:rPr>
      </w:pPr>
      <w:r w:rsidRPr="0048515C">
        <w:rPr>
          <w:rFonts w:ascii="Times New Roman" w:eastAsia="Times New Roman" w:hAnsi="Times New Roman" w:cs="Times New Roman"/>
          <w:color w:val="000000"/>
          <w:kern w:val="0"/>
          <w:lang w:eastAsia="sk-SK" w:bidi="ar-SA"/>
        </w:rPr>
        <w:t>(</w:t>
      </w:r>
      <w:r w:rsidR="008B5DFA">
        <w:rPr>
          <w:rFonts w:ascii="Times New Roman" w:eastAsia="Times New Roman" w:hAnsi="Times New Roman" w:cs="Times New Roman"/>
          <w:color w:val="000000"/>
          <w:kern w:val="0"/>
          <w:lang w:eastAsia="sk-SK" w:bidi="ar-SA"/>
        </w:rPr>
        <w:t>9</w:t>
      </w:r>
      <w:r w:rsidRPr="0048515C">
        <w:rPr>
          <w:rFonts w:ascii="Times New Roman" w:eastAsia="Times New Roman" w:hAnsi="Times New Roman" w:cs="Times New Roman"/>
          <w:color w:val="000000"/>
          <w:kern w:val="0"/>
          <w:lang w:eastAsia="sk-SK" w:bidi="ar-SA"/>
        </w:rPr>
        <w:t>)</w:t>
      </w:r>
      <w:r>
        <w:rPr>
          <w:rFonts w:ascii="Times New Roman" w:eastAsia="Times New Roman" w:hAnsi="Times New Roman" w:cs="Times New Roman"/>
          <w:color w:val="000000"/>
          <w:kern w:val="0"/>
          <w:lang w:eastAsia="sk-SK" w:bidi="ar-SA"/>
        </w:rPr>
        <w:t xml:space="preserve"> </w:t>
      </w:r>
      <w:r w:rsidRPr="00FE4404">
        <w:rPr>
          <w:rFonts w:ascii="Times New Roman" w:eastAsia="Times New Roman" w:hAnsi="Times New Roman" w:cs="Times New Roman"/>
          <w:kern w:val="0"/>
          <w:lang w:eastAsia="sk-SK" w:bidi="ar-SA"/>
        </w:rPr>
        <w:t>Na podpredsedu úradu sa vzťahujú ustanovenia </w:t>
      </w:r>
      <w:r w:rsidR="008B5DFA">
        <w:rPr>
          <w:rFonts w:ascii="Times New Roman" w:eastAsia="Times New Roman" w:hAnsi="Times New Roman" w:cs="Times New Roman"/>
          <w:kern w:val="0"/>
          <w:lang w:eastAsia="sk-SK" w:bidi="ar-SA"/>
        </w:rPr>
        <w:t>odsekov 2 až 5</w:t>
      </w:r>
      <w:r w:rsidR="009E1090">
        <w:rPr>
          <w:rFonts w:ascii="Times New Roman" w:eastAsia="Times New Roman" w:hAnsi="Times New Roman" w:cs="Times New Roman"/>
          <w:kern w:val="0"/>
          <w:lang w:eastAsia="sk-SK" w:bidi="ar-SA"/>
        </w:rPr>
        <w:t xml:space="preserve"> rovnako</w:t>
      </w:r>
      <w:r w:rsidRPr="00FE4404">
        <w:rPr>
          <w:rFonts w:ascii="Times New Roman" w:eastAsia="Times New Roman" w:hAnsi="Times New Roman" w:cs="Times New Roman"/>
          <w:kern w:val="0"/>
          <w:highlight w:val="lightGray"/>
          <w:lang w:eastAsia="sk-SK" w:bidi="ar-SA"/>
        </w:rPr>
        <w:t>.</w:t>
      </w:r>
    </w:p>
    <w:p w14:paraId="6F674DDB" w14:textId="77777777" w:rsidR="0043573C" w:rsidRDefault="0043573C" w:rsidP="0043573C">
      <w:pPr>
        <w:shd w:val="clear" w:color="auto" w:fill="FFFFFF"/>
        <w:suppressAutoHyphens w:val="0"/>
        <w:jc w:val="both"/>
        <w:textAlignment w:val="auto"/>
        <w:rPr>
          <w:rFonts w:ascii="Times New Roman" w:eastAsia="Times New Roman" w:hAnsi="Times New Roman" w:cs="Times New Roman"/>
          <w:color w:val="000000"/>
          <w:kern w:val="0"/>
          <w:lang w:eastAsia="sk-SK" w:bidi="ar-SA"/>
        </w:rPr>
      </w:pPr>
    </w:p>
    <w:p w14:paraId="6922B002" w14:textId="77777777" w:rsidR="0043573C" w:rsidRPr="00FE4404" w:rsidRDefault="0043573C" w:rsidP="0043573C">
      <w:pPr>
        <w:shd w:val="clear" w:color="auto" w:fill="FFFFFF"/>
        <w:suppressAutoHyphens w:val="0"/>
        <w:jc w:val="both"/>
        <w:textAlignment w:val="auto"/>
        <w:rPr>
          <w:rFonts w:ascii="Times New Roman" w:eastAsia="Times New Roman" w:hAnsi="Times New Roman" w:cs="Times New Roman"/>
          <w:kern w:val="0"/>
          <w:lang w:eastAsia="sk-SK" w:bidi="ar-SA"/>
        </w:rPr>
      </w:pPr>
      <w:r w:rsidRPr="00FE4404">
        <w:rPr>
          <w:rFonts w:ascii="Times New Roman" w:eastAsia="Times New Roman" w:hAnsi="Times New Roman" w:cs="Times New Roman"/>
          <w:kern w:val="0"/>
          <w:lang w:eastAsia="sk-SK" w:bidi="ar-SA"/>
        </w:rPr>
        <w:t>(</w:t>
      </w:r>
      <w:r>
        <w:rPr>
          <w:rFonts w:ascii="Times New Roman" w:eastAsia="Times New Roman" w:hAnsi="Times New Roman" w:cs="Times New Roman"/>
          <w:kern w:val="0"/>
          <w:lang w:eastAsia="sk-SK" w:bidi="ar-SA"/>
        </w:rPr>
        <w:t>1</w:t>
      </w:r>
      <w:r w:rsidR="008B5DFA">
        <w:rPr>
          <w:rFonts w:ascii="Times New Roman" w:eastAsia="Times New Roman" w:hAnsi="Times New Roman" w:cs="Times New Roman"/>
          <w:kern w:val="0"/>
          <w:lang w:eastAsia="sk-SK" w:bidi="ar-SA"/>
        </w:rPr>
        <w:t>0</w:t>
      </w:r>
      <w:r w:rsidRPr="00FE4404">
        <w:rPr>
          <w:rFonts w:ascii="Times New Roman" w:eastAsia="Times New Roman" w:hAnsi="Times New Roman" w:cs="Times New Roman"/>
          <w:kern w:val="0"/>
          <w:lang w:eastAsia="sk-SK" w:bidi="ar-SA"/>
        </w:rPr>
        <w:t xml:space="preserve">) Na účel preukázania bezúhonnosti fyzická osoba poskytne úradu údaje potrebné na vyžiadanie odpisu registra trestov. </w:t>
      </w:r>
      <w:r w:rsidRPr="00E14090">
        <w:rPr>
          <w:rFonts w:ascii="Times New Roman" w:eastAsia="Times New Roman" w:hAnsi="Times New Roman" w:cs="Times New Roman"/>
          <w:kern w:val="0"/>
          <w:highlight w:val="yellow"/>
          <w:lang w:eastAsia="sk-SK" w:bidi="ar-SA"/>
        </w:rPr>
        <w:t>Údaje podľa prvej vety úrad bezodkladne zašle v elektronickej podobe prostredníctvom elektronickej komunikácie Generálnej prokuratúre Slovenskej republiky na vydanie odpisu registra trestov.</w:t>
      </w:r>
    </w:p>
    <w:p w14:paraId="72C73AD4" w14:textId="77777777" w:rsidR="0043573C" w:rsidRDefault="0043573C" w:rsidP="0043573C">
      <w:pPr>
        <w:pStyle w:val="Standard"/>
        <w:spacing w:after="200"/>
        <w:rPr>
          <w:rFonts w:ascii="Times New Roman" w:hAnsi="Times New Roman" w:cs="Times New Roman"/>
        </w:rPr>
      </w:pPr>
    </w:p>
    <w:p w14:paraId="6028CBC1" w14:textId="77777777" w:rsidR="0043573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6</w:t>
      </w:r>
    </w:p>
    <w:p w14:paraId="181D84F4" w14:textId="77777777" w:rsidR="0043573C" w:rsidRPr="0048515C" w:rsidRDefault="0043573C" w:rsidP="0043573C">
      <w:pPr>
        <w:pStyle w:val="Standard"/>
        <w:spacing w:after="200"/>
        <w:jc w:val="center"/>
        <w:rPr>
          <w:rFonts w:ascii="Times New Roman" w:hAnsi="Times New Roman" w:cs="Times New Roman"/>
        </w:rPr>
      </w:pPr>
      <w:r>
        <w:rPr>
          <w:rFonts w:ascii="Times New Roman" w:hAnsi="Times New Roman" w:cs="Times New Roman"/>
        </w:rPr>
        <w:t>Pôsobnosť úradu</w:t>
      </w:r>
    </w:p>
    <w:p w14:paraId="3F825650" w14:textId="77777777" w:rsidR="0043573C" w:rsidRPr="00FD3DBE" w:rsidRDefault="0043573C" w:rsidP="00A959BC">
      <w:pPr>
        <w:pStyle w:val="ListParagraph"/>
        <w:numPr>
          <w:ilvl w:val="0"/>
          <w:numId w:val="24"/>
        </w:numPr>
        <w:shd w:val="clear" w:color="auto" w:fill="FFFFFF"/>
        <w:suppressAutoHyphens w:val="0"/>
        <w:ind w:left="426"/>
        <w:textAlignment w:val="auto"/>
        <w:rPr>
          <w:rFonts w:ascii="Times New Roman" w:eastAsia="Times New Roman" w:hAnsi="Times New Roman" w:cs="Times New Roman"/>
          <w:kern w:val="0"/>
          <w:lang w:eastAsia="sk-SK"/>
        </w:rPr>
      </w:pPr>
      <w:r w:rsidRPr="00FD3DBE">
        <w:rPr>
          <w:rFonts w:ascii="Times New Roman" w:eastAsia="Times New Roman" w:hAnsi="Times New Roman" w:cs="Times New Roman"/>
          <w:kern w:val="0"/>
          <w:lang w:eastAsia="sk-SK"/>
        </w:rPr>
        <w:t>Úrad na úseku územného plánovania</w:t>
      </w:r>
    </w:p>
    <w:p w14:paraId="06361475" w14:textId="77777777" w:rsidR="0043573C" w:rsidRPr="00FD3DBE" w:rsidRDefault="0043573C" w:rsidP="0043573C">
      <w:pPr>
        <w:pStyle w:val="Standard"/>
        <w:numPr>
          <w:ilvl w:val="0"/>
          <w:numId w:val="13"/>
        </w:numPr>
        <w:spacing w:after="120"/>
        <w:jc w:val="both"/>
        <w:rPr>
          <w:rFonts w:ascii="Times New Roman" w:hAnsi="Times New Roman" w:cs="Times New Roman"/>
        </w:rPr>
      </w:pPr>
      <w:r w:rsidRPr="00FD3DBE">
        <w:rPr>
          <w:rFonts w:ascii="Times New Roman" w:hAnsi="Times New Roman" w:cs="Times New Roman"/>
        </w:rPr>
        <w:t>obstaráva, prerokúva a predkladá vláde na schválenie návrh územnoplánovacej dokumentácie Konce</w:t>
      </w:r>
      <w:r>
        <w:rPr>
          <w:rFonts w:ascii="Times New Roman" w:hAnsi="Times New Roman" w:cs="Times New Roman"/>
        </w:rPr>
        <w:t>pcie územného rozvoja Slovenska a</w:t>
      </w:r>
      <w:r w:rsidRPr="00FD3DBE">
        <w:rPr>
          <w:rFonts w:ascii="Times New Roman" w:hAnsi="Times New Roman" w:cs="Times New Roman"/>
        </w:rPr>
        <w:t xml:space="preserve"> návrh zmien a doplnkov územnoplánovacej </w:t>
      </w:r>
      <w:r w:rsidRPr="00FD3DBE">
        <w:rPr>
          <w:rFonts w:ascii="Times New Roman" w:hAnsi="Times New Roman" w:cs="Times New Roman"/>
        </w:rPr>
        <w:lastRenderedPageBreak/>
        <w:t>dokumentácie Koncepcie územného rozvoja Slovenska a raz za štyri roky správu o stave Koncepcie územného rozvoja Slovenska,</w:t>
      </w:r>
    </w:p>
    <w:p w14:paraId="63BB745D" w14:textId="1532F1C5" w:rsidR="0043573C" w:rsidRPr="00FD3DBE" w:rsidRDefault="0043573C" w:rsidP="0043573C">
      <w:pPr>
        <w:pStyle w:val="Standard"/>
        <w:numPr>
          <w:ilvl w:val="0"/>
          <w:numId w:val="13"/>
        </w:numPr>
        <w:spacing w:after="120"/>
        <w:ind w:hanging="377"/>
        <w:jc w:val="both"/>
        <w:rPr>
          <w:rFonts w:ascii="Times New Roman" w:hAnsi="Times New Roman" w:cs="Times New Roman"/>
        </w:rPr>
      </w:pPr>
      <w:r w:rsidRPr="00FD3DBE">
        <w:rPr>
          <w:rFonts w:ascii="Times New Roman" w:hAnsi="Times New Roman" w:cs="Times New Roman"/>
        </w:rPr>
        <w:t xml:space="preserve">obstaráva územnoplánovacie podklady pre </w:t>
      </w:r>
      <w:r w:rsidR="003F3AE9">
        <w:rPr>
          <w:rFonts w:ascii="Times New Roman" w:hAnsi="Times New Roman" w:cs="Times New Roman"/>
        </w:rPr>
        <w:t>obstaranie a spracov</w:t>
      </w:r>
      <w:r w:rsidR="003F3AE9" w:rsidRPr="00FD3DBE">
        <w:rPr>
          <w:rFonts w:ascii="Times New Roman" w:hAnsi="Times New Roman" w:cs="Times New Roman"/>
        </w:rPr>
        <w:t xml:space="preserve">anie </w:t>
      </w:r>
      <w:r w:rsidRPr="00FD3DBE">
        <w:rPr>
          <w:rFonts w:ascii="Times New Roman" w:hAnsi="Times New Roman" w:cs="Times New Roman"/>
        </w:rPr>
        <w:t>Koncepcie územného rozvoja Slovenska,</w:t>
      </w:r>
    </w:p>
    <w:p w14:paraId="296C05E7" w14:textId="77777777" w:rsidR="0043573C" w:rsidRDefault="0043573C" w:rsidP="0043573C">
      <w:pPr>
        <w:pStyle w:val="Standard"/>
        <w:numPr>
          <w:ilvl w:val="0"/>
          <w:numId w:val="13"/>
        </w:numPr>
        <w:spacing w:after="120"/>
        <w:jc w:val="both"/>
        <w:rPr>
          <w:rFonts w:ascii="Times New Roman" w:hAnsi="Times New Roman" w:cs="Times New Roman"/>
        </w:rPr>
      </w:pPr>
      <w:r>
        <w:rPr>
          <w:rFonts w:ascii="Times New Roman" w:hAnsi="Times New Roman" w:cs="Times New Roman"/>
        </w:rPr>
        <w:t>sleduje aktuálnosť Koncepcie územného rozvoja Slovenska,</w:t>
      </w:r>
    </w:p>
    <w:p w14:paraId="302B3AE6" w14:textId="6FD88AA9" w:rsidR="0043573C" w:rsidRPr="00FD3DBE" w:rsidRDefault="0043573C" w:rsidP="0043573C">
      <w:pPr>
        <w:pStyle w:val="Standard"/>
        <w:numPr>
          <w:ilvl w:val="0"/>
          <w:numId w:val="13"/>
        </w:numPr>
        <w:spacing w:after="120"/>
        <w:ind w:hanging="377"/>
        <w:jc w:val="both"/>
        <w:rPr>
          <w:rFonts w:ascii="Times New Roman" w:hAnsi="Times New Roman" w:cs="Times New Roman"/>
        </w:rPr>
      </w:pPr>
      <w:r w:rsidRPr="00FD3DBE">
        <w:rPr>
          <w:rFonts w:ascii="Times New Roman" w:hAnsi="Times New Roman" w:cs="Times New Roman"/>
        </w:rPr>
        <w:t xml:space="preserve">ako dotknutý orgán štátnej správy posudzuje a vyjadruje sa k návrhu </w:t>
      </w:r>
      <w:r w:rsidR="003F3AE9">
        <w:rPr>
          <w:rFonts w:ascii="Times New Roman" w:hAnsi="Times New Roman" w:cs="Times New Roman"/>
        </w:rPr>
        <w:t>Koncepcie územného rozvoja</w:t>
      </w:r>
      <w:r w:rsidR="003F3AE9" w:rsidRPr="00FD3DBE">
        <w:rPr>
          <w:rFonts w:ascii="Times New Roman" w:hAnsi="Times New Roman" w:cs="Times New Roman"/>
        </w:rPr>
        <w:t xml:space="preserve"> regiónu</w:t>
      </w:r>
      <w:r w:rsidR="003F3AE9">
        <w:rPr>
          <w:rFonts w:ascii="Times New Roman" w:hAnsi="Times New Roman" w:cs="Times New Roman"/>
        </w:rPr>
        <w:t>,</w:t>
      </w:r>
      <w:r w:rsidR="003F3AE9" w:rsidRPr="00FD3DBE">
        <w:rPr>
          <w:rFonts w:ascii="Times New Roman" w:hAnsi="Times New Roman" w:cs="Times New Roman"/>
        </w:rPr>
        <w:t xml:space="preserve"> </w:t>
      </w:r>
      <w:r w:rsidR="003F3AE9">
        <w:rPr>
          <w:rFonts w:ascii="Times New Roman" w:hAnsi="Times New Roman" w:cs="Times New Roman"/>
        </w:rPr>
        <w:t xml:space="preserve">územného plánu mikroregiónu, ak bol spracovaný, </w:t>
      </w:r>
      <w:r w:rsidRPr="00FD3DBE">
        <w:rPr>
          <w:rFonts w:ascii="Times New Roman" w:hAnsi="Times New Roman" w:cs="Times New Roman"/>
        </w:rPr>
        <w:t>územného plánu obce a</w:t>
      </w:r>
      <w:r w:rsidR="003F3AE9">
        <w:rPr>
          <w:rFonts w:ascii="Times New Roman" w:hAnsi="Times New Roman" w:cs="Times New Roman"/>
        </w:rPr>
        <w:t> </w:t>
      </w:r>
      <w:r w:rsidRPr="00FD3DBE">
        <w:rPr>
          <w:rFonts w:ascii="Times New Roman" w:hAnsi="Times New Roman" w:cs="Times New Roman"/>
        </w:rPr>
        <w:t xml:space="preserve">návrhu územného plánu zóny vrátane </w:t>
      </w:r>
      <w:r w:rsidR="003F3AE9">
        <w:rPr>
          <w:rFonts w:ascii="Times New Roman" w:hAnsi="Times New Roman" w:cs="Times New Roman"/>
        </w:rPr>
        <w:t>ich</w:t>
      </w:r>
      <w:r w:rsidR="003F3AE9" w:rsidRPr="00FD3DBE">
        <w:rPr>
          <w:rFonts w:ascii="Times New Roman" w:hAnsi="Times New Roman" w:cs="Times New Roman"/>
        </w:rPr>
        <w:t xml:space="preserve"> </w:t>
      </w:r>
      <w:r w:rsidRPr="00FD3DBE">
        <w:rPr>
          <w:rFonts w:ascii="Times New Roman" w:hAnsi="Times New Roman" w:cs="Times New Roman"/>
        </w:rPr>
        <w:t>zmien a doplnkov,</w:t>
      </w:r>
    </w:p>
    <w:p w14:paraId="7E63616B" w14:textId="65D60E2F" w:rsidR="0043573C" w:rsidRPr="00FD3DBE" w:rsidRDefault="0043573C" w:rsidP="0043573C">
      <w:pPr>
        <w:pStyle w:val="Standard"/>
        <w:numPr>
          <w:ilvl w:val="0"/>
          <w:numId w:val="13"/>
        </w:numPr>
        <w:spacing w:after="120"/>
        <w:ind w:hanging="377"/>
        <w:jc w:val="both"/>
        <w:rPr>
          <w:rFonts w:ascii="Times New Roman" w:hAnsi="Times New Roman" w:cs="Times New Roman"/>
        </w:rPr>
      </w:pPr>
      <w:r w:rsidRPr="00FD3DBE">
        <w:rPr>
          <w:rFonts w:ascii="Times New Roman" w:hAnsi="Times New Roman" w:cs="Times New Roman"/>
        </w:rPr>
        <w:t xml:space="preserve">vyjadruje sa k správe o stave </w:t>
      </w:r>
      <w:r w:rsidR="003F3AE9">
        <w:rPr>
          <w:rFonts w:ascii="Times New Roman" w:hAnsi="Times New Roman" w:cs="Times New Roman"/>
        </w:rPr>
        <w:t xml:space="preserve">Koncepcie územného rozvoja regiónu, územného plánu mikroregiónu, </w:t>
      </w:r>
      <w:r w:rsidRPr="00FD3DBE">
        <w:rPr>
          <w:rFonts w:ascii="Times New Roman" w:hAnsi="Times New Roman" w:cs="Times New Roman"/>
        </w:rPr>
        <w:t xml:space="preserve">územného plánu obce a k správe o stave územného plánu zóny, </w:t>
      </w:r>
    </w:p>
    <w:p w14:paraId="3CF51FE4" w14:textId="77777777" w:rsidR="0043573C" w:rsidRPr="00A959BC" w:rsidRDefault="0043573C" w:rsidP="0043573C">
      <w:pPr>
        <w:pStyle w:val="Standard"/>
        <w:numPr>
          <w:ilvl w:val="0"/>
          <w:numId w:val="13"/>
        </w:numPr>
        <w:spacing w:after="120"/>
        <w:ind w:hanging="377"/>
        <w:jc w:val="both"/>
        <w:rPr>
          <w:rFonts w:ascii="Times New Roman" w:hAnsi="Times New Roman" w:cs="Times New Roman"/>
        </w:rPr>
      </w:pPr>
      <w:r w:rsidRPr="00A959BC">
        <w:rPr>
          <w:rFonts w:ascii="Times New Roman" w:eastAsia="Times New Roman" w:hAnsi="Times New Roman" w:cs="Times New Roman"/>
          <w:kern w:val="0"/>
          <w:lang w:eastAsia="sk-SK"/>
        </w:rPr>
        <w:t>pri výkone činností podľa písmena a) spolupracuje s príslušným organizačným útvarom Ministerstva životného prostredia Slovenskej republiky na úseku posudzovania vplyvov na životné prostredie (ďalej len „orgán posudzovania vplyvov“) pri posudzovaní vplyvov na životné prostredie podľa osobitného predpisu,</w:t>
      </w:r>
      <w:r w:rsidRPr="00A959BC">
        <w:rPr>
          <w:rStyle w:val="FootnoteReference"/>
          <w:rFonts w:ascii="Times New Roman" w:eastAsia="Times New Roman" w:hAnsi="Times New Roman" w:cs="Times New Roman"/>
          <w:kern w:val="0"/>
          <w:lang w:eastAsia="sk-SK"/>
        </w:rPr>
        <w:footnoteReference w:id="1"/>
      </w:r>
      <w:r w:rsidRPr="00A959BC">
        <w:rPr>
          <w:rFonts w:ascii="Times New Roman" w:eastAsia="Times New Roman" w:hAnsi="Times New Roman" w:cs="Times New Roman"/>
          <w:kern w:val="0"/>
          <w:lang w:eastAsia="sk-SK"/>
        </w:rPr>
        <w:t>)</w:t>
      </w:r>
    </w:p>
    <w:p w14:paraId="22D54ECA" w14:textId="3800233A" w:rsidR="0043573C" w:rsidRPr="00FD3DBE" w:rsidRDefault="0043573C" w:rsidP="0043573C">
      <w:pPr>
        <w:pStyle w:val="Standard"/>
        <w:numPr>
          <w:ilvl w:val="0"/>
          <w:numId w:val="13"/>
        </w:numPr>
        <w:spacing w:after="120"/>
        <w:ind w:hanging="377"/>
        <w:jc w:val="both"/>
        <w:rPr>
          <w:rFonts w:ascii="Times New Roman" w:hAnsi="Times New Roman" w:cs="Times New Roman"/>
        </w:rPr>
      </w:pPr>
      <w:r w:rsidRPr="00FD3DBE">
        <w:rPr>
          <w:rFonts w:ascii="Times New Roman" w:hAnsi="Times New Roman" w:cs="Times New Roman"/>
        </w:rPr>
        <w:t xml:space="preserve">vydáva </w:t>
      </w:r>
      <w:r w:rsidRPr="00BB4F29">
        <w:rPr>
          <w:rFonts w:ascii="Times New Roman" w:hAnsi="Times New Roman" w:cs="Times New Roman"/>
        </w:rPr>
        <w:t>rozhodnutie</w:t>
      </w:r>
      <w:r w:rsidRPr="00A27A2E">
        <w:rPr>
          <w:rFonts w:ascii="Times New Roman" w:hAnsi="Times New Roman" w:cs="Times New Roman"/>
        </w:rPr>
        <w:t xml:space="preserve"> </w:t>
      </w:r>
      <w:r w:rsidRPr="00FD3DBE">
        <w:rPr>
          <w:rFonts w:ascii="Times New Roman" w:hAnsi="Times New Roman" w:cs="Times New Roman"/>
        </w:rPr>
        <w:t xml:space="preserve">o návrhu územnoplánovacej dokumentácie neschválenej orgánom územného plánovania podľa § 3 písm. </w:t>
      </w:r>
      <w:r w:rsidR="00A94D50">
        <w:rPr>
          <w:rFonts w:ascii="Times New Roman" w:hAnsi="Times New Roman" w:cs="Times New Roman"/>
        </w:rPr>
        <w:t>b</w:t>
      </w:r>
      <w:r w:rsidRPr="00FD3DBE">
        <w:rPr>
          <w:rFonts w:ascii="Times New Roman" w:hAnsi="Times New Roman" w:cs="Times New Roman"/>
        </w:rPr>
        <w:t>)</w:t>
      </w:r>
      <w:r w:rsidR="00A37C53">
        <w:rPr>
          <w:rFonts w:ascii="Times New Roman" w:hAnsi="Times New Roman" w:cs="Times New Roman"/>
        </w:rPr>
        <w:t>,</w:t>
      </w:r>
      <w:r w:rsidRPr="00FD3DBE">
        <w:rPr>
          <w:rFonts w:ascii="Times New Roman" w:hAnsi="Times New Roman" w:cs="Times New Roman"/>
        </w:rPr>
        <w:t xml:space="preserve"> </w:t>
      </w:r>
      <w:r w:rsidRPr="00BB4F29">
        <w:rPr>
          <w:rFonts w:ascii="Times New Roman" w:hAnsi="Times New Roman" w:cs="Times New Roman"/>
        </w:rPr>
        <w:t>ktoré nahrádza súhlas</w:t>
      </w:r>
      <w:r w:rsidR="00A37C53">
        <w:rPr>
          <w:rFonts w:ascii="Times New Roman" w:hAnsi="Times New Roman" w:cs="Times New Roman"/>
        </w:rPr>
        <w:t xml:space="preserve"> zastupiteľstva</w:t>
      </w:r>
      <w:r w:rsidRPr="00BB4F29">
        <w:rPr>
          <w:rFonts w:ascii="Times New Roman" w:hAnsi="Times New Roman" w:cs="Times New Roman"/>
        </w:rPr>
        <w:t>,</w:t>
      </w:r>
    </w:p>
    <w:p w14:paraId="6C3C5081" w14:textId="77777777" w:rsidR="0043573C" w:rsidRPr="00FD3DBE" w:rsidRDefault="0043573C" w:rsidP="0043573C">
      <w:pPr>
        <w:pStyle w:val="Standard"/>
        <w:numPr>
          <w:ilvl w:val="0"/>
          <w:numId w:val="13"/>
        </w:numPr>
        <w:spacing w:after="120"/>
        <w:ind w:hanging="377"/>
        <w:jc w:val="both"/>
        <w:rPr>
          <w:rFonts w:ascii="Times New Roman" w:hAnsi="Times New Roman" w:cs="Times New Roman"/>
        </w:rPr>
      </w:pPr>
      <w:r w:rsidRPr="00FD3DBE">
        <w:rPr>
          <w:rFonts w:ascii="Times New Roman" w:hAnsi="Times New Roman" w:cs="Times New Roman"/>
        </w:rPr>
        <w:t>všeobecne záväzným právnym predpisom ustanovuje jednotné štandardy spracovania územnoplánovacej dokumentácie,</w:t>
      </w:r>
    </w:p>
    <w:p w14:paraId="60E95CBF" w14:textId="77777777" w:rsidR="0043573C" w:rsidRDefault="0043573C" w:rsidP="0043573C">
      <w:pPr>
        <w:pStyle w:val="Standard"/>
        <w:numPr>
          <w:ilvl w:val="0"/>
          <w:numId w:val="13"/>
        </w:numPr>
        <w:spacing w:after="120"/>
        <w:ind w:hanging="377"/>
        <w:jc w:val="both"/>
        <w:rPr>
          <w:rFonts w:ascii="Times New Roman" w:hAnsi="Times New Roman" w:cs="Times New Roman"/>
        </w:rPr>
      </w:pPr>
      <w:r w:rsidRPr="00FD3DBE">
        <w:rPr>
          <w:rFonts w:ascii="Times New Roman" w:hAnsi="Times New Roman" w:cs="Times New Roman"/>
        </w:rPr>
        <w:t>metodicky usmerňuje a poskytuje odbornú pomoc orgánom územného plánovania, odborne spôsobilým osobám obstarávajúcim územnoplánovacie podklady a územnoplánovaciu dokumentáciu a spracovateľom územnoplánovacích podkladov a územnoplánovacej dokumentácie (ďalej len „spracovateľ“) a určuje pre nich záväznú metodiku obstarávania a spracovania územnoplánovacích podkladov a územnoplánovacej dokumentácie,</w:t>
      </w:r>
    </w:p>
    <w:p w14:paraId="7397FD33" w14:textId="77777777" w:rsidR="0043573C" w:rsidRPr="00E620D6" w:rsidRDefault="0043573C" w:rsidP="0043573C">
      <w:pPr>
        <w:pStyle w:val="Standard"/>
        <w:numPr>
          <w:ilvl w:val="0"/>
          <w:numId w:val="13"/>
        </w:numPr>
        <w:spacing w:after="120"/>
        <w:ind w:hanging="377"/>
        <w:jc w:val="both"/>
        <w:rPr>
          <w:rFonts w:ascii="Times New Roman" w:hAnsi="Times New Roman" w:cs="Times New Roman"/>
        </w:rPr>
      </w:pPr>
      <w:r w:rsidRPr="00E620D6">
        <w:rPr>
          <w:rFonts w:ascii="Times New Roman" w:hAnsi="Times New Roman" w:cs="Times New Roman"/>
        </w:rPr>
        <w:t>vykonáva dohľad nad dodržiavaním ustanovení tohto zákona, a prijíma opatrenia proti nečinnosti,</w:t>
      </w:r>
    </w:p>
    <w:p w14:paraId="28D98A5C" w14:textId="2121A998" w:rsidR="0043573C" w:rsidRPr="00FD3DBE" w:rsidRDefault="0043573C" w:rsidP="0043573C">
      <w:pPr>
        <w:pStyle w:val="Standard"/>
        <w:numPr>
          <w:ilvl w:val="0"/>
          <w:numId w:val="13"/>
        </w:numPr>
        <w:spacing w:after="120"/>
        <w:ind w:hanging="377"/>
        <w:jc w:val="both"/>
        <w:rPr>
          <w:rFonts w:ascii="Times New Roman" w:hAnsi="Times New Roman" w:cs="Times New Roman"/>
        </w:rPr>
      </w:pPr>
      <w:r w:rsidRPr="00FD3DBE">
        <w:rPr>
          <w:rFonts w:ascii="Times New Roman" w:hAnsi="Times New Roman" w:cs="Times New Roman"/>
        </w:rPr>
        <w:t xml:space="preserve">poskytuje obci </w:t>
      </w:r>
      <w:r w:rsidR="00020619">
        <w:rPr>
          <w:rFonts w:ascii="Times New Roman" w:hAnsi="Times New Roman" w:cs="Times New Roman"/>
        </w:rPr>
        <w:t xml:space="preserve">a samosprávnemu kraju </w:t>
      </w:r>
      <w:r w:rsidRPr="00FD3DBE">
        <w:rPr>
          <w:rFonts w:ascii="Times New Roman" w:hAnsi="Times New Roman" w:cs="Times New Roman"/>
        </w:rPr>
        <w:t>dotácie zo štátneho rozpočtu na spracovanie územnoplánovacej dokumentácie,</w:t>
      </w:r>
    </w:p>
    <w:p w14:paraId="3C9DB693" w14:textId="785446B4" w:rsidR="0043573C" w:rsidRPr="00FD3DBE" w:rsidRDefault="0043573C" w:rsidP="0043573C">
      <w:pPr>
        <w:pStyle w:val="Standard"/>
        <w:numPr>
          <w:ilvl w:val="0"/>
          <w:numId w:val="13"/>
        </w:numPr>
        <w:spacing w:after="120"/>
        <w:ind w:hanging="377"/>
        <w:jc w:val="both"/>
        <w:rPr>
          <w:rFonts w:ascii="Times New Roman" w:hAnsi="Times New Roman" w:cs="Times New Roman"/>
        </w:rPr>
      </w:pPr>
      <w:r w:rsidRPr="00FD3DBE">
        <w:rPr>
          <w:rFonts w:ascii="Times New Roman" w:hAnsi="Times New Roman" w:cs="Times New Roman"/>
        </w:rPr>
        <w:t xml:space="preserve">spolupracuje s ministerstvami a ostatnými ústrednými orgánmi štátnej správy pri vypracúvaní odvetvových koncepcií, programov, iných strategických dokumentov a významných investícií, ktoré majú vplyv na územie, a dohliada, aby v nich bola zohľadnená Koncepcia územného rozvoja Slovenska a </w:t>
      </w:r>
      <w:r w:rsidR="00A37C53">
        <w:rPr>
          <w:rFonts w:ascii="Times New Roman" w:hAnsi="Times New Roman" w:cs="Times New Roman"/>
        </w:rPr>
        <w:t>Koncepcie územného rozvoja</w:t>
      </w:r>
      <w:r w:rsidRPr="00FD3DBE">
        <w:rPr>
          <w:rFonts w:ascii="Times New Roman" w:hAnsi="Times New Roman" w:cs="Times New Roman"/>
        </w:rPr>
        <w:t xml:space="preserve"> regiónov,</w:t>
      </w:r>
    </w:p>
    <w:p w14:paraId="0972065D" w14:textId="77777777" w:rsidR="0043573C" w:rsidRPr="00FD3DBE" w:rsidRDefault="0043573C" w:rsidP="0043573C">
      <w:pPr>
        <w:pStyle w:val="Standard"/>
        <w:numPr>
          <w:ilvl w:val="0"/>
          <w:numId w:val="13"/>
        </w:numPr>
        <w:spacing w:after="120"/>
        <w:ind w:hanging="377"/>
        <w:jc w:val="both"/>
        <w:rPr>
          <w:rFonts w:ascii="Times New Roman" w:hAnsi="Times New Roman" w:cs="Times New Roman"/>
        </w:rPr>
      </w:pPr>
      <w:r w:rsidRPr="00FD3DBE">
        <w:rPr>
          <w:rFonts w:ascii="Times New Roman" w:hAnsi="Times New Roman" w:cs="Times New Roman"/>
        </w:rPr>
        <w:t>zabezpečuje odbornú prípravu odborne spôsobilých osôb, overuje skúškou odbornú spôsobilosť odborne spôsobilých osôb, vedie register odborne spôsobilých osôb, vydáva preukaz o odbornej spôsobilosti,</w:t>
      </w:r>
    </w:p>
    <w:p w14:paraId="766AD2E8" w14:textId="3A34E123" w:rsidR="0043573C" w:rsidRPr="00E14090" w:rsidRDefault="0043573C" w:rsidP="0043573C">
      <w:pPr>
        <w:pStyle w:val="Standard"/>
        <w:numPr>
          <w:ilvl w:val="0"/>
          <w:numId w:val="13"/>
        </w:numPr>
        <w:spacing w:after="120"/>
        <w:ind w:hanging="377"/>
        <w:jc w:val="both"/>
        <w:rPr>
          <w:rFonts w:ascii="Times New Roman" w:hAnsi="Times New Roman" w:cs="Times New Roman"/>
          <w:highlight w:val="yellow"/>
        </w:rPr>
      </w:pPr>
      <w:r w:rsidRPr="00E14090">
        <w:rPr>
          <w:rFonts w:ascii="Times New Roman" w:hAnsi="Times New Roman" w:cs="Times New Roman"/>
          <w:highlight w:val="yellow"/>
        </w:rPr>
        <w:t>zabezpečuje činnosť správcu a prevádzkovateľa informačného systému a údaje z neho sprístupňuje verejnosti prostredníctvom územnoplánovacej informácie, okrem údajov a informácií, ktoré sú utajovanou skutočnosťou alebo obchodným tajomstvom podľa osobitných predpisov,</w:t>
      </w:r>
      <w:r w:rsidR="00A94D50" w:rsidRPr="00E14090">
        <w:rPr>
          <w:rStyle w:val="FootnoteReference"/>
          <w:rFonts w:ascii="Times New Roman" w:hAnsi="Times New Roman" w:cs="Times New Roman"/>
          <w:highlight w:val="yellow"/>
        </w:rPr>
        <w:footnoteReference w:id="2"/>
      </w:r>
      <w:r w:rsidR="00A94D50" w:rsidRPr="00E14090">
        <w:rPr>
          <w:rFonts w:ascii="Times New Roman" w:hAnsi="Times New Roman" w:cs="Times New Roman"/>
          <w:highlight w:val="yellow"/>
        </w:rPr>
        <w:t>)</w:t>
      </w:r>
    </w:p>
    <w:p w14:paraId="7B2A062A" w14:textId="19ADD40F" w:rsidR="0043573C" w:rsidRPr="00FD3DBE" w:rsidRDefault="0043573C" w:rsidP="0043573C">
      <w:pPr>
        <w:pStyle w:val="Standard"/>
        <w:numPr>
          <w:ilvl w:val="0"/>
          <w:numId w:val="13"/>
        </w:numPr>
        <w:spacing w:after="120"/>
        <w:ind w:hanging="377"/>
        <w:jc w:val="both"/>
        <w:rPr>
          <w:rFonts w:ascii="Times New Roman" w:hAnsi="Times New Roman" w:cs="Times New Roman"/>
        </w:rPr>
      </w:pPr>
      <w:r w:rsidRPr="00E14090">
        <w:rPr>
          <w:rFonts w:ascii="Times New Roman" w:hAnsi="Times New Roman" w:cs="Times New Roman"/>
          <w:highlight w:val="yellow"/>
        </w:rPr>
        <w:lastRenderedPageBreak/>
        <w:t>zabezpečuje zverejnenie a aktualizáciu schválenej Koncepcie územného rozvoja Slovenska prostredníctvom informačného systému</w:t>
      </w:r>
      <w:r w:rsidRPr="00FD3DBE">
        <w:rPr>
          <w:rFonts w:ascii="Times New Roman" w:hAnsi="Times New Roman" w:cs="Times New Roman"/>
        </w:rPr>
        <w:t>,</w:t>
      </w:r>
    </w:p>
    <w:p w14:paraId="163B6B14" w14:textId="3CACFCD8" w:rsidR="0043573C" w:rsidRPr="00E14090" w:rsidRDefault="0043573C" w:rsidP="0043573C">
      <w:pPr>
        <w:pStyle w:val="Standard"/>
        <w:numPr>
          <w:ilvl w:val="0"/>
          <w:numId w:val="13"/>
        </w:numPr>
        <w:spacing w:after="120"/>
        <w:jc w:val="both"/>
        <w:rPr>
          <w:rFonts w:ascii="Times New Roman" w:hAnsi="Times New Roman" w:cs="Times New Roman"/>
          <w:highlight w:val="yellow"/>
        </w:rPr>
      </w:pPr>
      <w:r w:rsidRPr="00E14090">
        <w:rPr>
          <w:rFonts w:ascii="Times New Roman" w:hAnsi="Times New Roman" w:cs="Times New Roman"/>
          <w:highlight w:val="yellow"/>
        </w:rPr>
        <w:t>vydáva územnoplánovaciu informáciu v listinnej podobe, ak túto nemožno získať z informačného systému.</w:t>
      </w:r>
    </w:p>
    <w:p w14:paraId="00878E73" w14:textId="77777777" w:rsidR="0043573C" w:rsidRPr="00FD3DBE" w:rsidRDefault="0043573C" w:rsidP="0043573C">
      <w:pPr>
        <w:pStyle w:val="Standard"/>
        <w:spacing w:after="120"/>
        <w:ind w:left="661"/>
        <w:jc w:val="both"/>
        <w:rPr>
          <w:rFonts w:ascii="Times New Roman" w:hAnsi="Times New Roman" w:cs="Times New Roman"/>
        </w:rPr>
      </w:pPr>
    </w:p>
    <w:p w14:paraId="6B707D62" w14:textId="0F7D1352" w:rsidR="0043573C" w:rsidRPr="00FD3DBE" w:rsidRDefault="0043573C" w:rsidP="0043573C">
      <w:pPr>
        <w:pStyle w:val="Standard"/>
        <w:spacing w:after="120"/>
        <w:jc w:val="both"/>
        <w:rPr>
          <w:rFonts w:ascii="Times New Roman" w:hAnsi="Times New Roman" w:cs="Times New Roman"/>
          <w:shd w:val="clear" w:color="auto" w:fill="00FF00"/>
        </w:rPr>
      </w:pPr>
      <w:r w:rsidRPr="00FD3DBE">
        <w:rPr>
          <w:rFonts w:ascii="Times New Roman" w:eastAsia="Times New Roman" w:hAnsi="Times New Roman" w:cs="Times New Roman"/>
          <w:kern w:val="0"/>
          <w:lang w:eastAsia="sk-SK"/>
        </w:rPr>
        <w:t xml:space="preserve">(2) V súvislosti s plnením úloh podľa odseku 1 písm. </w:t>
      </w:r>
      <w:r w:rsidR="00073CD4">
        <w:rPr>
          <w:rFonts w:ascii="Times New Roman" w:eastAsia="Times New Roman" w:hAnsi="Times New Roman" w:cs="Times New Roman"/>
          <w:kern w:val="0"/>
          <w:lang w:eastAsia="sk-SK"/>
        </w:rPr>
        <w:t>g</w:t>
      </w:r>
      <w:r w:rsidRPr="00FD3DBE">
        <w:rPr>
          <w:rFonts w:ascii="Times New Roman" w:eastAsia="Times New Roman" w:hAnsi="Times New Roman" w:cs="Times New Roman"/>
          <w:kern w:val="0"/>
          <w:lang w:eastAsia="sk-SK"/>
        </w:rPr>
        <w:t>) a </w:t>
      </w:r>
      <w:r w:rsidR="00073CD4">
        <w:rPr>
          <w:rFonts w:ascii="Times New Roman" w:eastAsia="Times New Roman" w:hAnsi="Times New Roman" w:cs="Times New Roman"/>
          <w:kern w:val="0"/>
          <w:lang w:eastAsia="sk-SK"/>
        </w:rPr>
        <w:t>j</w:t>
      </w:r>
      <w:r w:rsidRPr="00FD3DBE">
        <w:rPr>
          <w:rFonts w:ascii="Times New Roman" w:eastAsia="Times New Roman" w:hAnsi="Times New Roman" w:cs="Times New Roman"/>
          <w:kern w:val="0"/>
          <w:lang w:eastAsia="sk-SK"/>
        </w:rPr>
        <w:t>) je úrad oprávnený nazerať do spisov,</w:t>
      </w:r>
      <w:r w:rsidRPr="00FD3DBE">
        <w:rPr>
          <w:rFonts w:ascii="Segoe UI" w:hAnsi="Segoe UI" w:cs="Segoe UI"/>
          <w:sz w:val="21"/>
          <w:szCs w:val="21"/>
          <w:shd w:val="clear" w:color="auto" w:fill="FFFFFF"/>
        </w:rPr>
        <w:t xml:space="preserve"> </w:t>
      </w:r>
      <w:r w:rsidRPr="00FD3DBE">
        <w:rPr>
          <w:rFonts w:ascii="Times New Roman" w:hAnsi="Times New Roman" w:cs="Times New Roman"/>
          <w:shd w:val="clear" w:color="auto" w:fill="FFFFFF"/>
        </w:rPr>
        <w:t>robiť si zo spisov výpisy a poznámky a zaobstarať si na vlastné trovy kópie spisov a ich častí, a tie použiť na účely podľa tohto zákona</w:t>
      </w:r>
      <w:r w:rsidRPr="00FD3DBE">
        <w:rPr>
          <w:rFonts w:ascii="Times New Roman" w:eastAsia="Times New Roman" w:hAnsi="Times New Roman" w:cs="Times New Roman"/>
          <w:kern w:val="0"/>
          <w:lang w:eastAsia="sk-SK"/>
        </w:rPr>
        <w:t>, požadovať od orgánu územného plánovania, dotknutého orgánu, dotknutej právnickej osoby, spracovateľa a od iných fyzických a právnických osôb informácie a podklady, písomné vysvetlenia alebo ústne vysvetlenia nevyhnutné pre činnosť úradu. Subjekty podľa prvej vety sú povinné takéto informácie, podklady a vysvetlenia bezodplatne poskytnúť úradu v lehote ním určenej</w:t>
      </w:r>
      <w:r w:rsidR="00E45F22">
        <w:rPr>
          <w:rFonts w:ascii="Times New Roman" w:eastAsia="Times New Roman" w:hAnsi="Times New Roman" w:cs="Times New Roman"/>
          <w:kern w:val="0"/>
          <w:lang w:eastAsia="sk-SK"/>
        </w:rPr>
        <w:t>.</w:t>
      </w:r>
      <w:r w:rsidR="00020619">
        <w:rPr>
          <w:rFonts w:ascii="Times New Roman" w:eastAsia="Times New Roman" w:hAnsi="Times New Roman" w:cs="Times New Roman"/>
          <w:kern w:val="0"/>
          <w:lang w:eastAsia="sk-SK"/>
        </w:rPr>
        <w:t xml:space="preserve"> </w:t>
      </w:r>
      <w:r w:rsidR="00E45F22">
        <w:rPr>
          <w:rFonts w:ascii="Times New Roman" w:eastAsia="Times New Roman" w:hAnsi="Times New Roman" w:cs="Times New Roman"/>
          <w:kern w:val="0"/>
          <w:lang w:eastAsia="sk-SK"/>
        </w:rPr>
        <w:t>Ak ide o informácie, podklady a vysvetlenia, ktoré sú utajovanou skutočnosťou alebo skutočnosťou chránenou osobitným predpisom, budú poskytnuté za splnenia podmienok podľa osobitných predpisov</w:t>
      </w:r>
      <w:r w:rsidRPr="00FD3DBE">
        <w:rPr>
          <w:rFonts w:ascii="Times New Roman" w:eastAsia="Times New Roman" w:hAnsi="Times New Roman" w:cs="Times New Roman"/>
          <w:kern w:val="0"/>
          <w:lang w:eastAsia="sk-SK"/>
        </w:rPr>
        <w:t>.</w:t>
      </w:r>
      <w:r w:rsidR="00E45F22">
        <w:rPr>
          <w:rFonts w:ascii="Times New Roman" w:eastAsia="Times New Roman" w:hAnsi="Times New Roman" w:cs="Times New Roman"/>
          <w:kern w:val="0"/>
          <w:vertAlign w:val="superscript"/>
          <w:lang w:eastAsia="sk-SK"/>
        </w:rPr>
        <w:t>2</w:t>
      </w:r>
      <w:r w:rsidR="00E45F22">
        <w:rPr>
          <w:rFonts w:ascii="Times New Roman" w:eastAsia="Times New Roman" w:hAnsi="Times New Roman" w:cs="Times New Roman"/>
          <w:kern w:val="0"/>
          <w:lang w:eastAsia="sk-SK"/>
        </w:rPr>
        <w:t>)</w:t>
      </w:r>
      <w:r w:rsidRPr="00FD3DBE">
        <w:rPr>
          <w:rFonts w:ascii="Times New Roman" w:eastAsia="Times New Roman" w:hAnsi="Times New Roman" w:cs="Times New Roman"/>
          <w:kern w:val="0"/>
          <w:lang w:eastAsia="sk-SK"/>
        </w:rPr>
        <w:t xml:space="preserve"> </w:t>
      </w:r>
    </w:p>
    <w:p w14:paraId="55870DDD" w14:textId="77777777" w:rsidR="0043573C" w:rsidRPr="004411D9" w:rsidRDefault="0043573C" w:rsidP="0043573C">
      <w:pPr>
        <w:shd w:val="clear" w:color="auto" w:fill="FFFFFF"/>
        <w:suppressAutoHyphens w:val="0"/>
        <w:jc w:val="both"/>
        <w:textAlignment w:val="auto"/>
        <w:rPr>
          <w:rFonts w:ascii="Times New Roman" w:eastAsia="Times New Roman" w:hAnsi="Times New Roman" w:cs="Times New Roman"/>
          <w:strike/>
          <w:color w:val="494949"/>
          <w:kern w:val="0"/>
          <w:lang w:eastAsia="sk-SK" w:bidi="ar-SA"/>
        </w:rPr>
      </w:pPr>
    </w:p>
    <w:p w14:paraId="392BC701" w14:textId="77777777" w:rsidR="0043573C" w:rsidRPr="0048515C" w:rsidRDefault="0043573C" w:rsidP="0043573C">
      <w:pPr>
        <w:shd w:val="clear" w:color="auto" w:fill="FFFFFF"/>
        <w:suppressAutoHyphens w:val="0"/>
        <w:jc w:val="both"/>
        <w:textAlignment w:val="auto"/>
        <w:rPr>
          <w:rFonts w:ascii="Times New Roman" w:hAnsi="Times New Roman" w:cs="Times New Roman"/>
        </w:rPr>
      </w:pPr>
    </w:p>
    <w:p w14:paraId="5F7E4488" w14:textId="77777777" w:rsidR="0043573C" w:rsidRPr="0048515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7</w:t>
      </w:r>
    </w:p>
    <w:p w14:paraId="0A180713" w14:textId="4C5AF63F" w:rsidR="0043573C" w:rsidRPr="0048515C" w:rsidRDefault="00E45F22" w:rsidP="0043573C">
      <w:pPr>
        <w:pStyle w:val="Standard"/>
        <w:spacing w:after="200"/>
        <w:jc w:val="center"/>
        <w:rPr>
          <w:rFonts w:ascii="Times New Roman" w:hAnsi="Times New Roman" w:cs="Times New Roman"/>
        </w:rPr>
      </w:pPr>
      <w:r>
        <w:rPr>
          <w:rFonts w:ascii="Times New Roman" w:hAnsi="Times New Roman" w:cs="Times New Roman"/>
        </w:rPr>
        <w:t>Samosprávny kraj</w:t>
      </w:r>
    </w:p>
    <w:p w14:paraId="56D42C6F" w14:textId="58A5B756" w:rsidR="0043573C" w:rsidRDefault="00E45F22" w:rsidP="0043573C">
      <w:pPr>
        <w:pStyle w:val="Standard"/>
        <w:spacing w:after="200"/>
        <w:jc w:val="both"/>
        <w:rPr>
          <w:rFonts w:ascii="Times New Roman" w:hAnsi="Times New Roman" w:cs="Times New Roman"/>
        </w:rPr>
      </w:pPr>
      <w:r>
        <w:rPr>
          <w:rFonts w:ascii="Times New Roman" w:hAnsi="Times New Roman" w:cs="Times New Roman"/>
        </w:rPr>
        <w:t>Samosprávny kraj</w:t>
      </w:r>
    </w:p>
    <w:p w14:paraId="24B97192" w14:textId="53683D69" w:rsidR="0043573C" w:rsidRPr="0050553B" w:rsidRDefault="0043573C" w:rsidP="0043573C">
      <w:pPr>
        <w:pStyle w:val="Standard"/>
        <w:numPr>
          <w:ilvl w:val="0"/>
          <w:numId w:val="14"/>
        </w:numPr>
        <w:spacing w:after="120"/>
        <w:jc w:val="both"/>
        <w:rPr>
          <w:rFonts w:ascii="Times New Roman" w:hAnsi="Times New Roman" w:cs="Times New Roman"/>
        </w:rPr>
      </w:pPr>
      <w:r w:rsidRPr="0048515C">
        <w:rPr>
          <w:rFonts w:ascii="Times New Roman" w:hAnsi="Times New Roman" w:cs="Times New Roman"/>
        </w:rPr>
        <w:t xml:space="preserve">obstaráva, prerokúva a </w:t>
      </w:r>
      <w:r>
        <w:rPr>
          <w:rFonts w:ascii="Times New Roman" w:hAnsi="Times New Roman" w:cs="Times New Roman"/>
        </w:rPr>
        <w:t xml:space="preserve">schvaľuje návrh </w:t>
      </w:r>
      <w:r w:rsidR="00A94D50">
        <w:rPr>
          <w:rFonts w:ascii="Times New Roman" w:hAnsi="Times New Roman" w:cs="Times New Roman"/>
        </w:rPr>
        <w:t>Koncepcie územného rozvoja</w:t>
      </w:r>
      <w:r w:rsidRPr="0050553B">
        <w:rPr>
          <w:rFonts w:ascii="Times New Roman" w:hAnsi="Times New Roman" w:cs="Times New Roman"/>
        </w:rPr>
        <w:t xml:space="preserve"> regiónu</w:t>
      </w:r>
      <w:r>
        <w:rPr>
          <w:rFonts w:ascii="Times New Roman" w:hAnsi="Times New Roman" w:cs="Times New Roman"/>
        </w:rPr>
        <w:t xml:space="preserve">, návrh </w:t>
      </w:r>
      <w:r w:rsidRPr="0048515C">
        <w:rPr>
          <w:rFonts w:ascii="Times New Roman" w:hAnsi="Times New Roman" w:cs="Times New Roman"/>
        </w:rPr>
        <w:t>zm</w:t>
      </w:r>
      <w:r>
        <w:rPr>
          <w:rFonts w:ascii="Times New Roman" w:hAnsi="Times New Roman" w:cs="Times New Roman"/>
        </w:rPr>
        <w:t>i</w:t>
      </w:r>
      <w:r w:rsidRPr="0048515C">
        <w:rPr>
          <w:rFonts w:ascii="Times New Roman" w:hAnsi="Times New Roman" w:cs="Times New Roman"/>
        </w:rPr>
        <w:t>en a</w:t>
      </w:r>
      <w:r>
        <w:rPr>
          <w:rFonts w:ascii="Times New Roman" w:hAnsi="Times New Roman" w:cs="Times New Roman"/>
        </w:rPr>
        <w:t> </w:t>
      </w:r>
      <w:r w:rsidRPr="0048515C">
        <w:rPr>
          <w:rFonts w:ascii="Times New Roman" w:hAnsi="Times New Roman" w:cs="Times New Roman"/>
        </w:rPr>
        <w:t>doplnk</w:t>
      </w:r>
      <w:r>
        <w:rPr>
          <w:rFonts w:ascii="Times New Roman" w:hAnsi="Times New Roman" w:cs="Times New Roman"/>
        </w:rPr>
        <w:t xml:space="preserve">ov </w:t>
      </w:r>
      <w:r w:rsidR="007E0C6A">
        <w:rPr>
          <w:rFonts w:ascii="Times New Roman" w:hAnsi="Times New Roman" w:cs="Times New Roman"/>
        </w:rPr>
        <w:t>Koncepcie územného rozvoja</w:t>
      </w:r>
      <w:r w:rsidR="007E0C6A" w:rsidRPr="0050553B">
        <w:rPr>
          <w:rFonts w:ascii="Times New Roman" w:hAnsi="Times New Roman" w:cs="Times New Roman"/>
        </w:rPr>
        <w:t xml:space="preserve"> </w:t>
      </w:r>
      <w:r w:rsidRPr="0050553B">
        <w:rPr>
          <w:rFonts w:ascii="Times New Roman" w:hAnsi="Times New Roman" w:cs="Times New Roman"/>
        </w:rPr>
        <w:t xml:space="preserve">regiónu a raz za štyri roky správu o stave </w:t>
      </w:r>
      <w:r w:rsidR="007E0C6A">
        <w:rPr>
          <w:rFonts w:ascii="Times New Roman" w:hAnsi="Times New Roman" w:cs="Times New Roman"/>
        </w:rPr>
        <w:t>Koncepcie územného rozvoja</w:t>
      </w:r>
      <w:r w:rsidR="007E0C6A" w:rsidRPr="0050553B">
        <w:rPr>
          <w:rFonts w:ascii="Times New Roman" w:hAnsi="Times New Roman" w:cs="Times New Roman"/>
        </w:rPr>
        <w:t xml:space="preserve"> </w:t>
      </w:r>
      <w:r w:rsidRPr="0050553B">
        <w:rPr>
          <w:rFonts w:ascii="Times New Roman" w:hAnsi="Times New Roman" w:cs="Times New Roman"/>
        </w:rPr>
        <w:t xml:space="preserve">regiónu, , </w:t>
      </w:r>
    </w:p>
    <w:p w14:paraId="7946C04F" w14:textId="08BDC06D" w:rsidR="0043573C" w:rsidRPr="0050553B" w:rsidRDefault="0043573C" w:rsidP="0043573C">
      <w:pPr>
        <w:pStyle w:val="Standard"/>
        <w:numPr>
          <w:ilvl w:val="0"/>
          <w:numId w:val="14"/>
        </w:numPr>
        <w:spacing w:after="120"/>
        <w:ind w:hanging="377"/>
        <w:jc w:val="both"/>
        <w:rPr>
          <w:rFonts w:ascii="Times New Roman" w:hAnsi="Times New Roman" w:cs="Times New Roman"/>
        </w:rPr>
      </w:pPr>
      <w:r w:rsidRPr="0050553B">
        <w:rPr>
          <w:rFonts w:ascii="Times New Roman" w:hAnsi="Times New Roman" w:cs="Times New Roman"/>
        </w:rPr>
        <w:t xml:space="preserve">obstaráva územnoplánovacie podklady </w:t>
      </w:r>
      <w:r w:rsidR="00A90D30" w:rsidRPr="00FD3DBE">
        <w:rPr>
          <w:rFonts w:ascii="Times New Roman" w:hAnsi="Times New Roman" w:cs="Times New Roman"/>
        </w:rPr>
        <w:t xml:space="preserve">pre </w:t>
      </w:r>
      <w:r w:rsidR="00A90D30">
        <w:rPr>
          <w:rFonts w:ascii="Times New Roman" w:hAnsi="Times New Roman" w:cs="Times New Roman"/>
        </w:rPr>
        <w:t>obstaranie a spracov</w:t>
      </w:r>
      <w:r w:rsidR="00A90D30" w:rsidRPr="00FD3DBE">
        <w:rPr>
          <w:rFonts w:ascii="Times New Roman" w:hAnsi="Times New Roman" w:cs="Times New Roman"/>
        </w:rPr>
        <w:t xml:space="preserve">anie </w:t>
      </w:r>
      <w:r w:rsidR="007E0C6A">
        <w:rPr>
          <w:rFonts w:ascii="Times New Roman" w:hAnsi="Times New Roman" w:cs="Times New Roman"/>
        </w:rPr>
        <w:t>Koncepcie územného rozvoja</w:t>
      </w:r>
      <w:r w:rsidR="007E0C6A" w:rsidRPr="0050553B">
        <w:rPr>
          <w:rFonts w:ascii="Times New Roman" w:hAnsi="Times New Roman" w:cs="Times New Roman"/>
        </w:rPr>
        <w:t xml:space="preserve"> </w:t>
      </w:r>
      <w:r w:rsidRPr="0050553B">
        <w:rPr>
          <w:rFonts w:ascii="Times New Roman" w:hAnsi="Times New Roman" w:cs="Times New Roman"/>
        </w:rPr>
        <w:t>regiónu, a udržiava ich v aktuálnom stave,</w:t>
      </w:r>
    </w:p>
    <w:p w14:paraId="2A4C8179" w14:textId="60AA8A64" w:rsidR="0043573C" w:rsidRDefault="0043573C" w:rsidP="0043573C">
      <w:pPr>
        <w:pStyle w:val="Standard"/>
        <w:numPr>
          <w:ilvl w:val="0"/>
          <w:numId w:val="14"/>
        </w:numPr>
        <w:spacing w:after="120"/>
        <w:jc w:val="both"/>
        <w:rPr>
          <w:rFonts w:ascii="Times New Roman" w:hAnsi="Times New Roman" w:cs="Times New Roman"/>
        </w:rPr>
      </w:pPr>
      <w:r>
        <w:rPr>
          <w:rFonts w:ascii="Times New Roman" w:hAnsi="Times New Roman" w:cs="Times New Roman"/>
        </w:rPr>
        <w:t xml:space="preserve">sleduje aktuálnosť </w:t>
      </w:r>
      <w:r w:rsidR="007E0C6A">
        <w:rPr>
          <w:rFonts w:ascii="Times New Roman" w:hAnsi="Times New Roman" w:cs="Times New Roman"/>
        </w:rPr>
        <w:t>Koncepcie územného rozvoja</w:t>
      </w:r>
      <w:r w:rsidR="007E0C6A" w:rsidRPr="0050553B">
        <w:rPr>
          <w:rFonts w:ascii="Times New Roman" w:hAnsi="Times New Roman" w:cs="Times New Roman"/>
        </w:rPr>
        <w:t xml:space="preserve"> </w:t>
      </w:r>
      <w:r>
        <w:rPr>
          <w:rFonts w:ascii="Times New Roman" w:hAnsi="Times New Roman" w:cs="Times New Roman"/>
        </w:rPr>
        <w:t xml:space="preserve">regiónu, </w:t>
      </w:r>
    </w:p>
    <w:p w14:paraId="540FD2A7" w14:textId="098C0249" w:rsidR="0043573C" w:rsidRPr="0050553B" w:rsidRDefault="0043573C" w:rsidP="0043573C">
      <w:pPr>
        <w:pStyle w:val="Standard"/>
        <w:numPr>
          <w:ilvl w:val="0"/>
          <w:numId w:val="14"/>
        </w:numPr>
        <w:spacing w:after="120"/>
        <w:ind w:hanging="377"/>
        <w:jc w:val="both"/>
        <w:rPr>
          <w:rFonts w:ascii="Times New Roman" w:hAnsi="Times New Roman" w:cs="Times New Roman"/>
        </w:rPr>
      </w:pPr>
      <w:r w:rsidRPr="0050553B">
        <w:rPr>
          <w:rFonts w:ascii="Times New Roman" w:hAnsi="Times New Roman" w:cs="Times New Roman"/>
        </w:rPr>
        <w:t xml:space="preserve">ako dotknutý orgán </w:t>
      </w:r>
      <w:r w:rsidR="007E0C6A">
        <w:rPr>
          <w:rFonts w:ascii="Times New Roman" w:hAnsi="Times New Roman" w:cs="Times New Roman"/>
        </w:rPr>
        <w:t>územnej</w:t>
      </w:r>
      <w:r w:rsidR="007E0C6A" w:rsidRPr="0050553B">
        <w:rPr>
          <w:rFonts w:ascii="Times New Roman" w:hAnsi="Times New Roman" w:cs="Times New Roman"/>
        </w:rPr>
        <w:t xml:space="preserve"> </w:t>
      </w:r>
      <w:r w:rsidR="007E0C6A">
        <w:rPr>
          <w:rFonts w:ascii="Times New Roman" w:hAnsi="Times New Roman" w:cs="Times New Roman"/>
        </w:rPr>
        <w:t>samo</w:t>
      </w:r>
      <w:r w:rsidRPr="0050553B">
        <w:rPr>
          <w:rFonts w:ascii="Times New Roman" w:hAnsi="Times New Roman" w:cs="Times New Roman"/>
        </w:rPr>
        <w:t xml:space="preserve">správy sa vyjadruje k návrhu Koncepcie územného rozvoja Slovenska vrátane jej zmien a doplnkov, </w:t>
      </w:r>
    </w:p>
    <w:p w14:paraId="7E112662" w14:textId="6E9AA1B1" w:rsidR="0043573C" w:rsidRPr="0050553B" w:rsidRDefault="0043573C" w:rsidP="0043573C">
      <w:pPr>
        <w:pStyle w:val="Standard"/>
        <w:numPr>
          <w:ilvl w:val="0"/>
          <w:numId w:val="14"/>
        </w:numPr>
        <w:spacing w:after="120"/>
        <w:ind w:hanging="377"/>
        <w:jc w:val="both"/>
        <w:rPr>
          <w:rFonts w:ascii="Times New Roman" w:hAnsi="Times New Roman" w:cs="Times New Roman"/>
        </w:rPr>
      </w:pPr>
      <w:r w:rsidRPr="0050553B">
        <w:rPr>
          <w:rFonts w:ascii="Times New Roman" w:hAnsi="Times New Roman" w:cs="Times New Roman"/>
        </w:rPr>
        <w:t xml:space="preserve">ako dotknutý orgán </w:t>
      </w:r>
      <w:r w:rsidR="007E0C6A">
        <w:rPr>
          <w:rFonts w:ascii="Times New Roman" w:hAnsi="Times New Roman" w:cs="Times New Roman"/>
        </w:rPr>
        <w:t>územnej</w:t>
      </w:r>
      <w:r w:rsidR="007E0C6A" w:rsidRPr="0050553B">
        <w:rPr>
          <w:rFonts w:ascii="Times New Roman" w:hAnsi="Times New Roman" w:cs="Times New Roman"/>
        </w:rPr>
        <w:t xml:space="preserve"> </w:t>
      </w:r>
      <w:r w:rsidR="007E0C6A">
        <w:rPr>
          <w:rFonts w:ascii="Times New Roman" w:hAnsi="Times New Roman" w:cs="Times New Roman"/>
        </w:rPr>
        <w:t>samo</w:t>
      </w:r>
      <w:r w:rsidRPr="0050553B">
        <w:rPr>
          <w:rFonts w:ascii="Times New Roman" w:hAnsi="Times New Roman" w:cs="Times New Roman"/>
        </w:rPr>
        <w:t>správy posudzuje a vyjadruje sa k návrhu územného plánu obce a územného plánu zóny vrátane ich zmien a doplnkov, ak ide o obec a</w:t>
      </w:r>
      <w:r w:rsidR="00A90D30">
        <w:rPr>
          <w:rFonts w:ascii="Times New Roman" w:hAnsi="Times New Roman" w:cs="Times New Roman"/>
        </w:rPr>
        <w:t>lebo zónu v území samosprávneho kraja</w:t>
      </w:r>
      <w:r w:rsidRPr="0050553B">
        <w:rPr>
          <w:rFonts w:ascii="Times New Roman" w:hAnsi="Times New Roman" w:cs="Times New Roman"/>
        </w:rPr>
        <w:t xml:space="preserve">, </w:t>
      </w:r>
    </w:p>
    <w:p w14:paraId="72FA7602" w14:textId="5128FCE0" w:rsidR="0043573C" w:rsidRDefault="0043573C" w:rsidP="0043573C">
      <w:pPr>
        <w:pStyle w:val="Standard"/>
        <w:numPr>
          <w:ilvl w:val="0"/>
          <w:numId w:val="14"/>
        </w:numPr>
        <w:spacing w:after="120"/>
        <w:ind w:hanging="377"/>
        <w:jc w:val="both"/>
        <w:rPr>
          <w:rFonts w:ascii="Times New Roman" w:hAnsi="Times New Roman" w:cs="Times New Roman"/>
        </w:rPr>
      </w:pPr>
      <w:r w:rsidRPr="0050553B">
        <w:rPr>
          <w:rFonts w:ascii="Times New Roman" w:hAnsi="Times New Roman" w:cs="Times New Roman"/>
        </w:rPr>
        <w:t xml:space="preserve">vyjadruje sa k správe o stave územného plánu obce a územného plánu zóny, </w:t>
      </w:r>
    </w:p>
    <w:p w14:paraId="74E8B673" w14:textId="1362C25D" w:rsidR="00BC599A" w:rsidRDefault="00BC599A" w:rsidP="0043573C">
      <w:pPr>
        <w:pStyle w:val="Standard"/>
        <w:numPr>
          <w:ilvl w:val="0"/>
          <w:numId w:val="14"/>
        </w:numPr>
        <w:spacing w:after="120"/>
        <w:ind w:hanging="377"/>
        <w:jc w:val="both"/>
        <w:rPr>
          <w:rFonts w:ascii="Times New Roman" w:hAnsi="Times New Roman" w:cs="Times New Roman"/>
        </w:rPr>
      </w:pPr>
      <w:r>
        <w:rPr>
          <w:rFonts w:ascii="Times New Roman" w:hAnsi="Times New Roman" w:cs="Times New Roman"/>
        </w:rPr>
        <w:t xml:space="preserve">na žiadosť viacerých obcí </w:t>
      </w:r>
      <w:r w:rsidR="00A90D30">
        <w:rPr>
          <w:rFonts w:ascii="Times New Roman" w:hAnsi="Times New Roman" w:cs="Times New Roman"/>
        </w:rPr>
        <w:t xml:space="preserve">po dohode </w:t>
      </w:r>
      <w:r w:rsidR="00073CD4">
        <w:rPr>
          <w:rFonts w:ascii="Times New Roman" w:hAnsi="Times New Roman" w:cs="Times New Roman"/>
        </w:rPr>
        <w:t xml:space="preserve">alebo na základe určenia v záväznej časti Koncepcie územného rozvoja regiónu </w:t>
      </w:r>
      <w:r>
        <w:rPr>
          <w:rFonts w:ascii="Times New Roman" w:hAnsi="Times New Roman" w:cs="Times New Roman"/>
        </w:rPr>
        <w:t xml:space="preserve">môže </w:t>
      </w:r>
      <w:r w:rsidR="000E20BE">
        <w:rPr>
          <w:rFonts w:ascii="Times New Roman" w:hAnsi="Times New Roman" w:cs="Times New Roman"/>
        </w:rPr>
        <w:t>obstarať, prerokovať a schváliť návrh územného plánu mikroregiónu, návrh zmien a doplnkov územného plánu mikroregiónu a raz za štyri roky správu o stave územného plánu mikroregiónu,</w:t>
      </w:r>
    </w:p>
    <w:p w14:paraId="12E98390" w14:textId="0C78E697" w:rsidR="000E20BE" w:rsidRPr="0050553B" w:rsidRDefault="000E20BE" w:rsidP="0043573C">
      <w:pPr>
        <w:pStyle w:val="Standard"/>
        <w:numPr>
          <w:ilvl w:val="0"/>
          <w:numId w:val="14"/>
        </w:numPr>
        <w:spacing w:after="120"/>
        <w:ind w:hanging="377"/>
        <w:jc w:val="both"/>
        <w:rPr>
          <w:rFonts w:ascii="Times New Roman" w:hAnsi="Times New Roman" w:cs="Times New Roman"/>
        </w:rPr>
      </w:pPr>
      <w:r>
        <w:rPr>
          <w:rFonts w:ascii="Times New Roman" w:hAnsi="Times New Roman" w:cs="Times New Roman"/>
        </w:rPr>
        <w:t xml:space="preserve">na žiadosť </w:t>
      </w:r>
      <w:r w:rsidR="0031747B">
        <w:rPr>
          <w:rFonts w:ascii="Times New Roman" w:hAnsi="Times New Roman" w:cs="Times New Roman"/>
        </w:rPr>
        <w:t>obce</w:t>
      </w:r>
      <w:r>
        <w:rPr>
          <w:rFonts w:ascii="Times New Roman" w:hAnsi="Times New Roman" w:cs="Times New Roman"/>
        </w:rPr>
        <w:t xml:space="preserve"> </w:t>
      </w:r>
      <w:r w:rsidR="00A90D30">
        <w:rPr>
          <w:rFonts w:ascii="Times New Roman" w:hAnsi="Times New Roman" w:cs="Times New Roman"/>
        </w:rPr>
        <w:t xml:space="preserve">po dohode </w:t>
      </w:r>
      <w:r w:rsidR="00073CD4">
        <w:rPr>
          <w:rFonts w:ascii="Times New Roman" w:hAnsi="Times New Roman" w:cs="Times New Roman"/>
        </w:rPr>
        <w:t xml:space="preserve">alebo na základe určenia v záväznej časti Koncepcie územného rozvoja regiónu </w:t>
      </w:r>
      <w:r>
        <w:rPr>
          <w:rFonts w:ascii="Times New Roman" w:hAnsi="Times New Roman" w:cs="Times New Roman"/>
        </w:rPr>
        <w:t xml:space="preserve">obstaráva územnoplánovacie podklady pre zadanie územného plánu mikroregiónu, a udržiava ich v aktuálnom stave, </w:t>
      </w:r>
    </w:p>
    <w:p w14:paraId="0D8E2709" w14:textId="584CA06E" w:rsidR="0043573C" w:rsidRPr="0050553B" w:rsidRDefault="0043573C" w:rsidP="0043573C">
      <w:pPr>
        <w:pStyle w:val="Standard"/>
        <w:numPr>
          <w:ilvl w:val="0"/>
          <w:numId w:val="14"/>
        </w:numPr>
        <w:spacing w:after="120"/>
        <w:ind w:hanging="377"/>
        <w:jc w:val="both"/>
        <w:rPr>
          <w:rFonts w:ascii="Times New Roman" w:hAnsi="Times New Roman" w:cs="Times New Roman"/>
        </w:rPr>
      </w:pPr>
      <w:r w:rsidRPr="0050553B">
        <w:rPr>
          <w:rFonts w:ascii="Times New Roman" w:hAnsi="Times New Roman" w:cs="Times New Roman"/>
        </w:rPr>
        <w:t xml:space="preserve">zabezpečuje súlad </w:t>
      </w:r>
      <w:r w:rsidR="007E0C6A">
        <w:rPr>
          <w:rFonts w:ascii="Times New Roman" w:hAnsi="Times New Roman" w:cs="Times New Roman"/>
        </w:rPr>
        <w:t>Koncepcie územného rozvoja</w:t>
      </w:r>
      <w:r w:rsidR="007E0C6A" w:rsidRPr="0050553B">
        <w:rPr>
          <w:rFonts w:ascii="Times New Roman" w:hAnsi="Times New Roman" w:cs="Times New Roman"/>
        </w:rPr>
        <w:t xml:space="preserve"> </w:t>
      </w:r>
      <w:r w:rsidRPr="0050553B">
        <w:rPr>
          <w:rFonts w:ascii="Times New Roman" w:hAnsi="Times New Roman" w:cs="Times New Roman"/>
        </w:rPr>
        <w:t>regiónu</w:t>
      </w:r>
      <w:r w:rsidR="000E20BE">
        <w:rPr>
          <w:rFonts w:ascii="Times New Roman" w:hAnsi="Times New Roman" w:cs="Times New Roman"/>
        </w:rPr>
        <w:t xml:space="preserve"> a územného plánu mikroregiónu, ak bol spracovaný</w:t>
      </w:r>
      <w:r w:rsidR="00073CD4">
        <w:rPr>
          <w:rFonts w:ascii="Times New Roman" w:hAnsi="Times New Roman" w:cs="Times New Roman"/>
        </w:rPr>
        <w:t>,</w:t>
      </w:r>
      <w:r w:rsidRPr="0050553B">
        <w:rPr>
          <w:rFonts w:ascii="Times New Roman" w:hAnsi="Times New Roman" w:cs="Times New Roman"/>
        </w:rPr>
        <w:t xml:space="preserve"> s Koncepciou územného rozvoja Slovenska,</w:t>
      </w:r>
    </w:p>
    <w:p w14:paraId="217C44EF" w14:textId="68774005" w:rsidR="0043573C" w:rsidRPr="00E14090" w:rsidRDefault="0043573C" w:rsidP="0043573C">
      <w:pPr>
        <w:pStyle w:val="Standard"/>
        <w:numPr>
          <w:ilvl w:val="0"/>
          <w:numId w:val="14"/>
        </w:numPr>
        <w:spacing w:after="120"/>
        <w:ind w:hanging="377"/>
        <w:jc w:val="both"/>
        <w:rPr>
          <w:rFonts w:ascii="Times New Roman" w:hAnsi="Times New Roman" w:cs="Times New Roman"/>
          <w:strike/>
          <w:highlight w:val="yellow"/>
        </w:rPr>
      </w:pPr>
      <w:r w:rsidRPr="00E14090">
        <w:rPr>
          <w:rFonts w:ascii="Times New Roman" w:hAnsi="Times New Roman" w:cs="Times New Roman"/>
          <w:highlight w:val="yellow"/>
        </w:rPr>
        <w:t xml:space="preserve">zabezpečuje zverejnenie a aktualizáciu </w:t>
      </w:r>
      <w:r w:rsidR="006A5636" w:rsidRPr="00E14090">
        <w:rPr>
          <w:rFonts w:ascii="Times New Roman" w:hAnsi="Times New Roman" w:cs="Times New Roman"/>
          <w:highlight w:val="yellow"/>
        </w:rPr>
        <w:t xml:space="preserve">schválenej Koncepcie územného rozvoja </w:t>
      </w:r>
      <w:r w:rsidRPr="00E14090">
        <w:rPr>
          <w:rFonts w:ascii="Times New Roman" w:hAnsi="Times New Roman" w:cs="Times New Roman"/>
          <w:highlight w:val="yellow"/>
        </w:rPr>
        <w:t xml:space="preserve">regiónu </w:t>
      </w:r>
      <w:r w:rsidR="000E20BE" w:rsidRPr="00E14090">
        <w:rPr>
          <w:rFonts w:ascii="Times New Roman" w:hAnsi="Times New Roman" w:cs="Times New Roman"/>
          <w:highlight w:val="yellow"/>
        </w:rPr>
        <w:t xml:space="preserve">a schváleného územného plánu mikroregiónu, ak bol spracovaný </w:t>
      </w:r>
      <w:r w:rsidRPr="00E14090">
        <w:rPr>
          <w:rFonts w:ascii="Times New Roman" w:hAnsi="Times New Roman" w:cs="Times New Roman"/>
          <w:highlight w:val="yellow"/>
        </w:rPr>
        <w:t>prostredníctvom informačného systému,</w:t>
      </w:r>
    </w:p>
    <w:p w14:paraId="376D554C" w14:textId="41E00198" w:rsidR="0043573C" w:rsidRPr="00E14090" w:rsidRDefault="0043573C" w:rsidP="0043573C">
      <w:pPr>
        <w:pStyle w:val="Standard"/>
        <w:numPr>
          <w:ilvl w:val="0"/>
          <w:numId w:val="14"/>
        </w:numPr>
        <w:spacing w:after="120"/>
        <w:jc w:val="both"/>
        <w:rPr>
          <w:rFonts w:ascii="Times New Roman" w:hAnsi="Times New Roman" w:cs="Times New Roman"/>
          <w:highlight w:val="yellow"/>
        </w:rPr>
      </w:pPr>
      <w:r w:rsidRPr="00E14090">
        <w:rPr>
          <w:rFonts w:ascii="Times New Roman" w:hAnsi="Times New Roman" w:cs="Times New Roman"/>
          <w:highlight w:val="yellow"/>
        </w:rPr>
        <w:lastRenderedPageBreak/>
        <w:t>vydáva územnoplánovaciu informáciu v listinnej podobe, ak túto nemožno získať z informačného systému,</w:t>
      </w:r>
    </w:p>
    <w:p w14:paraId="09A0C102" w14:textId="77777777" w:rsidR="00430A5C" w:rsidRDefault="0043573C" w:rsidP="00430A5C">
      <w:pPr>
        <w:pStyle w:val="Standard"/>
        <w:numPr>
          <w:ilvl w:val="0"/>
          <w:numId w:val="14"/>
        </w:numPr>
        <w:spacing w:after="120"/>
        <w:ind w:hanging="377"/>
        <w:jc w:val="both"/>
        <w:rPr>
          <w:rFonts w:ascii="Times New Roman" w:hAnsi="Times New Roman" w:cs="Times New Roman"/>
        </w:rPr>
      </w:pPr>
      <w:r w:rsidRPr="00A959BC">
        <w:rPr>
          <w:rFonts w:ascii="Times New Roman" w:eastAsia="Times New Roman" w:hAnsi="Times New Roman" w:cs="Times New Roman"/>
          <w:kern w:val="0"/>
          <w:lang w:eastAsia="sk-SK"/>
        </w:rPr>
        <w:t xml:space="preserve">pri výkone činností podľa písm. a) </w:t>
      </w:r>
      <w:r w:rsidR="0031747B" w:rsidRPr="00A959BC">
        <w:rPr>
          <w:rFonts w:ascii="Times New Roman" w:eastAsia="Times New Roman" w:hAnsi="Times New Roman" w:cs="Times New Roman"/>
          <w:kern w:val="0"/>
          <w:lang w:eastAsia="sk-SK"/>
        </w:rPr>
        <w:t xml:space="preserve">a g) </w:t>
      </w:r>
      <w:r w:rsidRPr="00A959BC">
        <w:rPr>
          <w:rFonts w:ascii="Times New Roman" w:eastAsia="Times New Roman" w:hAnsi="Times New Roman" w:cs="Times New Roman"/>
          <w:kern w:val="0"/>
          <w:lang w:eastAsia="sk-SK"/>
        </w:rPr>
        <w:t>spolupracuje s príslušným odborom okresného úradu v sídle kraja na úseku posudzovania vplyvov na životné prostredie (ďalej len „odbor posudzovania vplyvov“) pri posudzovaní vplyvov na životné prostredie podľa osobitného predpisu</w:t>
      </w:r>
      <w:r w:rsidR="006A5636" w:rsidRPr="00A959BC">
        <w:rPr>
          <w:rFonts w:ascii="Times New Roman" w:eastAsia="Times New Roman" w:hAnsi="Times New Roman" w:cs="Times New Roman"/>
          <w:kern w:val="0"/>
          <w:lang w:eastAsia="sk-SK"/>
        </w:rPr>
        <w:t>,</w:t>
      </w:r>
      <w:r w:rsidRPr="00A959BC">
        <w:rPr>
          <w:rStyle w:val="FootnoteReference"/>
          <w:rFonts w:ascii="Times New Roman" w:eastAsia="Times New Roman" w:hAnsi="Times New Roman" w:cs="Times New Roman"/>
          <w:kern w:val="0"/>
          <w:lang w:eastAsia="sk-SK"/>
        </w:rPr>
        <w:t>2</w:t>
      </w:r>
      <w:r w:rsidRPr="00A959BC">
        <w:rPr>
          <w:rFonts w:ascii="Times New Roman" w:eastAsia="Times New Roman" w:hAnsi="Times New Roman" w:cs="Times New Roman"/>
          <w:kern w:val="0"/>
          <w:lang w:eastAsia="sk-SK"/>
        </w:rPr>
        <w:t>)</w:t>
      </w:r>
    </w:p>
    <w:p w14:paraId="312E5A22" w14:textId="77190CCA" w:rsidR="006A5636" w:rsidRPr="00430A5C" w:rsidRDefault="006A5636" w:rsidP="00430A5C">
      <w:pPr>
        <w:pStyle w:val="Standard"/>
        <w:numPr>
          <w:ilvl w:val="0"/>
          <w:numId w:val="14"/>
        </w:numPr>
        <w:spacing w:after="120"/>
        <w:ind w:hanging="377"/>
        <w:jc w:val="both"/>
        <w:rPr>
          <w:rFonts w:ascii="Times New Roman" w:hAnsi="Times New Roman" w:cs="Times New Roman"/>
        </w:rPr>
      </w:pPr>
      <w:r w:rsidRPr="00430A5C">
        <w:rPr>
          <w:rFonts w:ascii="Times New Roman" w:hAnsi="Times New Roman" w:cs="Times New Roman"/>
        </w:rPr>
        <w:t xml:space="preserve">vydáva rozhodnutie o návrhu územnoplánovacej dokumentácie neschválenej obcou v územnom obvode </w:t>
      </w:r>
      <w:r w:rsidR="00E45F22" w:rsidRPr="00430A5C">
        <w:rPr>
          <w:rFonts w:ascii="Times New Roman" w:hAnsi="Times New Roman" w:cs="Times New Roman"/>
        </w:rPr>
        <w:t>samosprávneho kraja</w:t>
      </w:r>
      <w:r w:rsidRPr="00430A5C">
        <w:rPr>
          <w:rFonts w:ascii="Times New Roman" w:hAnsi="Times New Roman" w:cs="Times New Roman"/>
        </w:rPr>
        <w:t>, ktoré nahrádza súhlas obecného zastupiteľstva,</w:t>
      </w:r>
    </w:p>
    <w:p w14:paraId="340BAE05" w14:textId="77777777" w:rsidR="0043573C" w:rsidRDefault="0043573C" w:rsidP="0043573C">
      <w:pPr>
        <w:pStyle w:val="Standard"/>
        <w:spacing w:after="200"/>
        <w:jc w:val="center"/>
        <w:rPr>
          <w:rFonts w:ascii="Times New Roman" w:hAnsi="Times New Roman" w:cs="Times New Roman"/>
        </w:rPr>
      </w:pPr>
    </w:p>
    <w:p w14:paraId="3F1FBB93" w14:textId="77777777" w:rsidR="0043573C" w:rsidRPr="0048515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8</w:t>
      </w:r>
    </w:p>
    <w:p w14:paraId="3F6BD45D" w14:textId="77777777" w:rsidR="0043573C" w:rsidRPr="0048515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t>Obec</w:t>
      </w:r>
    </w:p>
    <w:p w14:paraId="26BEC516" w14:textId="77777777" w:rsidR="0043573C" w:rsidRPr="0048515C" w:rsidRDefault="0043573C" w:rsidP="0043573C">
      <w:pPr>
        <w:pStyle w:val="Standard"/>
        <w:spacing w:after="200"/>
        <w:ind w:firstLine="450"/>
        <w:jc w:val="both"/>
        <w:rPr>
          <w:rFonts w:ascii="Times New Roman" w:hAnsi="Times New Roman" w:cs="Times New Roman"/>
        </w:rPr>
      </w:pPr>
      <w:r w:rsidRPr="0048515C">
        <w:rPr>
          <w:rFonts w:ascii="Times New Roman" w:hAnsi="Times New Roman" w:cs="Times New Roman"/>
        </w:rPr>
        <w:t>(1) Obec</w:t>
      </w:r>
    </w:p>
    <w:p w14:paraId="7F9B9389" w14:textId="77777777" w:rsidR="0043573C" w:rsidRDefault="0043573C" w:rsidP="0043573C">
      <w:pPr>
        <w:pStyle w:val="Standard"/>
        <w:numPr>
          <w:ilvl w:val="0"/>
          <w:numId w:val="15"/>
        </w:numPr>
        <w:spacing w:after="120"/>
        <w:jc w:val="both"/>
        <w:rPr>
          <w:rFonts w:ascii="Times New Roman" w:hAnsi="Times New Roman" w:cs="Times New Roman"/>
        </w:rPr>
      </w:pPr>
      <w:r w:rsidRPr="0048515C">
        <w:rPr>
          <w:rFonts w:ascii="Times New Roman" w:hAnsi="Times New Roman" w:cs="Times New Roman"/>
        </w:rPr>
        <w:t xml:space="preserve">obstaráva, prerokúva a </w:t>
      </w:r>
      <w:r w:rsidRPr="002D74DF">
        <w:rPr>
          <w:rFonts w:ascii="Times New Roman" w:hAnsi="Times New Roman" w:cs="Times New Roman"/>
        </w:rPr>
        <w:t>schvaľuje návrh územného plánu obce a návrh územného plánu zóny, návrh zmien a doplnkov územného plánu obce a územného plánu zóny a raz za štyri roky správu o stave územného plánu obce a územného plánu zóny,</w:t>
      </w:r>
    </w:p>
    <w:p w14:paraId="0E77F7F7" w14:textId="24F2B7F5" w:rsidR="0043573C" w:rsidRDefault="0043573C" w:rsidP="0043573C">
      <w:pPr>
        <w:pStyle w:val="Standard"/>
        <w:numPr>
          <w:ilvl w:val="0"/>
          <w:numId w:val="15"/>
        </w:numPr>
        <w:spacing w:after="120"/>
        <w:jc w:val="both"/>
        <w:rPr>
          <w:rFonts w:ascii="Times New Roman" w:hAnsi="Times New Roman" w:cs="Times New Roman"/>
        </w:rPr>
      </w:pPr>
      <w:r w:rsidRPr="001B66DF">
        <w:rPr>
          <w:rFonts w:ascii="Times New Roman" w:hAnsi="Times New Roman" w:cs="Times New Roman"/>
        </w:rPr>
        <w:t xml:space="preserve">obstaráva územnoplánovacie </w:t>
      </w:r>
      <w:r w:rsidRPr="002D74DF">
        <w:rPr>
          <w:rFonts w:ascii="Times New Roman" w:hAnsi="Times New Roman" w:cs="Times New Roman"/>
        </w:rPr>
        <w:t xml:space="preserve">podklady pre </w:t>
      </w:r>
      <w:r w:rsidR="00073CD4">
        <w:rPr>
          <w:rFonts w:ascii="Times New Roman" w:hAnsi="Times New Roman" w:cs="Times New Roman"/>
        </w:rPr>
        <w:t xml:space="preserve">obstaranie a spracovanie </w:t>
      </w:r>
      <w:r w:rsidRPr="002D74DF">
        <w:rPr>
          <w:rFonts w:ascii="Times New Roman" w:hAnsi="Times New Roman" w:cs="Times New Roman"/>
        </w:rPr>
        <w:t>územného plánu obce a  územného plánu zóny, a udržiava ich v aktuálnom stave,</w:t>
      </w:r>
    </w:p>
    <w:p w14:paraId="52C56ECA" w14:textId="128922AC" w:rsidR="0031747B" w:rsidRPr="0031747B" w:rsidRDefault="0031747B" w:rsidP="0031747B">
      <w:pPr>
        <w:pStyle w:val="Standard"/>
        <w:numPr>
          <w:ilvl w:val="0"/>
          <w:numId w:val="15"/>
        </w:numPr>
        <w:spacing w:after="120"/>
        <w:jc w:val="both"/>
        <w:rPr>
          <w:rFonts w:ascii="Times New Roman" w:hAnsi="Times New Roman" w:cs="Times New Roman"/>
        </w:rPr>
      </w:pPr>
      <w:r>
        <w:rPr>
          <w:rFonts w:ascii="Times New Roman" w:hAnsi="Times New Roman" w:cs="Times New Roman"/>
        </w:rPr>
        <w:t xml:space="preserve">po dohode </w:t>
      </w:r>
      <w:r w:rsidR="00E45F22">
        <w:rPr>
          <w:rFonts w:ascii="Times New Roman" w:hAnsi="Times New Roman" w:cs="Times New Roman"/>
        </w:rPr>
        <w:t>so samosprávnym krajom</w:t>
      </w:r>
      <w:r>
        <w:rPr>
          <w:rFonts w:ascii="Times New Roman" w:hAnsi="Times New Roman" w:cs="Times New Roman"/>
        </w:rPr>
        <w:t xml:space="preserve"> obstaráva územnoplánovacie podklady pre </w:t>
      </w:r>
      <w:r w:rsidR="00073CD4">
        <w:rPr>
          <w:rFonts w:ascii="Times New Roman" w:hAnsi="Times New Roman" w:cs="Times New Roman"/>
        </w:rPr>
        <w:t xml:space="preserve">obstaranie a spracovanie </w:t>
      </w:r>
      <w:r>
        <w:rPr>
          <w:rFonts w:ascii="Times New Roman" w:hAnsi="Times New Roman" w:cs="Times New Roman"/>
        </w:rPr>
        <w:t xml:space="preserve">územného plánu mikroregiónu, a udržiava ich v aktuálnom stave, </w:t>
      </w:r>
    </w:p>
    <w:p w14:paraId="2B7088B0" w14:textId="77777777" w:rsidR="0043573C" w:rsidRDefault="0043573C" w:rsidP="0043573C">
      <w:pPr>
        <w:pStyle w:val="Standard"/>
        <w:numPr>
          <w:ilvl w:val="0"/>
          <w:numId w:val="15"/>
        </w:numPr>
        <w:spacing w:after="120"/>
        <w:jc w:val="both"/>
        <w:rPr>
          <w:rFonts w:ascii="Times New Roman" w:hAnsi="Times New Roman" w:cs="Times New Roman"/>
        </w:rPr>
      </w:pPr>
      <w:r>
        <w:rPr>
          <w:rFonts w:ascii="Times New Roman" w:hAnsi="Times New Roman" w:cs="Times New Roman"/>
        </w:rPr>
        <w:t>sleduje aktuálnosť územného plánu obce a územného plánu zóny,</w:t>
      </w:r>
    </w:p>
    <w:p w14:paraId="17388621" w14:textId="306702D3" w:rsidR="0043573C" w:rsidRPr="002D74DF" w:rsidRDefault="0043573C" w:rsidP="0043573C">
      <w:pPr>
        <w:pStyle w:val="Standard"/>
        <w:numPr>
          <w:ilvl w:val="0"/>
          <w:numId w:val="15"/>
        </w:numPr>
        <w:spacing w:after="120"/>
        <w:jc w:val="both"/>
        <w:rPr>
          <w:rFonts w:ascii="Times New Roman" w:hAnsi="Times New Roman" w:cs="Times New Roman"/>
        </w:rPr>
      </w:pPr>
      <w:r w:rsidRPr="002D74DF">
        <w:rPr>
          <w:rFonts w:ascii="Times New Roman" w:hAnsi="Times New Roman" w:cs="Times New Roman"/>
        </w:rPr>
        <w:t xml:space="preserve">ako dotknutý orgán územnej </w:t>
      </w:r>
      <w:r w:rsidR="006A5636">
        <w:rPr>
          <w:rFonts w:ascii="Times New Roman" w:hAnsi="Times New Roman" w:cs="Times New Roman"/>
        </w:rPr>
        <w:t>samo</w:t>
      </w:r>
      <w:r w:rsidRPr="002D74DF">
        <w:rPr>
          <w:rFonts w:ascii="Times New Roman" w:hAnsi="Times New Roman" w:cs="Times New Roman"/>
        </w:rPr>
        <w:t xml:space="preserve">správy sa vyjadruje sa k návrhu Koncepcie územného rozvoja Slovenska vrátane jej zmien a doplnkov, </w:t>
      </w:r>
    </w:p>
    <w:p w14:paraId="6E7E70AF" w14:textId="3203DBFB" w:rsidR="0043573C" w:rsidRPr="002D74DF" w:rsidRDefault="0043573C" w:rsidP="0043573C">
      <w:pPr>
        <w:pStyle w:val="Standard"/>
        <w:numPr>
          <w:ilvl w:val="0"/>
          <w:numId w:val="15"/>
        </w:numPr>
        <w:spacing w:after="120"/>
        <w:jc w:val="both"/>
        <w:rPr>
          <w:rFonts w:ascii="Times New Roman" w:hAnsi="Times New Roman" w:cs="Times New Roman"/>
        </w:rPr>
      </w:pPr>
      <w:r w:rsidRPr="002D74DF">
        <w:rPr>
          <w:rFonts w:ascii="Times New Roman" w:hAnsi="Times New Roman" w:cs="Times New Roman"/>
        </w:rPr>
        <w:t xml:space="preserve">ako dotknutý orgán územnej </w:t>
      </w:r>
      <w:r w:rsidR="006A5636">
        <w:rPr>
          <w:rFonts w:ascii="Times New Roman" w:hAnsi="Times New Roman" w:cs="Times New Roman"/>
        </w:rPr>
        <w:t>samo</w:t>
      </w:r>
      <w:r w:rsidRPr="002D74DF">
        <w:rPr>
          <w:rFonts w:ascii="Times New Roman" w:hAnsi="Times New Roman" w:cs="Times New Roman"/>
        </w:rPr>
        <w:t xml:space="preserve">správy sa vyjadruje sa k návrhu </w:t>
      </w:r>
      <w:r w:rsidR="00B30004">
        <w:rPr>
          <w:rFonts w:ascii="Times New Roman" w:hAnsi="Times New Roman" w:cs="Times New Roman"/>
        </w:rPr>
        <w:t>Koncepcie územného rozvoja</w:t>
      </w:r>
      <w:r w:rsidRPr="002D74DF">
        <w:rPr>
          <w:rFonts w:ascii="Times New Roman" w:hAnsi="Times New Roman" w:cs="Times New Roman"/>
        </w:rPr>
        <w:t xml:space="preserve"> regiónu</w:t>
      </w:r>
      <w:r w:rsidR="0031747B">
        <w:rPr>
          <w:rFonts w:ascii="Times New Roman" w:hAnsi="Times New Roman" w:cs="Times New Roman"/>
        </w:rPr>
        <w:t xml:space="preserve"> vrátane ich zmien a doplnkov</w:t>
      </w:r>
      <w:r w:rsidRPr="002D74DF">
        <w:rPr>
          <w:rFonts w:ascii="Times New Roman" w:hAnsi="Times New Roman" w:cs="Times New Roman"/>
        </w:rPr>
        <w:t xml:space="preserve"> </w:t>
      </w:r>
      <w:r w:rsidR="0031747B">
        <w:rPr>
          <w:rFonts w:ascii="Times New Roman" w:hAnsi="Times New Roman" w:cs="Times New Roman"/>
        </w:rPr>
        <w:t xml:space="preserve">a k návrhu územného plánu mikroregiónu </w:t>
      </w:r>
      <w:r w:rsidRPr="002D74DF">
        <w:rPr>
          <w:rFonts w:ascii="Times New Roman" w:hAnsi="Times New Roman" w:cs="Times New Roman"/>
        </w:rPr>
        <w:t xml:space="preserve">vrátane </w:t>
      </w:r>
      <w:r w:rsidR="0031747B">
        <w:rPr>
          <w:rFonts w:ascii="Times New Roman" w:hAnsi="Times New Roman" w:cs="Times New Roman"/>
        </w:rPr>
        <w:t>jeho</w:t>
      </w:r>
      <w:r w:rsidR="0031747B" w:rsidRPr="002D74DF">
        <w:rPr>
          <w:rFonts w:ascii="Times New Roman" w:hAnsi="Times New Roman" w:cs="Times New Roman"/>
        </w:rPr>
        <w:t xml:space="preserve"> </w:t>
      </w:r>
      <w:r w:rsidRPr="002D74DF">
        <w:rPr>
          <w:rFonts w:ascii="Times New Roman" w:hAnsi="Times New Roman" w:cs="Times New Roman"/>
        </w:rPr>
        <w:t xml:space="preserve">zmien a doplnkov, ak ide o obec v území, pre ktoré bolo </w:t>
      </w:r>
      <w:r w:rsidR="0031747B">
        <w:rPr>
          <w:rFonts w:ascii="Times New Roman" w:hAnsi="Times New Roman" w:cs="Times New Roman"/>
        </w:rPr>
        <w:t>dohodnuté</w:t>
      </w:r>
      <w:r w:rsidR="0031747B" w:rsidRPr="002D74DF">
        <w:rPr>
          <w:rFonts w:ascii="Times New Roman" w:hAnsi="Times New Roman" w:cs="Times New Roman"/>
        </w:rPr>
        <w:t xml:space="preserve"> </w:t>
      </w:r>
      <w:r w:rsidRPr="002D74DF">
        <w:rPr>
          <w:rFonts w:ascii="Times New Roman" w:hAnsi="Times New Roman" w:cs="Times New Roman"/>
        </w:rPr>
        <w:t xml:space="preserve">spracovať územný plán </w:t>
      </w:r>
      <w:r w:rsidR="0031747B">
        <w:rPr>
          <w:rFonts w:ascii="Times New Roman" w:hAnsi="Times New Roman" w:cs="Times New Roman"/>
        </w:rPr>
        <w:t>mikro</w:t>
      </w:r>
      <w:r w:rsidRPr="002D74DF">
        <w:rPr>
          <w:rFonts w:ascii="Times New Roman" w:hAnsi="Times New Roman" w:cs="Times New Roman"/>
        </w:rPr>
        <w:t xml:space="preserve">regiónu, </w:t>
      </w:r>
    </w:p>
    <w:p w14:paraId="03B5DB78" w14:textId="77777777" w:rsidR="0043573C" w:rsidRDefault="0043573C" w:rsidP="0043573C">
      <w:pPr>
        <w:pStyle w:val="Standard"/>
        <w:numPr>
          <w:ilvl w:val="0"/>
          <w:numId w:val="15"/>
        </w:numPr>
        <w:spacing w:after="120"/>
        <w:jc w:val="both"/>
        <w:rPr>
          <w:rFonts w:ascii="Times New Roman" w:hAnsi="Times New Roman" w:cs="Times New Roman"/>
        </w:rPr>
      </w:pPr>
      <w:r w:rsidRPr="005921E6">
        <w:rPr>
          <w:rFonts w:ascii="Times New Roman" w:hAnsi="Times New Roman" w:cs="Times New Roman"/>
        </w:rPr>
        <w:t>zabezpečuje súlad územného plánu zóny s územným plánom obce,</w:t>
      </w:r>
    </w:p>
    <w:p w14:paraId="72B141AA" w14:textId="3D90EDB4" w:rsidR="0043573C" w:rsidRPr="002D74DF" w:rsidRDefault="0043573C" w:rsidP="0043573C">
      <w:pPr>
        <w:pStyle w:val="Standard"/>
        <w:numPr>
          <w:ilvl w:val="0"/>
          <w:numId w:val="15"/>
        </w:numPr>
        <w:spacing w:after="120"/>
        <w:jc w:val="both"/>
        <w:rPr>
          <w:rFonts w:ascii="Times New Roman" w:hAnsi="Times New Roman" w:cs="Times New Roman"/>
        </w:rPr>
      </w:pPr>
      <w:r w:rsidRPr="005921E6">
        <w:rPr>
          <w:rFonts w:ascii="Times New Roman" w:hAnsi="Times New Roman" w:cs="Times New Roman"/>
        </w:rPr>
        <w:t>zabezpečuje súlad územného plánu obce a územného plánu zóny s </w:t>
      </w:r>
      <w:r w:rsidR="00B30004">
        <w:rPr>
          <w:rFonts w:ascii="Times New Roman" w:hAnsi="Times New Roman" w:cs="Times New Roman"/>
        </w:rPr>
        <w:t>Koncepciou územného rozvoja</w:t>
      </w:r>
      <w:r w:rsidRPr="005921E6">
        <w:rPr>
          <w:rFonts w:ascii="Times New Roman" w:hAnsi="Times New Roman" w:cs="Times New Roman"/>
        </w:rPr>
        <w:t xml:space="preserve"> </w:t>
      </w:r>
      <w:r w:rsidRPr="002D74DF">
        <w:rPr>
          <w:rFonts w:ascii="Times New Roman" w:hAnsi="Times New Roman" w:cs="Times New Roman"/>
        </w:rPr>
        <w:t xml:space="preserve">regiónu, </w:t>
      </w:r>
    </w:p>
    <w:p w14:paraId="15310402" w14:textId="591AE833" w:rsidR="0043573C" w:rsidRPr="00E14090" w:rsidRDefault="0043573C" w:rsidP="0043573C">
      <w:pPr>
        <w:pStyle w:val="Standard"/>
        <w:numPr>
          <w:ilvl w:val="0"/>
          <w:numId w:val="15"/>
        </w:numPr>
        <w:spacing w:after="120"/>
        <w:jc w:val="both"/>
        <w:rPr>
          <w:rFonts w:ascii="Times New Roman" w:hAnsi="Times New Roman" w:cs="Times New Roman"/>
          <w:strike/>
          <w:highlight w:val="yellow"/>
        </w:rPr>
      </w:pPr>
      <w:r w:rsidRPr="00E14090">
        <w:rPr>
          <w:rFonts w:ascii="Times New Roman" w:hAnsi="Times New Roman" w:cs="Times New Roman"/>
          <w:highlight w:val="yellow"/>
        </w:rPr>
        <w:t>zabezpečuje zverejnenie a aktualizáciu schváleného územného plánu obce a schváleného územného plánu zóny prostredníctvom informačného systému,</w:t>
      </w:r>
    </w:p>
    <w:p w14:paraId="14736DE9" w14:textId="784AD952" w:rsidR="005B5488" w:rsidRPr="00E14090" w:rsidRDefault="0043573C" w:rsidP="0043573C">
      <w:pPr>
        <w:pStyle w:val="Standard"/>
        <w:numPr>
          <w:ilvl w:val="0"/>
          <w:numId w:val="15"/>
        </w:numPr>
        <w:spacing w:after="120"/>
        <w:jc w:val="both"/>
        <w:rPr>
          <w:rFonts w:ascii="Times New Roman" w:hAnsi="Times New Roman" w:cs="Times New Roman"/>
          <w:highlight w:val="yellow"/>
        </w:rPr>
      </w:pPr>
      <w:r w:rsidRPr="00E14090">
        <w:rPr>
          <w:rFonts w:ascii="Times New Roman" w:hAnsi="Times New Roman" w:cs="Times New Roman"/>
          <w:highlight w:val="yellow"/>
        </w:rPr>
        <w:t>vydáva územnoplánovaciu informáciu</w:t>
      </w:r>
      <w:r w:rsidR="00526998" w:rsidRPr="00E14090">
        <w:rPr>
          <w:rFonts w:ascii="Times New Roman" w:hAnsi="Times New Roman" w:cs="Times New Roman"/>
          <w:highlight w:val="yellow"/>
        </w:rPr>
        <w:t xml:space="preserve"> </w:t>
      </w:r>
      <w:r w:rsidRPr="00E14090">
        <w:rPr>
          <w:rFonts w:ascii="Times New Roman" w:hAnsi="Times New Roman" w:cs="Times New Roman"/>
          <w:highlight w:val="yellow"/>
        </w:rPr>
        <w:t>v listinnej podobe, ak túto nemožno získať z informačného systému,</w:t>
      </w:r>
    </w:p>
    <w:p w14:paraId="2B4C4B6D" w14:textId="77777777" w:rsidR="0043573C" w:rsidRPr="00A959BC" w:rsidRDefault="0043573C" w:rsidP="0043573C">
      <w:pPr>
        <w:pStyle w:val="Standard"/>
        <w:numPr>
          <w:ilvl w:val="0"/>
          <w:numId w:val="15"/>
        </w:numPr>
        <w:spacing w:after="120"/>
        <w:jc w:val="both"/>
        <w:rPr>
          <w:rFonts w:ascii="Times New Roman" w:hAnsi="Times New Roman" w:cs="Times New Roman"/>
        </w:rPr>
      </w:pPr>
      <w:r w:rsidRPr="00A959BC">
        <w:rPr>
          <w:rFonts w:ascii="Times New Roman" w:eastAsia="Times New Roman" w:hAnsi="Times New Roman" w:cs="Times New Roman"/>
          <w:kern w:val="0"/>
          <w:lang w:eastAsia="sk-SK"/>
        </w:rPr>
        <w:t>pri výkone činností podľa písmena a) spolupracuje s  odborom posudzovania vplyvov pri posudzovaní vplyvov na životné prostredie podľa osobitného predpisu,</w:t>
      </w:r>
      <w:r w:rsidRPr="00A959BC">
        <w:rPr>
          <w:rStyle w:val="FootnoteReference"/>
          <w:rFonts w:ascii="Times New Roman" w:eastAsia="Times New Roman" w:hAnsi="Times New Roman" w:cs="Times New Roman"/>
          <w:kern w:val="0"/>
          <w:lang w:eastAsia="sk-SK"/>
        </w:rPr>
        <w:t>2</w:t>
      </w:r>
      <w:r w:rsidRPr="00A959BC">
        <w:rPr>
          <w:rFonts w:ascii="Times New Roman" w:eastAsia="Times New Roman" w:hAnsi="Times New Roman" w:cs="Times New Roman"/>
          <w:kern w:val="0"/>
          <w:lang w:eastAsia="sk-SK"/>
        </w:rPr>
        <w:t>)</w:t>
      </w:r>
    </w:p>
    <w:p w14:paraId="28F66EE3" w14:textId="77777777" w:rsidR="0043573C" w:rsidRPr="00EF12C0" w:rsidRDefault="0043573C" w:rsidP="0043573C">
      <w:pPr>
        <w:pStyle w:val="Standard"/>
        <w:numPr>
          <w:ilvl w:val="0"/>
          <w:numId w:val="15"/>
        </w:numPr>
        <w:spacing w:after="120"/>
        <w:jc w:val="both"/>
        <w:rPr>
          <w:rFonts w:ascii="Times New Roman" w:hAnsi="Times New Roman" w:cs="Times New Roman"/>
        </w:rPr>
      </w:pPr>
      <w:r w:rsidRPr="00EF12C0">
        <w:rPr>
          <w:rFonts w:ascii="Times New Roman" w:hAnsi="Times New Roman" w:cs="Times New Roman"/>
        </w:rPr>
        <w:t>poskytuje súčinnosť fyzickej osobe a právnickej osobe, ktorá má záujem v území a má vlastnícke alebo iné právo k pozemkom na území pri obstar</w:t>
      </w:r>
      <w:r>
        <w:rPr>
          <w:rFonts w:ascii="Times New Roman" w:hAnsi="Times New Roman" w:cs="Times New Roman"/>
        </w:rPr>
        <w:t>áv</w:t>
      </w:r>
      <w:r w:rsidRPr="00EF12C0">
        <w:rPr>
          <w:rFonts w:ascii="Times New Roman" w:hAnsi="Times New Roman" w:cs="Times New Roman"/>
        </w:rPr>
        <w:t>aní</w:t>
      </w:r>
      <w:r>
        <w:rPr>
          <w:rFonts w:ascii="Times New Roman" w:hAnsi="Times New Roman" w:cs="Times New Roman"/>
        </w:rPr>
        <w:t xml:space="preserve"> a spracovaní</w:t>
      </w:r>
      <w:r w:rsidRPr="00EF12C0">
        <w:rPr>
          <w:rFonts w:ascii="Times New Roman" w:hAnsi="Times New Roman" w:cs="Times New Roman"/>
        </w:rPr>
        <w:t xml:space="preserve"> územnoplánovacích podkladov</w:t>
      </w:r>
      <w:r>
        <w:rPr>
          <w:rFonts w:ascii="Times New Roman" w:hAnsi="Times New Roman" w:cs="Times New Roman"/>
        </w:rPr>
        <w:t xml:space="preserve"> a</w:t>
      </w:r>
      <w:r w:rsidRPr="00EF12C0">
        <w:rPr>
          <w:rFonts w:ascii="Times New Roman" w:hAnsi="Times New Roman" w:cs="Times New Roman"/>
        </w:rPr>
        <w:t xml:space="preserve"> návrhu územného plánu obce alebo návrhu územného plánu zóny vrátane ich zmien a doplnkov.</w:t>
      </w:r>
    </w:p>
    <w:p w14:paraId="1108CF96" w14:textId="77777777" w:rsidR="0043573C" w:rsidRPr="0048515C" w:rsidRDefault="0043573C" w:rsidP="0043573C">
      <w:pPr>
        <w:pStyle w:val="Standard"/>
        <w:spacing w:after="200"/>
        <w:jc w:val="both"/>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2</w:t>
      </w:r>
      <w:r w:rsidRPr="0048515C">
        <w:rPr>
          <w:rFonts w:ascii="Times New Roman" w:hAnsi="Times New Roman" w:cs="Times New Roman"/>
        </w:rPr>
        <w:t xml:space="preserve">) </w:t>
      </w:r>
      <w:r w:rsidRPr="002D74DF">
        <w:rPr>
          <w:rFonts w:ascii="Times New Roman" w:hAnsi="Times New Roman" w:cs="Times New Roman"/>
        </w:rPr>
        <w:t>Územný plán vojenského obvodu sa nespracúva. Činnosť orgánu územného plánovania podľa odseku 1 zabezpečuje na území vojenských obvodov Ministerstvo obrany Slovenskej republiky.</w:t>
      </w:r>
    </w:p>
    <w:p w14:paraId="1A106E28" w14:textId="77777777" w:rsidR="0043573C" w:rsidRDefault="0043573C" w:rsidP="0043573C">
      <w:pPr>
        <w:pStyle w:val="Standard"/>
        <w:spacing w:after="200"/>
        <w:jc w:val="center"/>
        <w:rPr>
          <w:rFonts w:ascii="Times New Roman" w:hAnsi="Times New Roman" w:cs="Times New Roman"/>
        </w:rPr>
      </w:pPr>
    </w:p>
    <w:p w14:paraId="035EC502" w14:textId="77777777" w:rsidR="0043573C" w:rsidRPr="0048515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lastRenderedPageBreak/>
        <w:t>§</w:t>
      </w:r>
      <w:r>
        <w:rPr>
          <w:rFonts w:ascii="Times New Roman" w:hAnsi="Times New Roman" w:cs="Times New Roman"/>
        </w:rPr>
        <w:t xml:space="preserve"> 9</w:t>
      </w:r>
    </w:p>
    <w:p w14:paraId="65B89459" w14:textId="77777777" w:rsidR="0043573C" w:rsidRPr="0048515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t>O</w:t>
      </w:r>
      <w:r>
        <w:rPr>
          <w:rFonts w:ascii="Times New Roman" w:hAnsi="Times New Roman" w:cs="Times New Roman"/>
        </w:rPr>
        <w:t>dborne spôsobilá osoba</w:t>
      </w:r>
    </w:p>
    <w:p w14:paraId="75200421" w14:textId="77777777" w:rsidR="0043573C" w:rsidRPr="002D74DF" w:rsidRDefault="0043573C" w:rsidP="0043573C">
      <w:pPr>
        <w:spacing w:after="200"/>
        <w:jc w:val="both"/>
        <w:rPr>
          <w:rFonts w:ascii="Times New Roman" w:hAnsi="Times New Roman" w:cs="Times New Roman"/>
        </w:rPr>
      </w:pPr>
      <w:r w:rsidRPr="0048515C">
        <w:rPr>
          <w:rFonts w:ascii="Times New Roman" w:hAnsi="Times New Roman" w:cs="Times New Roman"/>
        </w:rPr>
        <w:t xml:space="preserve">(1) </w:t>
      </w:r>
      <w:r w:rsidRPr="002D74DF">
        <w:rPr>
          <w:rFonts w:ascii="Times New Roman" w:hAnsi="Times New Roman" w:cs="Times New Roman"/>
        </w:rPr>
        <w:t>Orgán územného plánovania podľa § 3 zabezpečuje obstaranie územnoplánovacích podkladov a územnoplánovacej dokumentácie vrátane ich zmien a doplnkov prostredníctvom odborne spôsobilej osoby, ktorá je zamestnancom orgánu územného plánovania alebo osobou v inom pracovnoprávnom vzťahu alebo v obchodnoprávnom vzťahu k orgánu územného plánovania. Prostredníctvom odborne spôsobilej osoby môže územnoplánovacie podklady a územnoplánovaciu dokumentáciu vrátane ich zmien a doplnkov zabezpečiť aj fyzická osoba alebo právnická osoba, ktorá má záujem v území a má vlastnícke alebo iné právo k pozemkom na území. Odborne spôsobilá osoba, ktorá obstaráva územnoplánovacie podklady a územnoplánovaciu dokumentáciu, nemôže byť súčasne spracovateľom obstarávaných územnoplánovacích podkladov a územnoplánovacej dokumentácie ani jej blízkou osobou.</w:t>
      </w:r>
    </w:p>
    <w:p w14:paraId="684B521C" w14:textId="6A801519"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 xml:space="preserve">(2) </w:t>
      </w:r>
      <w:r w:rsidRPr="00E14090">
        <w:rPr>
          <w:rFonts w:ascii="Times New Roman" w:hAnsi="Times New Roman" w:cs="Times New Roman"/>
          <w:highlight w:val="yellow"/>
        </w:rPr>
        <w:t>Odborne spôsobilou osobou je fyzická osoba zapísaná v registri odborne spôsobilých osôb podľa § 10 ods. 1</w:t>
      </w:r>
      <w:r w:rsidR="00A70045" w:rsidRPr="00E14090">
        <w:rPr>
          <w:rFonts w:ascii="Times New Roman" w:hAnsi="Times New Roman" w:cs="Times New Roman"/>
          <w:highlight w:val="yellow"/>
        </w:rPr>
        <w:t>, ktorý vedie úrad prostredníctvom informačného systému a zverejňuje ho na svojom webovom sídle</w:t>
      </w:r>
      <w:r w:rsidRPr="00E14090">
        <w:rPr>
          <w:rFonts w:ascii="Times New Roman" w:hAnsi="Times New Roman" w:cs="Times New Roman"/>
          <w:highlight w:val="yellow"/>
        </w:rPr>
        <w:t>.</w:t>
      </w:r>
      <w:r w:rsidRPr="0048515C">
        <w:rPr>
          <w:rFonts w:ascii="Times New Roman" w:hAnsi="Times New Roman" w:cs="Times New Roman"/>
        </w:rPr>
        <w:t xml:space="preserve"> </w:t>
      </w:r>
    </w:p>
    <w:p w14:paraId="2C99DA35" w14:textId="77777777"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(3) Odborne spôsobilá osoba je oprávnená</w:t>
      </w:r>
    </w:p>
    <w:p w14:paraId="2554FB85" w14:textId="77777777" w:rsidR="0043573C" w:rsidRPr="002D74DF" w:rsidRDefault="0043573C" w:rsidP="0043573C">
      <w:pPr>
        <w:pStyle w:val="ListParagraph"/>
        <w:numPr>
          <w:ilvl w:val="0"/>
          <w:numId w:val="16"/>
        </w:numPr>
        <w:spacing w:after="120"/>
        <w:rPr>
          <w:rFonts w:ascii="Times New Roman" w:hAnsi="Times New Roman" w:cs="Times New Roman"/>
        </w:rPr>
      </w:pPr>
      <w:r w:rsidRPr="002D74DF">
        <w:rPr>
          <w:rFonts w:ascii="Times New Roman" w:hAnsi="Times New Roman" w:cs="Times New Roman"/>
        </w:rPr>
        <w:t>obstarať územnoplánovacie podklady a územnoplánovaciu dokumentáciu,</w:t>
      </w:r>
    </w:p>
    <w:p w14:paraId="4841F61B" w14:textId="77777777" w:rsidR="0043573C" w:rsidRPr="002D74DF" w:rsidRDefault="0043573C" w:rsidP="0043573C">
      <w:pPr>
        <w:pStyle w:val="ListParagraph"/>
        <w:numPr>
          <w:ilvl w:val="0"/>
          <w:numId w:val="16"/>
        </w:numPr>
        <w:spacing w:after="120"/>
        <w:rPr>
          <w:rFonts w:ascii="Times New Roman" w:hAnsi="Times New Roman" w:cs="Times New Roman"/>
        </w:rPr>
      </w:pPr>
      <w:r w:rsidRPr="002D74DF">
        <w:rPr>
          <w:rFonts w:ascii="Times New Roman" w:hAnsi="Times New Roman" w:cs="Times New Roman"/>
        </w:rPr>
        <w:t>dohliadať na spracúvanie územnoplánovacích podkladov a územnoplánovacej dokumentácie po obsahovej stránke a po formálnej stránke,</w:t>
      </w:r>
    </w:p>
    <w:p w14:paraId="258B4D04" w14:textId="77777777" w:rsidR="0043573C" w:rsidRPr="002D74DF" w:rsidRDefault="0043573C" w:rsidP="0043573C">
      <w:pPr>
        <w:pStyle w:val="ListParagraph"/>
        <w:numPr>
          <w:ilvl w:val="0"/>
          <w:numId w:val="16"/>
        </w:numPr>
        <w:spacing w:after="120"/>
        <w:rPr>
          <w:rFonts w:ascii="Times New Roman" w:hAnsi="Times New Roman" w:cs="Times New Roman"/>
        </w:rPr>
      </w:pPr>
      <w:r w:rsidRPr="002D74DF">
        <w:rPr>
          <w:rFonts w:ascii="Times New Roman" w:hAnsi="Times New Roman" w:cs="Times New Roman"/>
        </w:rPr>
        <w:t>zabezpečovať opravu územnoplánovacej dokumentácie, ktorá bola spôsobená technickou chybou v písaní, počítaní alebo inou zrejmou chybou pred schválením územnoplánovacej dokumentácie,</w:t>
      </w:r>
    </w:p>
    <w:p w14:paraId="6C1658CF" w14:textId="77777777" w:rsidR="0043573C" w:rsidRDefault="0043573C" w:rsidP="0043573C">
      <w:pPr>
        <w:pStyle w:val="ListParagraph"/>
        <w:numPr>
          <w:ilvl w:val="0"/>
          <w:numId w:val="16"/>
        </w:numPr>
        <w:spacing w:after="120"/>
        <w:rPr>
          <w:rFonts w:ascii="Times New Roman" w:hAnsi="Times New Roman" w:cs="Times New Roman"/>
        </w:rPr>
      </w:pPr>
      <w:r w:rsidRPr="002D74DF">
        <w:rPr>
          <w:rFonts w:ascii="Times New Roman" w:hAnsi="Times New Roman" w:cs="Times New Roman"/>
        </w:rPr>
        <w:t>vypracovať správu o aktuálnom stave ú</w:t>
      </w:r>
      <w:r>
        <w:rPr>
          <w:rFonts w:ascii="Times New Roman" w:hAnsi="Times New Roman" w:cs="Times New Roman"/>
        </w:rPr>
        <w:t>zemnoplánovacej dokumentácie,</w:t>
      </w:r>
    </w:p>
    <w:p w14:paraId="3059EC8B" w14:textId="442E5642" w:rsidR="0043573C" w:rsidRPr="002D74DF" w:rsidRDefault="0043573C" w:rsidP="0043573C">
      <w:pPr>
        <w:pStyle w:val="ListParagraph"/>
        <w:numPr>
          <w:ilvl w:val="0"/>
          <w:numId w:val="16"/>
        </w:numPr>
        <w:spacing w:after="120"/>
        <w:rPr>
          <w:rFonts w:ascii="Times New Roman" w:hAnsi="Times New Roman" w:cs="Times New Roman"/>
        </w:rPr>
      </w:pPr>
      <w:r>
        <w:rPr>
          <w:rFonts w:ascii="Times New Roman" w:hAnsi="Times New Roman" w:cs="Times New Roman"/>
        </w:rPr>
        <w:t xml:space="preserve">spracovať </w:t>
      </w:r>
      <w:r w:rsidR="0058238B">
        <w:rPr>
          <w:rFonts w:ascii="Times New Roman" w:hAnsi="Times New Roman" w:cs="Times New Roman"/>
        </w:rPr>
        <w:t xml:space="preserve">záväzné </w:t>
      </w:r>
      <w:r>
        <w:rPr>
          <w:rFonts w:ascii="Times New Roman" w:hAnsi="Times New Roman" w:cs="Times New Roman"/>
        </w:rPr>
        <w:t>stanovisko</w:t>
      </w:r>
      <w:r w:rsidR="0058238B">
        <w:rPr>
          <w:rFonts w:ascii="Times New Roman" w:hAnsi="Times New Roman" w:cs="Times New Roman"/>
        </w:rPr>
        <w:t xml:space="preserve"> za orgán územného plánovania</w:t>
      </w:r>
      <w:r>
        <w:rPr>
          <w:rFonts w:ascii="Times New Roman" w:hAnsi="Times New Roman" w:cs="Times New Roman"/>
        </w:rPr>
        <w:t>.</w:t>
      </w:r>
    </w:p>
    <w:p w14:paraId="04D46758" w14:textId="77777777" w:rsidR="0043573C" w:rsidRDefault="0043573C" w:rsidP="0043573C">
      <w:pPr>
        <w:ind w:firstLine="450"/>
        <w:jc w:val="both"/>
        <w:rPr>
          <w:rFonts w:ascii="Times New Roman" w:hAnsi="Times New Roman" w:cs="Times New Roman"/>
        </w:rPr>
      </w:pPr>
    </w:p>
    <w:p w14:paraId="638D3C16" w14:textId="77777777" w:rsidR="0043573C" w:rsidRPr="002D74DF" w:rsidRDefault="0043573C" w:rsidP="0043573C">
      <w:pPr>
        <w:spacing w:after="200"/>
        <w:jc w:val="both"/>
        <w:rPr>
          <w:rFonts w:ascii="Times New Roman" w:hAnsi="Times New Roman" w:cs="Times New Roman"/>
        </w:rPr>
      </w:pPr>
      <w:r w:rsidRPr="0048515C">
        <w:rPr>
          <w:rFonts w:ascii="Times New Roman" w:hAnsi="Times New Roman" w:cs="Times New Roman"/>
        </w:rPr>
        <w:t xml:space="preserve">(4) Odborne spôsobilá osoba je </w:t>
      </w:r>
      <w:r w:rsidRPr="002D74DF">
        <w:rPr>
          <w:rFonts w:ascii="Times New Roman" w:hAnsi="Times New Roman" w:cs="Times New Roman"/>
        </w:rPr>
        <w:t>pri obstarávaní územnoplánovacích podkladov a územnoplánovacej dokumentácie povinná</w:t>
      </w:r>
    </w:p>
    <w:p w14:paraId="3C46FCC5" w14:textId="77777777" w:rsidR="0043573C" w:rsidRPr="002D74DF" w:rsidRDefault="0043573C" w:rsidP="0043573C">
      <w:pPr>
        <w:pStyle w:val="ListParagraph"/>
        <w:numPr>
          <w:ilvl w:val="0"/>
          <w:numId w:val="17"/>
        </w:numPr>
        <w:spacing w:after="120"/>
        <w:rPr>
          <w:rFonts w:ascii="Times New Roman" w:hAnsi="Times New Roman" w:cs="Times New Roman"/>
        </w:rPr>
      </w:pPr>
      <w:r w:rsidRPr="002D74DF">
        <w:rPr>
          <w:rFonts w:ascii="Times New Roman" w:hAnsi="Times New Roman" w:cs="Times New Roman"/>
        </w:rPr>
        <w:t>postupovať s odbornou starostlivosťou a chrániť oprávnené záujmy orgánu územného plánovania, ktorý je obstarávateľom územnoplánovacích podkladov a územnoplánovacej dokumentácie,</w:t>
      </w:r>
    </w:p>
    <w:p w14:paraId="0A5BF72C" w14:textId="77777777" w:rsidR="0043573C" w:rsidRDefault="0043573C" w:rsidP="0043573C">
      <w:pPr>
        <w:pStyle w:val="ListParagraph"/>
        <w:numPr>
          <w:ilvl w:val="0"/>
          <w:numId w:val="17"/>
        </w:numPr>
        <w:spacing w:after="120"/>
        <w:rPr>
          <w:rFonts w:ascii="Times New Roman" w:hAnsi="Times New Roman" w:cs="Times New Roman"/>
        </w:rPr>
      </w:pPr>
      <w:r w:rsidRPr="002D74DF">
        <w:rPr>
          <w:rFonts w:ascii="Times New Roman" w:hAnsi="Times New Roman" w:cs="Times New Roman"/>
        </w:rPr>
        <w:t xml:space="preserve">postupovať v súlade s týmto zákonom a ostatnými všeobecne záväznými právnymi predpismi, s metodikou obstarávania územnoplánovacích podkladov a územnoplánovacej </w:t>
      </w:r>
      <w:r w:rsidRPr="00E952E9">
        <w:rPr>
          <w:rFonts w:ascii="Times New Roman" w:hAnsi="Times New Roman" w:cs="Times New Roman"/>
        </w:rPr>
        <w:t>dokumentácie,</w:t>
      </w:r>
    </w:p>
    <w:p w14:paraId="05261227" w14:textId="4484AE9B" w:rsidR="0043573C" w:rsidRPr="00E14090" w:rsidRDefault="0043573C" w:rsidP="0043573C">
      <w:pPr>
        <w:pStyle w:val="ListParagraph"/>
        <w:numPr>
          <w:ilvl w:val="0"/>
          <w:numId w:val="17"/>
        </w:numPr>
        <w:spacing w:after="120"/>
        <w:rPr>
          <w:rFonts w:ascii="Times New Roman" w:hAnsi="Times New Roman" w:cs="Times New Roman"/>
          <w:highlight w:val="yellow"/>
        </w:rPr>
      </w:pPr>
      <w:r w:rsidRPr="00E14090">
        <w:rPr>
          <w:rFonts w:ascii="Times New Roman" w:hAnsi="Times New Roman" w:cs="Times New Roman"/>
          <w:highlight w:val="yellow"/>
        </w:rPr>
        <w:t>využívať údaje informačného systému; údaje, ktoré nie sú obsahom informačného systému je povinná získať od dotknutých orgánov a dotknutých právnických osôb obvyklým spôsobom,</w:t>
      </w:r>
    </w:p>
    <w:p w14:paraId="20931A5E" w14:textId="77777777" w:rsidR="0043573C" w:rsidRDefault="0043573C" w:rsidP="0043573C">
      <w:pPr>
        <w:pStyle w:val="ListParagraph"/>
        <w:numPr>
          <w:ilvl w:val="0"/>
          <w:numId w:val="17"/>
        </w:numPr>
        <w:spacing w:after="120"/>
        <w:rPr>
          <w:rFonts w:ascii="Times New Roman" w:hAnsi="Times New Roman" w:cs="Times New Roman"/>
        </w:rPr>
      </w:pPr>
      <w:r w:rsidRPr="00D525B8">
        <w:rPr>
          <w:rFonts w:ascii="Times New Roman" w:hAnsi="Times New Roman" w:cs="Times New Roman"/>
        </w:rPr>
        <w:t>spolupracovať s dotknutým orgánom a s dotknutou právnickou osobou,</w:t>
      </w:r>
    </w:p>
    <w:p w14:paraId="46674477" w14:textId="77777777" w:rsidR="0043573C" w:rsidRDefault="0043573C" w:rsidP="0043573C">
      <w:pPr>
        <w:pStyle w:val="ListParagraph"/>
        <w:numPr>
          <w:ilvl w:val="0"/>
          <w:numId w:val="17"/>
        </w:numPr>
        <w:spacing w:after="120"/>
        <w:rPr>
          <w:rFonts w:ascii="Times New Roman" w:hAnsi="Times New Roman" w:cs="Times New Roman"/>
        </w:rPr>
      </w:pPr>
      <w:r w:rsidRPr="00D525B8">
        <w:rPr>
          <w:rFonts w:ascii="Times New Roman" w:hAnsi="Times New Roman" w:cs="Times New Roman"/>
        </w:rPr>
        <w:t xml:space="preserve">zdržať sa konania, ktoré by viedlo </w:t>
      </w:r>
      <w:r>
        <w:rPr>
          <w:rFonts w:ascii="Times New Roman" w:hAnsi="Times New Roman" w:cs="Times New Roman"/>
        </w:rPr>
        <w:t>uprednostneniu</w:t>
      </w:r>
      <w:r w:rsidRPr="00D525B8">
        <w:rPr>
          <w:rFonts w:ascii="Times New Roman" w:hAnsi="Times New Roman" w:cs="Times New Roman"/>
        </w:rPr>
        <w:t xml:space="preserve"> osobn</w:t>
      </w:r>
      <w:r>
        <w:rPr>
          <w:rFonts w:ascii="Times New Roman" w:hAnsi="Times New Roman" w:cs="Times New Roman"/>
        </w:rPr>
        <w:t>ého</w:t>
      </w:r>
      <w:r w:rsidRPr="00D525B8">
        <w:rPr>
          <w:rFonts w:ascii="Times New Roman" w:hAnsi="Times New Roman" w:cs="Times New Roman"/>
        </w:rPr>
        <w:t xml:space="preserve"> záujm</w:t>
      </w:r>
      <w:r>
        <w:rPr>
          <w:rFonts w:ascii="Times New Roman" w:hAnsi="Times New Roman" w:cs="Times New Roman"/>
        </w:rPr>
        <w:t>u</w:t>
      </w:r>
      <w:r w:rsidRPr="00D525B8">
        <w:rPr>
          <w:rFonts w:ascii="Times New Roman" w:hAnsi="Times New Roman" w:cs="Times New Roman"/>
        </w:rPr>
        <w:t xml:space="preserve"> pred verejným záujmom,</w:t>
      </w:r>
    </w:p>
    <w:p w14:paraId="02BA6B8A" w14:textId="77777777" w:rsidR="0043573C" w:rsidRDefault="0043573C" w:rsidP="0043573C">
      <w:pPr>
        <w:pStyle w:val="ListParagraph"/>
        <w:numPr>
          <w:ilvl w:val="0"/>
          <w:numId w:val="17"/>
        </w:numPr>
        <w:spacing w:after="120"/>
        <w:rPr>
          <w:rFonts w:ascii="Times New Roman" w:hAnsi="Times New Roman" w:cs="Times New Roman"/>
        </w:rPr>
      </w:pPr>
      <w:r w:rsidRPr="00D525B8">
        <w:rPr>
          <w:rFonts w:ascii="Times New Roman" w:hAnsi="Times New Roman" w:cs="Times New Roman"/>
        </w:rPr>
        <w:t>viesť dokumentáciu o uskutočnených úkonoch, o verejnom prerokovaní a o stanoviskách dotknutých orgánov</w:t>
      </w:r>
      <w:r>
        <w:rPr>
          <w:rFonts w:ascii="Times New Roman" w:hAnsi="Times New Roman" w:cs="Times New Roman"/>
        </w:rPr>
        <w:t>,</w:t>
      </w:r>
    </w:p>
    <w:p w14:paraId="44BC4C99" w14:textId="7414AC7F" w:rsidR="0043573C" w:rsidRPr="00E14090" w:rsidRDefault="0043573C" w:rsidP="0043573C">
      <w:pPr>
        <w:pStyle w:val="ListParagraph"/>
        <w:numPr>
          <w:ilvl w:val="0"/>
          <w:numId w:val="17"/>
        </w:numPr>
        <w:spacing w:after="120"/>
        <w:rPr>
          <w:rFonts w:ascii="Times New Roman" w:hAnsi="Times New Roman" w:cs="Times New Roman"/>
          <w:highlight w:val="yellow"/>
        </w:rPr>
      </w:pPr>
      <w:r w:rsidRPr="00E14090">
        <w:rPr>
          <w:rFonts w:ascii="Times New Roman" w:hAnsi="Times New Roman" w:cs="Times New Roman"/>
          <w:highlight w:val="yellow"/>
        </w:rPr>
        <w:t xml:space="preserve">viesť a aktualizovať obstarané územnoplánovacie podklady </w:t>
      </w:r>
      <w:r w:rsidR="00397262" w:rsidRPr="00E14090">
        <w:rPr>
          <w:rFonts w:ascii="Times New Roman" w:hAnsi="Times New Roman" w:cs="Times New Roman"/>
          <w:highlight w:val="yellow"/>
        </w:rPr>
        <w:t xml:space="preserve">a územnoplánovaciu dokumentáciu </w:t>
      </w:r>
      <w:r w:rsidRPr="00E14090">
        <w:rPr>
          <w:rFonts w:ascii="Times New Roman" w:hAnsi="Times New Roman" w:cs="Times New Roman"/>
          <w:highlight w:val="yellow"/>
        </w:rPr>
        <w:t>v informačnom systéme.</w:t>
      </w:r>
    </w:p>
    <w:p w14:paraId="06D35DA8" w14:textId="77777777" w:rsidR="0043573C" w:rsidRDefault="0043573C" w:rsidP="0043573C">
      <w:pPr>
        <w:pStyle w:val="Standard"/>
        <w:spacing w:after="200"/>
        <w:jc w:val="center"/>
        <w:rPr>
          <w:rFonts w:ascii="Times New Roman" w:hAnsi="Times New Roman" w:cs="Times New Roman"/>
        </w:rPr>
      </w:pPr>
    </w:p>
    <w:p w14:paraId="170CA1E3" w14:textId="77777777" w:rsidR="00430A5C" w:rsidRDefault="00430A5C" w:rsidP="0043573C">
      <w:pPr>
        <w:pStyle w:val="Standard"/>
        <w:spacing w:after="200"/>
        <w:jc w:val="center"/>
        <w:rPr>
          <w:rFonts w:ascii="Times New Roman" w:hAnsi="Times New Roman" w:cs="Times New Roman"/>
        </w:rPr>
      </w:pPr>
    </w:p>
    <w:p w14:paraId="75BCB8DD" w14:textId="77777777" w:rsidR="0043573C" w:rsidRPr="0048515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lastRenderedPageBreak/>
        <w:t>§</w:t>
      </w:r>
      <w:r>
        <w:rPr>
          <w:rFonts w:ascii="Times New Roman" w:hAnsi="Times New Roman" w:cs="Times New Roman"/>
        </w:rPr>
        <w:t xml:space="preserve"> 10</w:t>
      </w:r>
    </w:p>
    <w:p w14:paraId="640CF762" w14:textId="77777777" w:rsidR="0043573C" w:rsidRPr="0048515C" w:rsidRDefault="0043573C" w:rsidP="0043573C">
      <w:pPr>
        <w:pStyle w:val="Standard"/>
        <w:spacing w:after="200"/>
        <w:jc w:val="center"/>
        <w:rPr>
          <w:rFonts w:ascii="Times New Roman" w:hAnsi="Times New Roman" w:cs="Times New Roman"/>
        </w:rPr>
      </w:pPr>
      <w:r>
        <w:rPr>
          <w:rFonts w:ascii="Times New Roman" w:hAnsi="Times New Roman" w:cs="Times New Roman"/>
        </w:rPr>
        <w:t>Register odborne spôsobilých osôb</w:t>
      </w:r>
    </w:p>
    <w:p w14:paraId="607B699A" w14:textId="77777777"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(1) Úrad na základe žiadosti zapíše do registra odborne spôsobilých osôb fyzickú osobu, ktorá</w:t>
      </w:r>
    </w:p>
    <w:p w14:paraId="798F3493" w14:textId="77777777" w:rsidR="0043573C" w:rsidRDefault="0043573C" w:rsidP="0043573C">
      <w:pPr>
        <w:pStyle w:val="ListParagraph"/>
        <w:numPr>
          <w:ilvl w:val="0"/>
          <w:numId w:val="18"/>
        </w:numPr>
        <w:spacing w:after="120"/>
        <w:rPr>
          <w:rFonts w:ascii="Times New Roman" w:hAnsi="Times New Roman" w:cs="Times New Roman"/>
        </w:rPr>
      </w:pPr>
      <w:r w:rsidRPr="00FA222D">
        <w:rPr>
          <w:rFonts w:ascii="Times New Roman" w:hAnsi="Times New Roman" w:cs="Times New Roman"/>
        </w:rPr>
        <w:t>je spôsobilá na právne úkony v plnom rozsahu,</w:t>
      </w:r>
    </w:p>
    <w:p w14:paraId="05E0E05F" w14:textId="77777777" w:rsidR="0043573C" w:rsidRDefault="0043573C" w:rsidP="0043573C">
      <w:pPr>
        <w:pStyle w:val="ListParagraph"/>
        <w:numPr>
          <w:ilvl w:val="0"/>
          <w:numId w:val="18"/>
        </w:numPr>
        <w:spacing w:after="120"/>
        <w:rPr>
          <w:rFonts w:ascii="Times New Roman" w:hAnsi="Times New Roman" w:cs="Times New Roman"/>
        </w:rPr>
      </w:pPr>
      <w:r w:rsidRPr="00FA222D">
        <w:rPr>
          <w:rFonts w:ascii="Times New Roman" w:hAnsi="Times New Roman" w:cs="Times New Roman"/>
        </w:rPr>
        <w:t>je bezúhonná,</w:t>
      </w:r>
    </w:p>
    <w:p w14:paraId="1F0C3E75" w14:textId="77777777" w:rsidR="0043573C" w:rsidRDefault="0043573C" w:rsidP="0043573C">
      <w:pPr>
        <w:pStyle w:val="ListParagraph"/>
        <w:numPr>
          <w:ilvl w:val="0"/>
          <w:numId w:val="18"/>
        </w:numPr>
        <w:spacing w:after="120"/>
        <w:rPr>
          <w:rFonts w:ascii="Times New Roman" w:hAnsi="Times New Roman" w:cs="Times New Roman"/>
        </w:rPr>
      </w:pPr>
      <w:r w:rsidRPr="00FA222D">
        <w:rPr>
          <w:rFonts w:ascii="Times New Roman" w:hAnsi="Times New Roman" w:cs="Times New Roman"/>
        </w:rPr>
        <w:t>má vysokoškolské vzdelanie druhého stupňa alebo prvého stupňa v študijnom odbore zameranom na urbanizmus a územné plánovanie alebo má vysokoškolské vzdelanie druhého stupňa alebo prvého stupňa a najmenej päť rokov odbornej praxe v oblasti územného plánovania alebo má vysokoškolské vzdelanie druhého stupňa alebo prvého stupňa a najmenej tri roky odbornej praxe na orgáne územného plánovania v činnostiach súvisiacich s obstarávaním územnoplánovacích podkladov a územnoplánovacej dokumentácie a</w:t>
      </w:r>
    </w:p>
    <w:p w14:paraId="33C4CCD8" w14:textId="77777777" w:rsidR="0043573C" w:rsidRPr="00FA222D" w:rsidRDefault="0043573C" w:rsidP="0043573C">
      <w:pPr>
        <w:pStyle w:val="ListParagraph"/>
        <w:numPr>
          <w:ilvl w:val="0"/>
          <w:numId w:val="18"/>
        </w:numPr>
        <w:spacing w:after="120"/>
        <w:rPr>
          <w:rFonts w:ascii="Times New Roman" w:hAnsi="Times New Roman" w:cs="Times New Roman"/>
        </w:rPr>
      </w:pPr>
      <w:r w:rsidRPr="00FA222D">
        <w:rPr>
          <w:rFonts w:ascii="Times New Roman" w:hAnsi="Times New Roman" w:cs="Times New Roman"/>
        </w:rPr>
        <w:t>úspešne absolvovala skúšku odbornej spôsobilosti.</w:t>
      </w:r>
    </w:p>
    <w:p w14:paraId="1FF3591B" w14:textId="77777777"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(2) Dokladom odbornej spôsobilosti osoby o zapísaní do registra odborne spôsobilých osôb je preukaz, ktorý vydá úrad.</w:t>
      </w:r>
    </w:p>
    <w:p w14:paraId="55AE2418" w14:textId="77777777"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(3) Do registra odborne spôsobilých osôb sa zapisujú údaje odborne spôsobilej osoby v rozsahu meno a priezvisko, titul, adresa trvalého pobytu, dátum vykonania skúšky odbornej spôsobilosti, registračné číslo preukazu, dátum vydania a platnosť preukazu.</w:t>
      </w:r>
    </w:p>
    <w:p w14:paraId="14AB8AE8" w14:textId="77777777"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 xml:space="preserve">(4) Za bezúhonnú osobu na účel </w:t>
      </w:r>
      <w:r>
        <w:rPr>
          <w:rFonts w:ascii="Times New Roman" w:hAnsi="Times New Roman" w:cs="Times New Roman"/>
        </w:rPr>
        <w:t>podľa ods</w:t>
      </w:r>
      <w:r w:rsidR="005B5488">
        <w:rPr>
          <w:rFonts w:ascii="Times New Roman" w:hAnsi="Times New Roman" w:cs="Times New Roman"/>
        </w:rPr>
        <w:t>eku</w:t>
      </w:r>
      <w:r>
        <w:rPr>
          <w:rFonts w:ascii="Times New Roman" w:hAnsi="Times New Roman" w:cs="Times New Roman"/>
        </w:rPr>
        <w:t xml:space="preserve"> 1 písm. b) </w:t>
      </w:r>
      <w:r w:rsidRPr="0048515C">
        <w:rPr>
          <w:rFonts w:ascii="Times New Roman" w:hAnsi="Times New Roman" w:cs="Times New Roman"/>
        </w:rPr>
        <w:t xml:space="preserve"> sa považuje ten, kto nebol právoplatne odsúdený za úmyselný trestný čin, súvisiaci s obstaraním alebo spracovaním územnoplánovacích podkladov a územnoplánovacej dokumentácie podľa tohto zákona a súvisiacich všeobecne záväzných právnych predpisov. </w:t>
      </w:r>
      <w:r w:rsidRPr="00E14090">
        <w:rPr>
          <w:rFonts w:ascii="Times New Roman" w:hAnsi="Times New Roman" w:cs="Times New Roman"/>
          <w:highlight w:val="yellow"/>
        </w:rPr>
        <w:t>Na účel preukázania bezúhonnosti poskytne fyzická osoba údaje potrebné na vyžiadanie výpisu z registra trestov,</w:t>
      </w:r>
      <w:r w:rsidRPr="00E14090">
        <w:rPr>
          <w:rStyle w:val="FootnoteReference"/>
          <w:rFonts w:ascii="Times New Roman" w:hAnsi="Times New Roman" w:cs="Times New Roman"/>
          <w:highlight w:val="yellow"/>
        </w:rPr>
        <w:footnoteReference w:id="3"/>
      </w:r>
      <w:r w:rsidRPr="00E14090">
        <w:rPr>
          <w:rFonts w:ascii="Times New Roman" w:hAnsi="Times New Roman" w:cs="Times New Roman"/>
          <w:highlight w:val="yellow"/>
        </w:rPr>
        <w:t>) ktoré</w:t>
      </w:r>
      <w:r w:rsidRPr="00E14090">
        <w:rPr>
          <w:rFonts w:ascii="Times New Roman" w:hAnsi="Times New Roman" w:cs="Times New Roman"/>
          <w:highlight w:val="yellow"/>
          <w:vertAlign w:val="superscript"/>
        </w:rPr>
        <w:t xml:space="preserve"> </w:t>
      </w:r>
      <w:r w:rsidRPr="00E14090">
        <w:rPr>
          <w:rFonts w:ascii="Times New Roman" w:hAnsi="Times New Roman" w:cs="Times New Roman"/>
          <w:highlight w:val="yellow"/>
        </w:rPr>
        <w:t>úrad bezodkladne zašle v elektronickej podobe prostredníctvom elektronickej komunikácie Generálnej prokuratúre Slovenskej republiky na vydanie výpisu z registra trestov.</w:t>
      </w:r>
    </w:p>
    <w:p w14:paraId="13FCA620" w14:textId="4390D644"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(5) Odborná spôsobilosť osoby sa overuje každých desať rokov skúškou odbornej spôsobilosti.</w:t>
      </w:r>
      <w:r w:rsidR="00F47B53">
        <w:rPr>
          <w:rFonts w:ascii="Times New Roman" w:hAnsi="Times New Roman" w:cs="Times New Roman"/>
        </w:rPr>
        <w:t xml:space="preserve"> Úrad môže upustiť od vykonania skúšky odbornej spôsobilosti osoby, ak táto preukáže činnosť v obstarávaní najmenej jednej územnoplánovacej dokumentácie v období posledných troch rokov.</w:t>
      </w:r>
    </w:p>
    <w:p w14:paraId="5E7DC3CF" w14:textId="77777777"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(6) Úrad môže rozhodnúť o mimoriadnom preškolení odborne spôsobilých osôb, ak dôjde k podstatnej zmene v obsahu ich činnosti po zmene všeobecne záväzných právnych predpisov v oblasti územného plánovania.</w:t>
      </w:r>
    </w:p>
    <w:p w14:paraId="19CDC028" w14:textId="77777777"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(7) Úrad vyčiarkne z registra odborne spôsobilých osôb toho, kto</w:t>
      </w:r>
    </w:p>
    <w:p w14:paraId="05517DD9" w14:textId="77777777" w:rsidR="0043573C" w:rsidRDefault="0043573C" w:rsidP="0043573C">
      <w:pPr>
        <w:pStyle w:val="ListParagraph"/>
        <w:numPr>
          <w:ilvl w:val="0"/>
          <w:numId w:val="19"/>
        </w:numPr>
        <w:spacing w:after="120"/>
        <w:rPr>
          <w:rFonts w:ascii="Times New Roman" w:hAnsi="Times New Roman" w:cs="Times New Roman"/>
        </w:rPr>
      </w:pPr>
      <w:r w:rsidRPr="00BE48ED">
        <w:rPr>
          <w:rFonts w:ascii="Times New Roman" w:hAnsi="Times New Roman" w:cs="Times New Roman"/>
        </w:rPr>
        <w:t>písomne požiadal úrad o vyčiarknutie z registra odborne spôsobilých osôb,</w:t>
      </w:r>
    </w:p>
    <w:p w14:paraId="2255B3F8" w14:textId="77777777" w:rsidR="0043573C" w:rsidRDefault="0043573C" w:rsidP="0043573C">
      <w:pPr>
        <w:pStyle w:val="ListParagraph"/>
        <w:numPr>
          <w:ilvl w:val="0"/>
          <w:numId w:val="19"/>
        </w:numPr>
        <w:spacing w:after="120"/>
        <w:rPr>
          <w:rFonts w:ascii="Times New Roman" w:hAnsi="Times New Roman" w:cs="Times New Roman"/>
        </w:rPr>
      </w:pPr>
      <w:r w:rsidRPr="00BE48ED">
        <w:rPr>
          <w:rFonts w:ascii="Times New Roman" w:hAnsi="Times New Roman" w:cs="Times New Roman"/>
        </w:rPr>
        <w:t>zomrel alebo bol vyhlásený za mŕtveho,</w:t>
      </w:r>
    </w:p>
    <w:p w14:paraId="4CE5E52B" w14:textId="77777777" w:rsidR="0043573C" w:rsidRDefault="0043573C" w:rsidP="0043573C">
      <w:pPr>
        <w:pStyle w:val="ListParagraph"/>
        <w:numPr>
          <w:ilvl w:val="0"/>
          <w:numId w:val="19"/>
        </w:numPr>
        <w:spacing w:after="120"/>
        <w:rPr>
          <w:rFonts w:ascii="Times New Roman" w:hAnsi="Times New Roman" w:cs="Times New Roman"/>
        </w:rPr>
      </w:pPr>
      <w:r w:rsidRPr="00BE48ED">
        <w:rPr>
          <w:rFonts w:ascii="Times New Roman" w:hAnsi="Times New Roman" w:cs="Times New Roman"/>
        </w:rPr>
        <w:t>bol pozbavený spôsobilosti na právne úkony alebo bol obmedzený v spôsobilosti na právne úkony,</w:t>
      </w:r>
    </w:p>
    <w:p w14:paraId="2A9585AE" w14:textId="77777777" w:rsidR="0043573C" w:rsidRDefault="0043573C" w:rsidP="0043573C">
      <w:pPr>
        <w:pStyle w:val="ListParagraph"/>
        <w:numPr>
          <w:ilvl w:val="0"/>
          <w:numId w:val="19"/>
        </w:numPr>
        <w:spacing w:after="120"/>
        <w:rPr>
          <w:rFonts w:ascii="Times New Roman" w:hAnsi="Times New Roman" w:cs="Times New Roman"/>
        </w:rPr>
      </w:pPr>
      <w:r w:rsidRPr="00BE48ED">
        <w:rPr>
          <w:rFonts w:ascii="Times New Roman" w:hAnsi="Times New Roman" w:cs="Times New Roman"/>
        </w:rPr>
        <w:t>prestal byť bezúhonným,</w:t>
      </w:r>
    </w:p>
    <w:p w14:paraId="45361CA2" w14:textId="77777777" w:rsidR="0043573C" w:rsidRDefault="0043573C" w:rsidP="0043573C">
      <w:pPr>
        <w:pStyle w:val="ListParagraph"/>
        <w:numPr>
          <w:ilvl w:val="0"/>
          <w:numId w:val="19"/>
        </w:numPr>
        <w:spacing w:after="120"/>
        <w:rPr>
          <w:rFonts w:ascii="Times New Roman" w:hAnsi="Times New Roman" w:cs="Times New Roman"/>
        </w:rPr>
      </w:pPr>
      <w:r w:rsidRPr="00BE48ED">
        <w:rPr>
          <w:rFonts w:ascii="Times New Roman" w:hAnsi="Times New Roman" w:cs="Times New Roman"/>
        </w:rPr>
        <w:t>bol do registra odborne spôsobilých osôb zapísaný na základe údajov, ktoré sa ukázali ako nepravdivé alebo neúplné,</w:t>
      </w:r>
    </w:p>
    <w:p w14:paraId="47F54413" w14:textId="77777777" w:rsidR="0043573C" w:rsidRDefault="0043573C" w:rsidP="0043573C">
      <w:pPr>
        <w:pStyle w:val="ListParagraph"/>
        <w:numPr>
          <w:ilvl w:val="0"/>
          <w:numId w:val="19"/>
        </w:numPr>
        <w:spacing w:after="120"/>
        <w:rPr>
          <w:rFonts w:ascii="Times New Roman" w:hAnsi="Times New Roman" w:cs="Times New Roman"/>
        </w:rPr>
      </w:pPr>
      <w:r w:rsidRPr="00BE48ED">
        <w:rPr>
          <w:rFonts w:ascii="Times New Roman" w:hAnsi="Times New Roman" w:cs="Times New Roman"/>
        </w:rPr>
        <w:lastRenderedPageBreak/>
        <w:t>opakovane napriek písomnému upozorneniu zo strany úradu porušil ustanovenia tohto zákona o obstarávaní a spracovaní územnoplánovacích podkladov alebo územnoplánov</w:t>
      </w:r>
      <w:r>
        <w:rPr>
          <w:rFonts w:ascii="Times New Roman" w:hAnsi="Times New Roman" w:cs="Times New Roman"/>
        </w:rPr>
        <w:t>acej dokumentácie,</w:t>
      </w:r>
    </w:p>
    <w:p w14:paraId="274162D9" w14:textId="77777777" w:rsidR="0043573C" w:rsidRDefault="0043573C" w:rsidP="0043573C">
      <w:pPr>
        <w:pStyle w:val="ListParagraph"/>
        <w:numPr>
          <w:ilvl w:val="0"/>
          <w:numId w:val="19"/>
        </w:numPr>
        <w:spacing w:after="120"/>
        <w:rPr>
          <w:rFonts w:ascii="Times New Roman" w:hAnsi="Times New Roman" w:cs="Times New Roman"/>
        </w:rPr>
      </w:pPr>
      <w:r w:rsidRPr="00BE48ED">
        <w:rPr>
          <w:rFonts w:ascii="Times New Roman" w:hAnsi="Times New Roman" w:cs="Times New Roman"/>
        </w:rPr>
        <w:t>nezložil alebo neabsolvov</w:t>
      </w:r>
      <w:r>
        <w:rPr>
          <w:rFonts w:ascii="Times New Roman" w:hAnsi="Times New Roman" w:cs="Times New Roman"/>
        </w:rPr>
        <w:t>al skúšku odbornej spôsobilosti a</w:t>
      </w:r>
    </w:p>
    <w:p w14:paraId="1279DF6C" w14:textId="77777777" w:rsidR="0043573C" w:rsidRPr="00BE48ED" w:rsidRDefault="0043573C" w:rsidP="0043573C">
      <w:pPr>
        <w:pStyle w:val="ListParagraph"/>
        <w:numPr>
          <w:ilvl w:val="0"/>
          <w:numId w:val="19"/>
        </w:numPr>
        <w:spacing w:after="120"/>
        <w:rPr>
          <w:rFonts w:ascii="Times New Roman" w:hAnsi="Times New Roman" w:cs="Times New Roman"/>
        </w:rPr>
      </w:pPr>
      <w:r w:rsidRPr="00BE48ED">
        <w:rPr>
          <w:rFonts w:ascii="Times New Roman" w:hAnsi="Times New Roman" w:cs="Times New Roman"/>
        </w:rPr>
        <w:t xml:space="preserve">nepodrobil sa mimoriadnemu preškoleniu odborne </w:t>
      </w:r>
      <w:r>
        <w:rPr>
          <w:rFonts w:ascii="Times New Roman" w:hAnsi="Times New Roman" w:cs="Times New Roman"/>
        </w:rPr>
        <w:t>spôsobilých osôb podľa odseku 6.</w:t>
      </w:r>
    </w:p>
    <w:p w14:paraId="029B934F" w14:textId="07CE2D1B" w:rsidR="000D0838" w:rsidRPr="0048515C" w:rsidRDefault="000D0838" w:rsidP="00A959BC">
      <w:pPr>
        <w:spacing w:after="200"/>
        <w:jc w:val="both"/>
        <w:rPr>
          <w:rFonts w:ascii="Times New Roman" w:hAnsi="Times New Roman" w:cs="Times New Roman"/>
        </w:rPr>
      </w:pPr>
      <w:r>
        <w:rPr>
          <w:rFonts w:ascii="Times New Roman" w:hAnsi="Times New Roman" w:cs="Times New Roman"/>
        </w:rPr>
        <w:t>(7</w:t>
      </w:r>
      <w:r w:rsidRPr="00A959BC">
        <w:rPr>
          <w:rFonts w:ascii="Times New Roman" w:hAnsi="Times New Roman" w:cs="Times New Roman" w:hint="eastAsia"/>
        </w:rPr>
        <w:t xml:space="preserve">) </w:t>
      </w:r>
      <w:r>
        <w:rPr>
          <w:rFonts w:ascii="Times New Roman" w:hAnsi="Times New Roman" w:cs="Times New Roman"/>
        </w:rPr>
        <w:t xml:space="preserve">Podrobnosti o všeobecných požiadavkách na </w:t>
      </w:r>
      <w:r>
        <w:t>dosiahnutie kvalifikačných predpokladov</w:t>
      </w:r>
      <w:r>
        <w:rPr>
          <w:rFonts w:ascii="Times New Roman" w:hAnsi="Times New Roman" w:cs="Times New Roman"/>
        </w:rPr>
        <w:t xml:space="preserve"> odborne spôsobilých osôb, o odbornej príprave, o </w:t>
      </w:r>
      <w:r w:rsidRPr="0048515C">
        <w:rPr>
          <w:rFonts w:ascii="Times New Roman" w:hAnsi="Times New Roman" w:cs="Times New Roman"/>
        </w:rPr>
        <w:t>obsahu žiadosti o overenie odbornej spôsobilosti a o spôsobe overenia odbornej spôsobilosti</w:t>
      </w:r>
      <w:r>
        <w:rPr>
          <w:rFonts w:ascii="Times New Roman" w:hAnsi="Times New Roman" w:cs="Times New Roman"/>
        </w:rPr>
        <w:t xml:space="preserve"> ustanoví všeobecne záväzný predpis, ktorý vydá úrad</w:t>
      </w:r>
      <w:r w:rsidRPr="0048515C">
        <w:rPr>
          <w:rFonts w:ascii="Times New Roman" w:hAnsi="Times New Roman" w:cs="Times New Roman"/>
        </w:rPr>
        <w:t>.</w:t>
      </w:r>
      <w:r>
        <w:t xml:space="preserve"> </w:t>
      </w:r>
    </w:p>
    <w:p w14:paraId="687CFBBD" w14:textId="77777777" w:rsidR="0043573C" w:rsidRPr="0048515C" w:rsidRDefault="0043573C" w:rsidP="0043573C">
      <w:pPr>
        <w:spacing w:after="200"/>
        <w:ind w:firstLine="301"/>
        <w:jc w:val="both"/>
        <w:rPr>
          <w:rFonts w:ascii="Times New Roman" w:hAnsi="Times New Roman" w:cs="Times New Roman"/>
          <w:strike/>
        </w:rPr>
      </w:pPr>
    </w:p>
    <w:p w14:paraId="1DD262C5" w14:textId="77777777" w:rsidR="0043573C" w:rsidRPr="0048515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11</w:t>
      </w:r>
    </w:p>
    <w:p w14:paraId="2B23E2A1" w14:textId="77777777" w:rsidR="0043573C" w:rsidRPr="0048515C" w:rsidRDefault="0043573C" w:rsidP="0043573C">
      <w:pPr>
        <w:pStyle w:val="Standard"/>
        <w:spacing w:after="200"/>
        <w:jc w:val="center"/>
        <w:rPr>
          <w:rFonts w:ascii="Times New Roman" w:hAnsi="Times New Roman" w:cs="Times New Roman"/>
        </w:rPr>
      </w:pPr>
      <w:r>
        <w:rPr>
          <w:rFonts w:ascii="Times New Roman" w:hAnsi="Times New Roman" w:cs="Times New Roman"/>
        </w:rPr>
        <w:t>Spracovateľ</w:t>
      </w:r>
    </w:p>
    <w:p w14:paraId="1ABA03C5" w14:textId="4175508E"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 xml:space="preserve">(1) Spracovateľom je osoba, ktorá </w:t>
      </w:r>
      <w:r>
        <w:rPr>
          <w:rFonts w:ascii="Times New Roman" w:hAnsi="Times New Roman" w:cs="Times New Roman"/>
        </w:rPr>
        <w:t>spĺňa</w:t>
      </w:r>
      <w:r w:rsidRPr="0048515C">
        <w:rPr>
          <w:rFonts w:ascii="Times New Roman" w:hAnsi="Times New Roman" w:cs="Times New Roman"/>
        </w:rPr>
        <w:t xml:space="preserve"> </w:t>
      </w:r>
      <w:r>
        <w:rPr>
          <w:rFonts w:ascii="Times New Roman" w:hAnsi="Times New Roman" w:cs="Times New Roman"/>
        </w:rPr>
        <w:t xml:space="preserve">požiadavku </w:t>
      </w:r>
      <w:r w:rsidRPr="0048515C">
        <w:rPr>
          <w:rFonts w:ascii="Times New Roman" w:hAnsi="Times New Roman" w:cs="Times New Roman"/>
        </w:rPr>
        <w:t>profesijn</w:t>
      </w:r>
      <w:r>
        <w:rPr>
          <w:rFonts w:ascii="Times New Roman" w:hAnsi="Times New Roman" w:cs="Times New Roman"/>
        </w:rPr>
        <w:t>ej</w:t>
      </w:r>
      <w:r w:rsidRPr="0048515C">
        <w:rPr>
          <w:rFonts w:ascii="Times New Roman" w:hAnsi="Times New Roman" w:cs="Times New Roman"/>
        </w:rPr>
        <w:t xml:space="preserve"> kvalifikáci</w:t>
      </w:r>
      <w:r>
        <w:rPr>
          <w:rFonts w:ascii="Times New Roman" w:hAnsi="Times New Roman" w:cs="Times New Roman"/>
        </w:rPr>
        <w:t>e a autorizácie</w:t>
      </w:r>
      <w:r w:rsidRPr="0048515C">
        <w:rPr>
          <w:rFonts w:ascii="Times New Roman" w:hAnsi="Times New Roman" w:cs="Times New Roman"/>
        </w:rPr>
        <w:t xml:space="preserve"> podľa osobitného predpisu</w:t>
      </w:r>
      <w:r w:rsidRPr="0048515C">
        <w:rPr>
          <w:rStyle w:val="FootnoteReference"/>
          <w:rFonts w:ascii="Times New Roman" w:hAnsi="Times New Roman" w:cs="Times New Roman"/>
        </w:rPr>
        <w:footnoteReference w:id="4"/>
      </w:r>
      <w:r w:rsidRPr="0048515C">
        <w:rPr>
          <w:rFonts w:ascii="Times New Roman" w:hAnsi="Times New Roman" w:cs="Times New Roman"/>
        </w:rPr>
        <w:t>) na spracovanie územnoplánovacích podkladov a územnoplánovacej dokumentácie</w:t>
      </w:r>
      <w:r w:rsidR="007757EE">
        <w:rPr>
          <w:rFonts w:ascii="Times New Roman" w:hAnsi="Times New Roman" w:cs="Times New Roman"/>
        </w:rPr>
        <w:t>.</w:t>
      </w:r>
    </w:p>
    <w:p w14:paraId="6D2F68C4" w14:textId="77777777"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 xml:space="preserve">(2) </w:t>
      </w:r>
      <w:r w:rsidRPr="00F92DEB">
        <w:rPr>
          <w:rFonts w:ascii="Times New Roman" w:hAnsi="Times New Roman" w:cs="Times New Roman"/>
        </w:rPr>
        <w:t>Spracovateľ je oprávnený navrhovať urbanistickú koncepciu územia a koordinovať činnosť spolupracujúcej osoby, ktorá má oprávnenie na spracovanie príslušnej časti územnoplánovacích podkladov a územnoplánovacej dokumentácie (ďalej len „</w:t>
      </w:r>
      <w:r w:rsidRPr="00402479">
        <w:rPr>
          <w:rFonts w:ascii="Times New Roman" w:hAnsi="Times New Roman" w:cs="Times New Roman"/>
        </w:rPr>
        <w:t>spolupracujúca osoba</w:t>
      </w:r>
      <w:r w:rsidRPr="00F92DEB">
        <w:rPr>
          <w:rFonts w:ascii="Times New Roman" w:hAnsi="Times New Roman" w:cs="Times New Roman"/>
        </w:rPr>
        <w:t>“).</w:t>
      </w:r>
    </w:p>
    <w:p w14:paraId="4ED31CFD" w14:textId="77777777"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 xml:space="preserve">(3) </w:t>
      </w:r>
      <w:r w:rsidRPr="00F92DEB">
        <w:rPr>
          <w:rFonts w:ascii="Times New Roman" w:hAnsi="Times New Roman" w:cs="Times New Roman"/>
        </w:rPr>
        <w:t>Spracovateľ je pri spracúvaní územnoplánovacích podkladov a územnoplánovacej dokumentácie povinný</w:t>
      </w:r>
    </w:p>
    <w:p w14:paraId="140C046F" w14:textId="77777777" w:rsidR="0043573C" w:rsidRPr="00F92DEB" w:rsidRDefault="0043573C" w:rsidP="0043573C">
      <w:pPr>
        <w:pStyle w:val="ListParagraph"/>
        <w:numPr>
          <w:ilvl w:val="0"/>
          <w:numId w:val="20"/>
        </w:numPr>
        <w:spacing w:after="120"/>
        <w:rPr>
          <w:rFonts w:ascii="Times New Roman" w:hAnsi="Times New Roman" w:cs="Times New Roman"/>
        </w:rPr>
      </w:pPr>
      <w:r w:rsidRPr="00F92DEB">
        <w:rPr>
          <w:rFonts w:ascii="Times New Roman" w:hAnsi="Times New Roman" w:cs="Times New Roman"/>
        </w:rPr>
        <w:t>postupovať s odbornou starostlivosťou a chrániť oprávnené záujmy orgánu územného plánovania, ktorý je obstarávateľom územnoplánovacích podkladov a územnoplánovacej dokumentácie</w:t>
      </w:r>
    </w:p>
    <w:p w14:paraId="2C12C6BB" w14:textId="4CA03552" w:rsidR="0043573C" w:rsidRPr="00F92DEB" w:rsidRDefault="0043573C" w:rsidP="0043573C">
      <w:pPr>
        <w:pStyle w:val="ListParagraph"/>
        <w:numPr>
          <w:ilvl w:val="0"/>
          <w:numId w:val="20"/>
        </w:numPr>
        <w:spacing w:after="120"/>
        <w:rPr>
          <w:rFonts w:ascii="Times New Roman" w:hAnsi="Times New Roman" w:cs="Times New Roman"/>
        </w:rPr>
      </w:pPr>
      <w:r w:rsidRPr="00F92DEB">
        <w:rPr>
          <w:rFonts w:ascii="Times New Roman" w:hAnsi="Times New Roman" w:cs="Times New Roman"/>
        </w:rPr>
        <w:t xml:space="preserve">postupovať v súlade s týmto zákonom a ostatnými všeobecne záväznými právnymi predpismi, technickými predpismi, a s určenou metodikou </w:t>
      </w:r>
      <w:r w:rsidR="0058238B">
        <w:rPr>
          <w:rFonts w:ascii="Times New Roman" w:hAnsi="Times New Roman" w:cs="Times New Roman"/>
        </w:rPr>
        <w:t>spracúvania</w:t>
      </w:r>
      <w:r w:rsidR="0058238B" w:rsidRPr="00F92DEB">
        <w:rPr>
          <w:rFonts w:ascii="Times New Roman" w:hAnsi="Times New Roman" w:cs="Times New Roman"/>
        </w:rPr>
        <w:t xml:space="preserve"> </w:t>
      </w:r>
      <w:r w:rsidRPr="00F92DEB">
        <w:rPr>
          <w:rFonts w:ascii="Times New Roman" w:hAnsi="Times New Roman" w:cs="Times New Roman"/>
        </w:rPr>
        <w:t>územnoplánovacích podkladov a územnoplánovacej dokumentácie,</w:t>
      </w:r>
    </w:p>
    <w:p w14:paraId="675EB472" w14:textId="7F2D9D91" w:rsidR="0043573C" w:rsidRPr="00E14090" w:rsidRDefault="0043573C" w:rsidP="0043573C">
      <w:pPr>
        <w:pStyle w:val="ListParagraph"/>
        <w:numPr>
          <w:ilvl w:val="0"/>
          <w:numId w:val="20"/>
        </w:numPr>
        <w:spacing w:after="120"/>
        <w:rPr>
          <w:rFonts w:ascii="Times New Roman" w:hAnsi="Times New Roman" w:cs="Times New Roman"/>
          <w:highlight w:val="yellow"/>
        </w:rPr>
      </w:pPr>
      <w:r w:rsidRPr="00E14090">
        <w:rPr>
          <w:rFonts w:ascii="Times New Roman" w:hAnsi="Times New Roman" w:cs="Times New Roman"/>
          <w:highlight w:val="yellow"/>
        </w:rPr>
        <w:t>využívať údaje informačného systému; údaje, ktoré nie sú obsahom informačného systému je povinný získať od dotknutých orgánov a dotknutých právnických osôb obvyklým spôsobom,</w:t>
      </w:r>
    </w:p>
    <w:p w14:paraId="373D6251" w14:textId="77777777" w:rsidR="0043573C" w:rsidRPr="00F92DEB" w:rsidRDefault="0043573C" w:rsidP="0043573C">
      <w:pPr>
        <w:pStyle w:val="ListParagraph"/>
        <w:numPr>
          <w:ilvl w:val="0"/>
          <w:numId w:val="20"/>
        </w:numPr>
        <w:spacing w:after="120"/>
        <w:rPr>
          <w:rFonts w:ascii="Times New Roman" w:hAnsi="Times New Roman" w:cs="Times New Roman"/>
        </w:rPr>
      </w:pPr>
      <w:r w:rsidRPr="00F92DEB">
        <w:rPr>
          <w:rFonts w:ascii="Times New Roman" w:hAnsi="Times New Roman" w:cs="Times New Roman"/>
        </w:rPr>
        <w:t xml:space="preserve">prizvať na spracovanie príslušnej časti územnoplánovacích podkladov a územnoplánovacej dokumentácie, spolupracujúcu osobu, ktorá má oprávnenie na spracovanie príslušnej časti územnoplánovacích podkladov a územnoplánovacej dokumentácie </w:t>
      </w:r>
      <w:r w:rsidRPr="004D1C8F">
        <w:rPr>
          <w:rFonts w:ascii="Times New Roman" w:hAnsi="Times New Roman" w:cs="Times New Roman"/>
          <w:highlight w:val="yellow"/>
        </w:rPr>
        <w:t>a ktorá musí tieto časti spolu so spracovateľom potvrdiť odtlačkom svojej pečiatky podľa osobitného predpisu</w:t>
      </w:r>
      <w:r w:rsidRPr="00F92DEB">
        <w:rPr>
          <w:rFonts w:ascii="Times New Roman" w:hAnsi="Times New Roman" w:cs="Times New Roman"/>
        </w:rPr>
        <w:t>,</w:t>
      </w:r>
      <w:r w:rsidRPr="00F92DEB">
        <w:rPr>
          <w:rStyle w:val="FootnoteReference"/>
          <w:rFonts w:ascii="Times New Roman" w:hAnsi="Times New Roman" w:cs="Times New Roman"/>
        </w:rPr>
        <w:footnoteReference w:id="5"/>
      </w:r>
      <w:r w:rsidRPr="00F92DEB">
        <w:rPr>
          <w:rFonts w:ascii="Times New Roman" w:hAnsi="Times New Roman" w:cs="Times New Roman"/>
        </w:rPr>
        <w:t>)</w:t>
      </w:r>
    </w:p>
    <w:p w14:paraId="48F17C4A" w14:textId="77777777" w:rsidR="0043573C" w:rsidRPr="00F92DEB" w:rsidRDefault="0043573C" w:rsidP="0043573C">
      <w:pPr>
        <w:pStyle w:val="ListParagraph"/>
        <w:numPr>
          <w:ilvl w:val="0"/>
          <w:numId w:val="20"/>
        </w:numPr>
        <w:spacing w:after="120"/>
        <w:rPr>
          <w:rFonts w:ascii="Times New Roman" w:hAnsi="Times New Roman" w:cs="Times New Roman"/>
        </w:rPr>
      </w:pPr>
      <w:r w:rsidRPr="00F92DEB">
        <w:rPr>
          <w:rFonts w:ascii="Times New Roman" w:hAnsi="Times New Roman" w:cs="Times New Roman"/>
        </w:rPr>
        <w:t>prizvať na overenie aktuálnosti a kvality mapových podkladov geodeta s oprávnením podľa osobitného predpisu,</w:t>
      </w:r>
      <w:r w:rsidRPr="00F92DEB">
        <w:rPr>
          <w:rStyle w:val="FootnoteReference"/>
          <w:rFonts w:ascii="Times New Roman" w:hAnsi="Times New Roman" w:cs="Times New Roman"/>
        </w:rPr>
        <w:footnoteReference w:id="6"/>
      </w:r>
      <w:r w:rsidRPr="00F92DEB">
        <w:rPr>
          <w:rFonts w:ascii="Times New Roman" w:hAnsi="Times New Roman" w:cs="Times New Roman"/>
        </w:rPr>
        <w:t>)</w:t>
      </w:r>
    </w:p>
    <w:p w14:paraId="733A0BEE" w14:textId="7CD32200" w:rsidR="0043573C" w:rsidRDefault="0043573C" w:rsidP="0043573C">
      <w:pPr>
        <w:pStyle w:val="ListParagraph"/>
        <w:numPr>
          <w:ilvl w:val="0"/>
          <w:numId w:val="20"/>
        </w:numPr>
        <w:spacing w:after="120"/>
        <w:rPr>
          <w:rFonts w:ascii="Times New Roman" w:hAnsi="Times New Roman" w:cs="Times New Roman"/>
        </w:rPr>
      </w:pPr>
      <w:r w:rsidRPr="00F1062D">
        <w:rPr>
          <w:rFonts w:ascii="Times New Roman" w:hAnsi="Times New Roman" w:cs="Times New Roman"/>
        </w:rPr>
        <w:t>na požiadanie orgánu územného plánovania zaujať stanovisko k</w:t>
      </w:r>
      <w:r>
        <w:rPr>
          <w:rFonts w:ascii="Times New Roman" w:hAnsi="Times New Roman" w:cs="Times New Roman"/>
        </w:rPr>
        <w:t xml:space="preserve"> uplatneným </w:t>
      </w:r>
      <w:r w:rsidRPr="00F1062D">
        <w:rPr>
          <w:rFonts w:ascii="Times New Roman" w:hAnsi="Times New Roman" w:cs="Times New Roman"/>
        </w:rPr>
        <w:t>pripom</w:t>
      </w:r>
      <w:r>
        <w:rPr>
          <w:rFonts w:ascii="Times New Roman" w:hAnsi="Times New Roman" w:cs="Times New Roman"/>
        </w:rPr>
        <w:t xml:space="preserve">ienkam, zúčastniť sa </w:t>
      </w:r>
      <w:r w:rsidRPr="00F1062D">
        <w:rPr>
          <w:rFonts w:ascii="Times New Roman" w:hAnsi="Times New Roman" w:cs="Times New Roman"/>
        </w:rPr>
        <w:t>verejn</w:t>
      </w:r>
      <w:r>
        <w:rPr>
          <w:rFonts w:ascii="Times New Roman" w:hAnsi="Times New Roman" w:cs="Times New Roman"/>
        </w:rPr>
        <w:t>éh</w:t>
      </w:r>
      <w:r w:rsidRPr="00F1062D">
        <w:rPr>
          <w:rFonts w:ascii="Times New Roman" w:hAnsi="Times New Roman" w:cs="Times New Roman"/>
        </w:rPr>
        <w:t>o prerokovan</w:t>
      </w:r>
      <w:r>
        <w:rPr>
          <w:rFonts w:ascii="Times New Roman" w:hAnsi="Times New Roman" w:cs="Times New Roman"/>
        </w:rPr>
        <w:t>ia</w:t>
      </w:r>
      <w:r w:rsidRPr="00F1062D">
        <w:rPr>
          <w:rFonts w:ascii="Times New Roman" w:hAnsi="Times New Roman" w:cs="Times New Roman"/>
        </w:rPr>
        <w:t xml:space="preserve"> </w:t>
      </w:r>
      <w:r>
        <w:rPr>
          <w:rFonts w:ascii="Times New Roman" w:hAnsi="Times New Roman" w:cs="Times New Roman"/>
        </w:rPr>
        <w:t>návrhu zadania</w:t>
      </w:r>
      <w:r w:rsidRPr="00F1062D">
        <w:rPr>
          <w:rFonts w:ascii="Times New Roman" w:hAnsi="Times New Roman" w:cs="Times New Roman"/>
        </w:rPr>
        <w:t xml:space="preserve"> a návrhu územnoplánovacej dokumentácie,</w:t>
      </w:r>
      <w:r>
        <w:rPr>
          <w:rFonts w:ascii="Times New Roman" w:hAnsi="Times New Roman" w:cs="Times New Roman"/>
        </w:rPr>
        <w:t xml:space="preserve"> a poskytnúť vysvetlenie v písomnej alebo ústnej forme,</w:t>
      </w:r>
    </w:p>
    <w:p w14:paraId="14E89CA1" w14:textId="77777777" w:rsidR="0043573C" w:rsidRPr="00F1062D" w:rsidRDefault="0043573C" w:rsidP="0043573C">
      <w:pPr>
        <w:pStyle w:val="ListParagraph"/>
        <w:numPr>
          <w:ilvl w:val="0"/>
          <w:numId w:val="20"/>
        </w:numPr>
        <w:spacing w:after="120"/>
        <w:rPr>
          <w:rFonts w:ascii="Times New Roman" w:hAnsi="Times New Roman" w:cs="Times New Roman"/>
        </w:rPr>
      </w:pPr>
      <w:r w:rsidRPr="00F1062D">
        <w:rPr>
          <w:rFonts w:ascii="Times New Roman" w:hAnsi="Times New Roman" w:cs="Times New Roman"/>
        </w:rPr>
        <w:t>spolupracovať s orgánom územného plánovania pri vyhodnocovaní pripomienok z prerokovania územnoplánovacej dokumentácie.</w:t>
      </w:r>
    </w:p>
    <w:p w14:paraId="3ACD8702" w14:textId="77777777"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lastRenderedPageBreak/>
        <w:t xml:space="preserve">(4) </w:t>
      </w:r>
      <w:r w:rsidRPr="00F92DEB">
        <w:rPr>
          <w:rFonts w:ascii="Times New Roman" w:hAnsi="Times New Roman" w:cs="Times New Roman"/>
        </w:rPr>
        <w:t xml:space="preserve">Spracovateľ </w:t>
      </w:r>
      <w:r w:rsidRPr="00335553">
        <w:rPr>
          <w:rFonts w:ascii="Times New Roman" w:hAnsi="Times New Roman" w:cs="Times New Roman"/>
        </w:rPr>
        <w:t>zodpovedá</w:t>
      </w:r>
      <w:r w:rsidRPr="00F92DEB">
        <w:rPr>
          <w:rFonts w:ascii="Times New Roman" w:hAnsi="Times New Roman" w:cs="Times New Roman"/>
        </w:rPr>
        <w:t xml:space="preserve"> za úplnosť a vecnú správnosť spracovaných územnoplánovacích podkladov a územnoplánovacej dokumentácie, a za súlad návrhu územnoplánovacej dokumentácie so zadaním alebo súborným stanoviskom orgánu územného plánovania. Spolupracujúce osoby zodpovedajú za výsledky svojej činnosti spracovateľovi.</w:t>
      </w:r>
    </w:p>
    <w:p w14:paraId="79C12C3E" w14:textId="16B018EC" w:rsidR="0043573C" w:rsidRDefault="0043573C" w:rsidP="0043573C">
      <w:pPr>
        <w:pStyle w:val="Standard"/>
        <w:spacing w:after="200"/>
        <w:jc w:val="center"/>
        <w:rPr>
          <w:rFonts w:ascii="Times New Roman" w:hAnsi="Times New Roman" w:cs="Times New Roman"/>
        </w:rPr>
      </w:pPr>
    </w:p>
    <w:p w14:paraId="02CB4289" w14:textId="77777777" w:rsidR="0043573C" w:rsidRPr="0048515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12</w:t>
      </w:r>
    </w:p>
    <w:p w14:paraId="4AC4268F" w14:textId="77777777" w:rsidR="0043573C" w:rsidRPr="00A34245" w:rsidRDefault="0043573C" w:rsidP="0043573C">
      <w:pPr>
        <w:pStyle w:val="Standard"/>
        <w:spacing w:after="200"/>
        <w:jc w:val="center"/>
        <w:rPr>
          <w:rFonts w:ascii="Times New Roman" w:hAnsi="Times New Roman" w:cs="Times New Roman"/>
        </w:rPr>
      </w:pPr>
      <w:r>
        <w:rPr>
          <w:rFonts w:ascii="Times New Roman" w:hAnsi="Times New Roman" w:cs="Times New Roman"/>
        </w:rPr>
        <w:t>Dotknutý orgán a dotknutá</w:t>
      </w:r>
      <w:r w:rsidRPr="00A34245">
        <w:rPr>
          <w:rFonts w:ascii="Times New Roman" w:hAnsi="Times New Roman" w:cs="Times New Roman"/>
        </w:rPr>
        <w:t xml:space="preserve"> právnick</w:t>
      </w:r>
      <w:r>
        <w:rPr>
          <w:rFonts w:ascii="Times New Roman" w:hAnsi="Times New Roman" w:cs="Times New Roman"/>
        </w:rPr>
        <w:t>á</w:t>
      </w:r>
      <w:r w:rsidRPr="00A34245">
        <w:rPr>
          <w:rFonts w:ascii="Times New Roman" w:hAnsi="Times New Roman" w:cs="Times New Roman"/>
        </w:rPr>
        <w:t xml:space="preserve"> osoby</w:t>
      </w:r>
    </w:p>
    <w:p w14:paraId="62081CE8" w14:textId="77777777" w:rsidR="0043573C" w:rsidRDefault="0043573C" w:rsidP="0043573C">
      <w:pPr>
        <w:pStyle w:val="ListParagraph"/>
        <w:numPr>
          <w:ilvl w:val="0"/>
          <w:numId w:val="21"/>
        </w:numPr>
        <w:spacing w:after="200"/>
        <w:ind w:left="0" w:firstLine="0"/>
        <w:rPr>
          <w:rFonts w:ascii="Times New Roman" w:hAnsi="Times New Roman" w:cs="Times New Roman"/>
        </w:rPr>
      </w:pPr>
      <w:r w:rsidRPr="00A34245">
        <w:rPr>
          <w:rFonts w:ascii="Times New Roman" w:hAnsi="Times New Roman" w:cs="Times New Roman"/>
        </w:rPr>
        <w:t xml:space="preserve">Dotknutým orgánom </w:t>
      </w:r>
      <w:r>
        <w:rPr>
          <w:rFonts w:ascii="Times New Roman" w:hAnsi="Times New Roman" w:cs="Times New Roman"/>
        </w:rPr>
        <w:t>štátnej správy pri prerokú</w:t>
      </w:r>
      <w:r w:rsidRPr="00A34245">
        <w:rPr>
          <w:rFonts w:ascii="Times New Roman" w:hAnsi="Times New Roman" w:cs="Times New Roman"/>
        </w:rPr>
        <w:t xml:space="preserve">vaní </w:t>
      </w:r>
      <w:r>
        <w:rPr>
          <w:rFonts w:ascii="Times New Roman" w:hAnsi="Times New Roman" w:cs="Times New Roman"/>
        </w:rPr>
        <w:t xml:space="preserve">návrhu </w:t>
      </w:r>
      <w:r w:rsidRPr="00A34245">
        <w:rPr>
          <w:rFonts w:ascii="Times New Roman" w:hAnsi="Times New Roman" w:cs="Times New Roman"/>
        </w:rPr>
        <w:t xml:space="preserve">územnoplánovacej dokumentácie </w:t>
      </w:r>
      <w:r>
        <w:rPr>
          <w:rFonts w:ascii="Times New Roman" w:hAnsi="Times New Roman" w:cs="Times New Roman"/>
        </w:rPr>
        <w:t xml:space="preserve">vrátane jej zmien a doplnkov </w:t>
      </w:r>
      <w:r w:rsidRPr="00A34245">
        <w:rPr>
          <w:rFonts w:ascii="Times New Roman" w:hAnsi="Times New Roman" w:cs="Times New Roman"/>
        </w:rPr>
        <w:t>je orgán štátnej správy, ktorý chráni verejný záujem v rozsahu podľa osobitných predpisov.</w:t>
      </w:r>
      <w:r>
        <w:rPr>
          <w:rStyle w:val="FootnoteReference"/>
          <w:rFonts w:ascii="Times New Roman" w:hAnsi="Times New Roman" w:cs="Times New Roman"/>
        </w:rPr>
        <w:footnoteReference w:id="7"/>
      </w:r>
      <w:r>
        <w:rPr>
          <w:rFonts w:ascii="Times New Roman" w:hAnsi="Times New Roman" w:cs="Times New Roman"/>
        </w:rPr>
        <w:t>)</w:t>
      </w:r>
    </w:p>
    <w:p w14:paraId="6C49E2C5" w14:textId="463BC1DA" w:rsidR="0043573C" w:rsidRPr="007F7AE2" w:rsidRDefault="0043573C" w:rsidP="0043573C">
      <w:pPr>
        <w:pStyle w:val="ListParagraph"/>
        <w:numPr>
          <w:ilvl w:val="0"/>
          <w:numId w:val="21"/>
        </w:numPr>
        <w:spacing w:after="200"/>
        <w:ind w:left="0" w:firstLine="0"/>
        <w:rPr>
          <w:rFonts w:ascii="Times New Roman" w:hAnsi="Times New Roman" w:cs="Times New Roman"/>
        </w:rPr>
      </w:pPr>
      <w:r w:rsidRPr="007F7AE2">
        <w:rPr>
          <w:rFonts w:ascii="Times New Roman" w:hAnsi="Times New Roman" w:cs="Times New Roman"/>
        </w:rPr>
        <w:t>Dotknutým orgánom územnej samosprávy pri prerokúvaní návrhu územnoplánovacej dokumentácie vrátane jej zmien a doplnkov je obec a </w:t>
      </w:r>
      <w:r w:rsidR="00E45F22">
        <w:rPr>
          <w:rFonts w:ascii="Times New Roman" w:hAnsi="Times New Roman" w:cs="Times New Roman"/>
        </w:rPr>
        <w:t>samosprávny kraj</w:t>
      </w:r>
      <w:r w:rsidRPr="007F7AE2">
        <w:rPr>
          <w:rFonts w:ascii="Times New Roman" w:hAnsi="Times New Roman" w:cs="Times New Roman"/>
        </w:rPr>
        <w:t xml:space="preserve"> v území, pre ktoré sa spracúva návrh územnoplánovacej dokumentácie.</w:t>
      </w:r>
    </w:p>
    <w:p w14:paraId="698D8E62" w14:textId="77777777" w:rsidR="0043573C" w:rsidRPr="00A34245" w:rsidRDefault="0043573C" w:rsidP="0043573C">
      <w:pPr>
        <w:pStyle w:val="ListParagraph"/>
        <w:numPr>
          <w:ilvl w:val="0"/>
          <w:numId w:val="21"/>
        </w:numPr>
        <w:spacing w:after="200"/>
        <w:ind w:left="0" w:firstLine="0"/>
        <w:rPr>
          <w:rFonts w:ascii="Times New Roman" w:hAnsi="Times New Roman" w:cs="Times New Roman"/>
        </w:rPr>
      </w:pPr>
      <w:r w:rsidRPr="00A34245">
        <w:rPr>
          <w:rFonts w:ascii="Times New Roman" w:hAnsi="Times New Roman" w:cs="Times New Roman"/>
        </w:rPr>
        <w:t xml:space="preserve">Dotknutou právnickou osobou pri </w:t>
      </w:r>
      <w:r>
        <w:rPr>
          <w:rFonts w:ascii="Times New Roman" w:hAnsi="Times New Roman" w:cs="Times New Roman"/>
        </w:rPr>
        <w:t>prerokú</w:t>
      </w:r>
      <w:r w:rsidRPr="00A34245">
        <w:rPr>
          <w:rFonts w:ascii="Times New Roman" w:hAnsi="Times New Roman" w:cs="Times New Roman"/>
        </w:rPr>
        <w:t xml:space="preserve">vaní </w:t>
      </w:r>
      <w:r>
        <w:rPr>
          <w:rFonts w:ascii="Times New Roman" w:hAnsi="Times New Roman" w:cs="Times New Roman"/>
        </w:rPr>
        <w:t xml:space="preserve">návrhu </w:t>
      </w:r>
      <w:r w:rsidRPr="00A34245">
        <w:rPr>
          <w:rFonts w:ascii="Times New Roman" w:hAnsi="Times New Roman" w:cs="Times New Roman"/>
        </w:rPr>
        <w:t xml:space="preserve">územnoplánovacej dokumentácie </w:t>
      </w:r>
      <w:r>
        <w:rPr>
          <w:rFonts w:ascii="Times New Roman" w:hAnsi="Times New Roman" w:cs="Times New Roman"/>
        </w:rPr>
        <w:t>vrátane jej zmien a doplnkov je právnická osoba</w:t>
      </w:r>
      <w:r w:rsidRPr="00A34245">
        <w:rPr>
          <w:rFonts w:ascii="Times New Roman" w:hAnsi="Times New Roman" w:cs="Times New Roman"/>
        </w:rPr>
        <w:t xml:space="preserve">, ktorá sa </w:t>
      </w:r>
      <w:r>
        <w:rPr>
          <w:rFonts w:ascii="Times New Roman" w:hAnsi="Times New Roman" w:cs="Times New Roman"/>
        </w:rPr>
        <w:t>vyjadruje z hľadiska vzťahu k</w:t>
      </w:r>
    </w:p>
    <w:p w14:paraId="769C3850" w14:textId="77777777" w:rsidR="0043573C" w:rsidRPr="0048515C" w:rsidRDefault="0043573C" w:rsidP="0043573C">
      <w:pPr>
        <w:spacing w:after="120"/>
        <w:rPr>
          <w:rFonts w:ascii="Times New Roman" w:hAnsi="Times New Roman" w:cs="Times New Roman"/>
        </w:rPr>
      </w:pPr>
      <w:r>
        <w:rPr>
          <w:rFonts w:ascii="Times New Roman" w:hAnsi="Times New Roman" w:cs="Times New Roman"/>
        </w:rPr>
        <w:t>a) dopravnej infraštruktúry ako</w:t>
      </w:r>
    </w:p>
    <w:p w14:paraId="622958C9" w14:textId="77777777" w:rsidR="0043573C" w:rsidRPr="0048515C" w:rsidRDefault="0043573C" w:rsidP="0043573C">
      <w:pPr>
        <w:spacing w:after="120"/>
        <w:ind w:firstLine="851"/>
        <w:jc w:val="both"/>
        <w:rPr>
          <w:rFonts w:ascii="Times New Roman" w:hAnsi="Times New Roman" w:cs="Times New Roman"/>
        </w:rPr>
      </w:pPr>
      <w:r w:rsidRPr="0048515C">
        <w:rPr>
          <w:rFonts w:ascii="Times New Roman" w:hAnsi="Times New Roman" w:cs="Times New Roman"/>
        </w:rPr>
        <w:t>1.</w:t>
      </w:r>
      <w:r w:rsidR="00D63236">
        <w:rPr>
          <w:rFonts w:ascii="Times New Roman" w:hAnsi="Times New Roman" w:cs="Times New Roman"/>
        </w:rPr>
        <w:t xml:space="preserve"> </w:t>
      </w:r>
      <w:r w:rsidRPr="0048515C">
        <w:rPr>
          <w:rFonts w:ascii="Times New Roman" w:hAnsi="Times New Roman" w:cs="Times New Roman"/>
        </w:rPr>
        <w:t xml:space="preserve">vlastník stavby dopravnej infraštruktúry, </w:t>
      </w:r>
    </w:p>
    <w:p w14:paraId="673FFD72" w14:textId="77777777" w:rsidR="0043573C" w:rsidRPr="0048515C" w:rsidRDefault="0043573C" w:rsidP="0043573C">
      <w:pPr>
        <w:spacing w:after="120"/>
        <w:ind w:firstLine="851"/>
        <w:jc w:val="both"/>
        <w:rPr>
          <w:rFonts w:ascii="Times New Roman" w:hAnsi="Times New Roman" w:cs="Times New Roman"/>
        </w:rPr>
      </w:pPr>
      <w:r w:rsidRPr="0048515C">
        <w:rPr>
          <w:rFonts w:ascii="Times New Roman" w:hAnsi="Times New Roman" w:cs="Times New Roman"/>
        </w:rPr>
        <w:t>2.</w:t>
      </w:r>
      <w:r w:rsidR="00D63236">
        <w:rPr>
          <w:rFonts w:ascii="Times New Roman" w:hAnsi="Times New Roman" w:cs="Times New Roman"/>
        </w:rPr>
        <w:t xml:space="preserve"> </w:t>
      </w:r>
      <w:r w:rsidRPr="0048515C">
        <w:rPr>
          <w:rFonts w:ascii="Times New Roman" w:hAnsi="Times New Roman" w:cs="Times New Roman"/>
        </w:rPr>
        <w:t>správca stavby dopravnej infraštruktúry alebo</w:t>
      </w:r>
    </w:p>
    <w:p w14:paraId="1CEAE3DF" w14:textId="77777777" w:rsidR="0043573C" w:rsidRPr="0048515C" w:rsidRDefault="0043573C" w:rsidP="0043573C">
      <w:pPr>
        <w:spacing w:after="120"/>
        <w:ind w:firstLine="851"/>
        <w:jc w:val="both"/>
        <w:rPr>
          <w:rFonts w:ascii="Times New Roman" w:hAnsi="Times New Roman" w:cs="Times New Roman"/>
        </w:rPr>
      </w:pPr>
      <w:r w:rsidRPr="0048515C">
        <w:rPr>
          <w:rFonts w:ascii="Times New Roman" w:hAnsi="Times New Roman" w:cs="Times New Roman"/>
        </w:rPr>
        <w:t>3.</w:t>
      </w:r>
      <w:r w:rsidR="00D63236">
        <w:rPr>
          <w:rFonts w:ascii="Times New Roman" w:hAnsi="Times New Roman" w:cs="Times New Roman"/>
        </w:rPr>
        <w:t xml:space="preserve"> </w:t>
      </w:r>
      <w:r w:rsidRPr="0048515C">
        <w:rPr>
          <w:rFonts w:ascii="Times New Roman" w:hAnsi="Times New Roman" w:cs="Times New Roman"/>
        </w:rPr>
        <w:t>prevádzkovateľ stavby dopravnej infraštruktúry,</w:t>
      </w:r>
    </w:p>
    <w:p w14:paraId="7A34933D" w14:textId="77777777" w:rsidR="0043573C" w:rsidRPr="0048515C" w:rsidRDefault="0043573C" w:rsidP="0043573C">
      <w:pPr>
        <w:spacing w:after="120"/>
        <w:jc w:val="both"/>
        <w:rPr>
          <w:rFonts w:ascii="Times New Roman" w:hAnsi="Times New Roman" w:cs="Times New Roman"/>
        </w:rPr>
      </w:pPr>
      <w:r w:rsidRPr="0048515C">
        <w:rPr>
          <w:rFonts w:ascii="Times New Roman" w:hAnsi="Times New Roman" w:cs="Times New Roman"/>
        </w:rPr>
        <w:t>b) technickej infraštruktúry</w:t>
      </w:r>
      <w:r>
        <w:rPr>
          <w:rFonts w:ascii="Times New Roman" w:hAnsi="Times New Roman" w:cs="Times New Roman"/>
        </w:rPr>
        <w:t xml:space="preserve"> ako</w:t>
      </w:r>
    </w:p>
    <w:p w14:paraId="4E0171F6" w14:textId="77777777" w:rsidR="0043573C" w:rsidRPr="0048515C" w:rsidRDefault="0043573C" w:rsidP="0043573C">
      <w:pPr>
        <w:pStyle w:val="ListParagraph"/>
        <w:spacing w:after="120"/>
        <w:ind w:left="805" w:firstLine="0"/>
        <w:rPr>
          <w:rFonts w:ascii="Times New Roman" w:hAnsi="Times New Roman" w:cs="Times New Roman"/>
        </w:rPr>
      </w:pPr>
      <w:r w:rsidRPr="0048515C">
        <w:rPr>
          <w:rFonts w:ascii="Times New Roman" w:hAnsi="Times New Roman" w:cs="Times New Roman"/>
        </w:rPr>
        <w:t xml:space="preserve">1. vlastník stavby technickej infraštruktúry, </w:t>
      </w:r>
    </w:p>
    <w:p w14:paraId="287DCC4D" w14:textId="77777777" w:rsidR="0043573C" w:rsidRPr="0048515C" w:rsidRDefault="0043573C" w:rsidP="0043573C">
      <w:pPr>
        <w:pStyle w:val="ListParagraph"/>
        <w:spacing w:after="120"/>
        <w:ind w:left="805" w:firstLine="0"/>
        <w:rPr>
          <w:rFonts w:ascii="Times New Roman" w:hAnsi="Times New Roman" w:cs="Times New Roman"/>
        </w:rPr>
      </w:pPr>
      <w:r w:rsidRPr="0048515C">
        <w:rPr>
          <w:rFonts w:ascii="Times New Roman" w:hAnsi="Times New Roman" w:cs="Times New Roman"/>
        </w:rPr>
        <w:t xml:space="preserve">2. správca stavby technickej infraštruktúry alebo </w:t>
      </w:r>
    </w:p>
    <w:p w14:paraId="7D1368F5" w14:textId="77777777" w:rsidR="0043573C" w:rsidRPr="0048515C" w:rsidRDefault="0043573C" w:rsidP="0043573C">
      <w:pPr>
        <w:pStyle w:val="ListParagraph"/>
        <w:spacing w:after="200"/>
        <w:ind w:left="805" w:firstLine="0"/>
        <w:rPr>
          <w:rFonts w:ascii="Times New Roman" w:hAnsi="Times New Roman" w:cs="Times New Roman"/>
        </w:rPr>
      </w:pPr>
      <w:r w:rsidRPr="0048515C">
        <w:rPr>
          <w:rFonts w:ascii="Times New Roman" w:hAnsi="Times New Roman" w:cs="Times New Roman"/>
        </w:rPr>
        <w:t>3. prevádzkovateľ stavby technickej infraštruktúry.</w:t>
      </w:r>
    </w:p>
    <w:p w14:paraId="6CAE67AD" w14:textId="77777777" w:rsidR="0043573C" w:rsidRDefault="0043573C" w:rsidP="0043573C">
      <w:pPr>
        <w:spacing w:after="200"/>
        <w:jc w:val="center"/>
        <w:rPr>
          <w:rFonts w:ascii="Times New Roman" w:hAnsi="Times New Roman" w:cs="Times New Roman"/>
          <w:b/>
        </w:rPr>
      </w:pPr>
    </w:p>
    <w:p w14:paraId="79CC4E9B" w14:textId="77777777" w:rsidR="0043573C" w:rsidRPr="0048515C" w:rsidRDefault="0043573C" w:rsidP="0043573C">
      <w:pPr>
        <w:pStyle w:val="Standard"/>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13</w:t>
      </w:r>
    </w:p>
    <w:p w14:paraId="2DF08CC4" w14:textId="77777777" w:rsidR="0043573C" w:rsidRPr="00A34245" w:rsidRDefault="0043573C" w:rsidP="0043573C">
      <w:pPr>
        <w:pStyle w:val="Standard"/>
        <w:spacing w:after="200"/>
        <w:jc w:val="center"/>
        <w:rPr>
          <w:rFonts w:ascii="Times New Roman" w:hAnsi="Times New Roman" w:cs="Times New Roman"/>
        </w:rPr>
      </w:pPr>
      <w:r>
        <w:rPr>
          <w:rFonts w:ascii="Times New Roman" w:hAnsi="Times New Roman" w:cs="Times New Roman"/>
        </w:rPr>
        <w:t>Územnoplánovacie podklady</w:t>
      </w:r>
    </w:p>
    <w:p w14:paraId="005509CF" w14:textId="77777777"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(1) Územnoplánovacími podkladmi sú územnotechnické podklady</w:t>
      </w:r>
      <w:r>
        <w:rPr>
          <w:rFonts w:ascii="Times New Roman" w:hAnsi="Times New Roman" w:cs="Times New Roman"/>
        </w:rPr>
        <w:t xml:space="preserve"> a</w:t>
      </w:r>
      <w:r w:rsidRPr="00595A85">
        <w:rPr>
          <w:rFonts w:ascii="Times New Roman" w:hAnsi="Times New Roman" w:cs="Times New Roman"/>
        </w:rPr>
        <w:t xml:space="preserve"> </w:t>
      </w:r>
      <w:r>
        <w:rPr>
          <w:rFonts w:ascii="Times New Roman" w:hAnsi="Times New Roman" w:cs="Times New Roman"/>
        </w:rPr>
        <w:t>územná štúdia</w:t>
      </w:r>
      <w:r w:rsidRPr="0048515C">
        <w:rPr>
          <w:rFonts w:ascii="Times New Roman" w:hAnsi="Times New Roman" w:cs="Times New Roman"/>
        </w:rPr>
        <w:t>.</w:t>
      </w:r>
    </w:p>
    <w:p w14:paraId="5965EC11" w14:textId="77777777"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(2) Územnoplánovacie podklady majú textovú formu a grafickú formu.</w:t>
      </w:r>
    </w:p>
    <w:p w14:paraId="361E25EA" w14:textId="77777777" w:rsidR="0043573C" w:rsidRDefault="0043573C" w:rsidP="0043573C">
      <w:pPr>
        <w:spacing w:after="200"/>
        <w:jc w:val="both"/>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3</w:t>
      </w:r>
      <w:r w:rsidRPr="0048515C">
        <w:rPr>
          <w:rFonts w:ascii="Times New Roman" w:hAnsi="Times New Roman" w:cs="Times New Roman"/>
        </w:rPr>
        <w:t xml:space="preserve">) Územnotechnické podklady charakterizujú a popisujú </w:t>
      </w:r>
      <w:r w:rsidRPr="00F92DEB">
        <w:rPr>
          <w:rFonts w:ascii="Times New Roman" w:hAnsi="Times New Roman" w:cs="Times New Roman"/>
        </w:rPr>
        <w:t xml:space="preserve">skutočný stav na území, obsahujú súbor údajov o aktuálnom stave využívania územia, o jeho urbanistických </w:t>
      </w:r>
      <w:r w:rsidRPr="0048515C">
        <w:rPr>
          <w:rFonts w:ascii="Times New Roman" w:hAnsi="Times New Roman" w:cs="Times New Roman"/>
        </w:rPr>
        <w:t xml:space="preserve">hodnotách, o stave a hodnotách </w:t>
      </w:r>
      <w:r w:rsidRPr="0048515C">
        <w:rPr>
          <w:rFonts w:ascii="Times New Roman" w:hAnsi="Times New Roman" w:cs="Times New Roman"/>
        </w:rPr>
        <w:lastRenderedPageBreak/>
        <w:t>krajiny, jej zložiek, o obmedzeniach využívania územia z dôvodu vlastností a daností územia a o zámeroch na uskutočnenie zmien na území</w:t>
      </w:r>
      <w:r>
        <w:rPr>
          <w:rFonts w:ascii="Times New Roman" w:hAnsi="Times New Roman" w:cs="Times New Roman"/>
        </w:rPr>
        <w:t>.</w:t>
      </w:r>
    </w:p>
    <w:p w14:paraId="3DA14CC9" w14:textId="7951A90C" w:rsidR="0043573C" w:rsidRPr="0048515C" w:rsidRDefault="0043573C" w:rsidP="0043573C">
      <w:pPr>
        <w:spacing w:after="200"/>
        <w:jc w:val="both"/>
        <w:rPr>
          <w:rFonts w:ascii="Times New Roman" w:hAnsi="Times New Roman" w:cs="Times New Roman"/>
        </w:rPr>
      </w:pPr>
      <w:r>
        <w:rPr>
          <w:rFonts w:ascii="Times New Roman" w:hAnsi="Times New Roman" w:cs="Times New Roman"/>
        </w:rPr>
        <w:t>(4) Ú</w:t>
      </w:r>
      <w:r w:rsidRPr="0048515C">
        <w:rPr>
          <w:rFonts w:ascii="Times New Roman" w:hAnsi="Times New Roman" w:cs="Times New Roman"/>
        </w:rPr>
        <w:t>zemn</w:t>
      </w:r>
      <w:r>
        <w:rPr>
          <w:rFonts w:ascii="Times New Roman" w:hAnsi="Times New Roman" w:cs="Times New Roman"/>
        </w:rPr>
        <w:t>ou</w:t>
      </w:r>
      <w:r w:rsidRPr="0048515C">
        <w:rPr>
          <w:rFonts w:ascii="Times New Roman" w:hAnsi="Times New Roman" w:cs="Times New Roman"/>
        </w:rPr>
        <w:t xml:space="preserve"> štúdi</w:t>
      </w:r>
      <w:r>
        <w:rPr>
          <w:rFonts w:ascii="Times New Roman" w:hAnsi="Times New Roman" w:cs="Times New Roman"/>
        </w:rPr>
        <w:t>ou</w:t>
      </w:r>
      <w:r w:rsidRPr="0048515C">
        <w:rPr>
          <w:rFonts w:ascii="Times New Roman" w:hAnsi="Times New Roman" w:cs="Times New Roman"/>
        </w:rPr>
        <w:t xml:space="preserve"> </w:t>
      </w:r>
      <w:r>
        <w:rPr>
          <w:rFonts w:ascii="Times New Roman" w:hAnsi="Times New Roman" w:cs="Times New Roman"/>
        </w:rPr>
        <w:t>sa</w:t>
      </w:r>
      <w:r w:rsidRPr="0048515C">
        <w:rPr>
          <w:rFonts w:ascii="Times New Roman" w:hAnsi="Times New Roman" w:cs="Times New Roman"/>
        </w:rPr>
        <w:t xml:space="preserve"> pos</w:t>
      </w:r>
      <w:r>
        <w:rPr>
          <w:rFonts w:ascii="Times New Roman" w:hAnsi="Times New Roman" w:cs="Times New Roman"/>
        </w:rPr>
        <w:t>u</w:t>
      </w:r>
      <w:r w:rsidRPr="0048515C">
        <w:rPr>
          <w:rFonts w:ascii="Times New Roman" w:hAnsi="Times New Roman" w:cs="Times New Roman"/>
        </w:rPr>
        <w:t>d</w:t>
      </w:r>
      <w:r>
        <w:rPr>
          <w:rFonts w:ascii="Times New Roman" w:hAnsi="Times New Roman" w:cs="Times New Roman"/>
        </w:rPr>
        <w:t>zujú</w:t>
      </w:r>
      <w:r w:rsidRPr="0048515C">
        <w:rPr>
          <w:rFonts w:ascii="Times New Roman" w:hAnsi="Times New Roman" w:cs="Times New Roman"/>
        </w:rPr>
        <w:t xml:space="preserve"> možnosti udrža</w:t>
      </w:r>
      <w:r>
        <w:rPr>
          <w:rFonts w:ascii="Times New Roman" w:hAnsi="Times New Roman" w:cs="Times New Roman"/>
        </w:rPr>
        <w:t>teľného územného rozvoja, overujú sa</w:t>
      </w:r>
      <w:r w:rsidRPr="0048515C">
        <w:rPr>
          <w:rFonts w:ascii="Times New Roman" w:hAnsi="Times New Roman" w:cs="Times New Roman"/>
        </w:rPr>
        <w:t xml:space="preserve"> po</w:t>
      </w:r>
      <w:r>
        <w:rPr>
          <w:rFonts w:ascii="Times New Roman" w:hAnsi="Times New Roman" w:cs="Times New Roman"/>
        </w:rPr>
        <w:t>dmienky zmien na území a navrhujú</w:t>
      </w:r>
      <w:r w:rsidRPr="0048515C">
        <w:rPr>
          <w:rFonts w:ascii="Times New Roman" w:hAnsi="Times New Roman" w:cs="Times New Roman"/>
        </w:rPr>
        <w:t xml:space="preserve"> </w:t>
      </w:r>
      <w:r>
        <w:rPr>
          <w:rFonts w:ascii="Times New Roman" w:hAnsi="Times New Roman" w:cs="Times New Roman"/>
        </w:rPr>
        <w:t xml:space="preserve">sa </w:t>
      </w:r>
      <w:r w:rsidRPr="0048515C">
        <w:rPr>
          <w:rFonts w:ascii="Times New Roman" w:hAnsi="Times New Roman" w:cs="Times New Roman"/>
        </w:rPr>
        <w:t xml:space="preserve">možné riešenia vybraných problémov </w:t>
      </w:r>
      <w:r w:rsidR="00F47B53">
        <w:rPr>
          <w:rFonts w:ascii="Times New Roman" w:hAnsi="Times New Roman" w:cs="Times New Roman"/>
        </w:rPr>
        <w:t xml:space="preserve">a javov </w:t>
      </w:r>
      <w:r w:rsidRPr="0048515C">
        <w:rPr>
          <w:rFonts w:ascii="Times New Roman" w:hAnsi="Times New Roman" w:cs="Times New Roman"/>
        </w:rPr>
        <w:t>na území, ktoré môžu podstatne ovplyvniť alebo podmieniť priestorové usporiadanie a funkčné využívanie územia. Podrobný obsah a zameranie územnej štúdie a rozsah riešeného územia určí orgán územného plánovania alebo fyzická osoba alebo právnická osoba, ktorá má záujem v území a má vlastnícke alebo iné právo k pozemkom na území</w:t>
      </w:r>
      <w:r>
        <w:rPr>
          <w:rFonts w:ascii="Times New Roman" w:hAnsi="Times New Roman" w:cs="Times New Roman"/>
        </w:rPr>
        <w:t>.</w:t>
      </w:r>
      <w:r w:rsidRPr="0048515C">
        <w:rPr>
          <w:rFonts w:ascii="Times New Roman" w:hAnsi="Times New Roman" w:cs="Times New Roman"/>
        </w:rPr>
        <w:t xml:space="preserve"> </w:t>
      </w:r>
    </w:p>
    <w:p w14:paraId="700B9F7F" w14:textId="77777777" w:rsidR="00D63236" w:rsidRDefault="00D63236" w:rsidP="0043573C">
      <w:pPr>
        <w:spacing w:after="200"/>
        <w:jc w:val="center"/>
        <w:rPr>
          <w:rFonts w:ascii="Times New Roman" w:hAnsi="Times New Roman" w:cs="Times New Roman"/>
        </w:rPr>
      </w:pPr>
    </w:p>
    <w:p w14:paraId="08F2BB3C" w14:textId="77777777" w:rsidR="0043573C" w:rsidRPr="0048515C" w:rsidRDefault="0043573C" w:rsidP="0043573C">
      <w:pPr>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14</w:t>
      </w:r>
      <w:r w:rsidRPr="0048515C">
        <w:rPr>
          <w:rFonts w:ascii="Times New Roman" w:hAnsi="Times New Roman" w:cs="Times New Roman"/>
        </w:rPr>
        <w:t xml:space="preserve"> </w:t>
      </w:r>
    </w:p>
    <w:p w14:paraId="63059615" w14:textId="77777777" w:rsidR="0043573C" w:rsidRPr="0048515C" w:rsidRDefault="0043573C" w:rsidP="0043573C">
      <w:pPr>
        <w:spacing w:after="200"/>
        <w:jc w:val="center"/>
        <w:rPr>
          <w:rFonts w:ascii="Times New Roman" w:hAnsi="Times New Roman" w:cs="Times New Roman"/>
        </w:rPr>
      </w:pPr>
      <w:r w:rsidRPr="0048515C">
        <w:rPr>
          <w:rFonts w:ascii="Times New Roman" w:hAnsi="Times New Roman" w:cs="Times New Roman"/>
        </w:rPr>
        <w:t>Zadanie</w:t>
      </w:r>
    </w:p>
    <w:p w14:paraId="685B80B0" w14:textId="4E450EBD" w:rsidR="0043573C" w:rsidRDefault="0043573C" w:rsidP="0043573C">
      <w:pPr>
        <w:pStyle w:val="ListParagraph"/>
        <w:spacing w:after="200"/>
        <w:ind w:left="0" w:firstLine="0"/>
        <w:rPr>
          <w:rFonts w:ascii="Times New Roman" w:hAnsi="Times New Roman" w:cs="Times New Roman"/>
        </w:rPr>
      </w:pPr>
      <w:r>
        <w:rPr>
          <w:rFonts w:ascii="Times New Roman" w:hAnsi="Times New Roman" w:cs="Times New Roman"/>
        </w:rPr>
        <w:t xml:space="preserve">Zadanie obsahuje vymedzenie riešeného územia, identifikáciu </w:t>
      </w:r>
      <w:r w:rsidR="00FE364F">
        <w:rPr>
          <w:rFonts w:ascii="Times New Roman" w:hAnsi="Times New Roman" w:cs="Times New Roman"/>
        </w:rPr>
        <w:t xml:space="preserve">hlavných </w:t>
      </w:r>
      <w:r>
        <w:rPr>
          <w:rFonts w:ascii="Times New Roman" w:hAnsi="Times New Roman" w:cs="Times New Roman"/>
        </w:rPr>
        <w:t>problémov riešeného územia, hlavné ciele a  strategické zámery rozvoja riešeného územia, požiadavky na riešené územie</w:t>
      </w:r>
      <w:r w:rsidR="00430A5C">
        <w:rPr>
          <w:rFonts w:ascii="Times New Roman" w:hAnsi="Times New Roman" w:cs="Times New Roman"/>
        </w:rPr>
        <w:t xml:space="preserve"> </w:t>
      </w:r>
      <w:r w:rsidR="00FE364F">
        <w:rPr>
          <w:rFonts w:ascii="Times New Roman" w:hAnsi="Times New Roman" w:cs="Times New Roman"/>
        </w:rPr>
        <w:t>a</w:t>
      </w:r>
      <w:r>
        <w:rPr>
          <w:rFonts w:ascii="Times New Roman" w:hAnsi="Times New Roman" w:cs="Times New Roman"/>
        </w:rPr>
        <w:t xml:space="preserve"> požiadavky na formu a rozsah spracovania územnoplánovacej dokumentácie.</w:t>
      </w:r>
    </w:p>
    <w:p w14:paraId="1964D0B5" w14:textId="77777777" w:rsidR="0043573C" w:rsidRPr="001779ED" w:rsidRDefault="0043573C" w:rsidP="0043573C">
      <w:pPr>
        <w:pStyle w:val="ListParagraph"/>
        <w:spacing w:after="200"/>
        <w:ind w:left="0" w:firstLine="0"/>
        <w:rPr>
          <w:rFonts w:ascii="Times New Roman" w:hAnsi="Times New Roman" w:cs="Times New Roman"/>
        </w:rPr>
      </w:pPr>
    </w:p>
    <w:p w14:paraId="4BA77164" w14:textId="77777777" w:rsidR="0043573C" w:rsidRPr="0048515C" w:rsidRDefault="0043573C" w:rsidP="0043573C">
      <w:pPr>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15</w:t>
      </w:r>
    </w:p>
    <w:p w14:paraId="71B5E7A9" w14:textId="77777777" w:rsidR="0043573C" w:rsidRPr="0048515C" w:rsidRDefault="0043573C" w:rsidP="0043573C">
      <w:pPr>
        <w:spacing w:after="200"/>
        <w:jc w:val="center"/>
        <w:rPr>
          <w:rFonts w:ascii="Times New Roman" w:hAnsi="Times New Roman" w:cs="Times New Roman"/>
        </w:rPr>
      </w:pPr>
      <w:r w:rsidRPr="0048515C">
        <w:rPr>
          <w:rFonts w:ascii="Times New Roman" w:hAnsi="Times New Roman" w:cs="Times New Roman"/>
        </w:rPr>
        <w:t>Územnoplánovacia dokumentácia</w:t>
      </w:r>
    </w:p>
    <w:p w14:paraId="6A853288" w14:textId="7D136C91"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(1) Územnoplánovacia dokumentácia komplexn</w:t>
      </w:r>
      <w:r>
        <w:rPr>
          <w:rFonts w:ascii="Times New Roman" w:hAnsi="Times New Roman" w:cs="Times New Roman"/>
        </w:rPr>
        <w:t>e</w:t>
      </w:r>
      <w:r w:rsidRPr="0048515C">
        <w:rPr>
          <w:rFonts w:ascii="Times New Roman" w:hAnsi="Times New Roman" w:cs="Times New Roman"/>
        </w:rPr>
        <w:t xml:space="preserve"> </w:t>
      </w:r>
      <w:r w:rsidR="00D63236">
        <w:rPr>
          <w:rFonts w:ascii="Times New Roman" w:hAnsi="Times New Roman" w:cs="Times New Roman"/>
        </w:rPr>
        <w:t xml:space="preserve">upravuje </w:t>
      </w:r>
      <w:r>
        <w:rPr>
          <w:rFonts w:ascii="Times New Roman" w:hAnsi="Times New Roman" w:cs="Times New Roman"/>
        </w:rPr>
        <w:t>urbanistickú</w:t>
      </w:r>
      <w:r w:rsidRPr="0048515C">
        <w:rPr>
          <w:rFonts w:ascii="Times New Roman" w:hAnsi="Times New Roman" w:cs="Times New Roman"/>
        </w:rPr>
        <w:t xml:space="preserve"> koncepci</w:t>
      </w:r>
      <w:r>
        <w:rPr>
          <w:rFonts w:ascii="Times New Roman" w:hAnsi="Times New Roman" w:cs="Times New Roman"/>
        </w:rPr>
        <w:t>u</w:t>
      </w:r>
      <w:r w:rsidRPr="0048515C">
        <w:rPr>
          <w:rFonts w:ascii="Times New Roman" w:hAnsi="Times New Roman" w:cs="Times New Roman"/>
        </w:rPr>
        <w:t xml:space="preserve"> </w:t>
      </w:r>
      <w:r>
        <w:rPr>
          <w:rFonts w:ascii="Times New Roman" w:hAnsi="Times New Roman" w:cs="Times New Roman"/>
        </w:rPr>
        <w:t>vymedzeného</w:t>
      </w:r>
      <w:r w:rsidRPr="0048515C">
        <w:rPr>
          <w:rFonts w:ascii="Times New Roman" w:hAnsi="Times New Roman" w:cs="Times New Roman"/>
        </w:rPr>
        <w:t xml:space="preserve"> územia, zosúlaďuje záujmy a činnosti ovplyvňujúce udržateľný územný rozvoj, územnú súdržnosť, ochranu </w:t>
      </w:r>
      <w:r w:rsidR="00FE364F">
        <w:rPr>
          <w:rFonts w:ascii="Times New Roman" w:hAnsi="Times New Roman" w:cs="Times New Roman"/>
        </w:rPr>
        <w:t xml:space="preserve">historického, </w:t>
      </w:r>
      <w:r w:rsidRPr="0048515C">
        <w:rPr>
          <w:rFonts w:ascii="Times New Roman" w:hAnsi="Times New Roman" w:cs="Times New Roman"/>
        </w:rPr>
        <w:t xml:space="preserve">kultúrneho </w:t>
      </w:r>
      <w:r w:rsidR="00FE364F">
        <w:rPr>
          <w:rFonts w:ascii="Times New Roman" w:hAnsi="Times New Roman" w:cs="Times New Roman"/>
        </w:rPr>
        <w:t xml:space="preserve">a prírodného </w:t>
      </w:r>
      <w:r w:rsidRPr="0048515C">
        <w:rPr>
          <w:rFonts w:ascii="Times New Roman" w:hAnsi="Times New Roman" w:cs="Times New Roman"/>
        </w:rPr>
        <w:t>dedičstva, ochranu životného prostredia</w:t>
      </w:r>
      <w:r>
        <w:rPr>
          <w:rFonts w:ascii="Times New Roman" w:hAnsi="Times New Roman" w:cs="Times New Roman"/>
        </w:rPr>
        <w:t xml:space="preserve"> a </w:t>
      </w:r>
      <w:r w:rsidRPr="0048515C">
        <w:rPr>
          <w:rFonts w:ascii="Times New Roman" w:hAnsi="Times New Roman" w:cs="Times New Roman"/>
        </w:rPr>
        <w:t xml:space="preserve">ekologickú stabilitu, dôsledky zmeny klímy, ochranu verejného zdravia, </w:t>
      </w:r>
      <w:r w:rsidR="005F0387">
        <w:rPr>
          <w:rFonts w:ascii="Times New Roman" w:hAnsi="Times New Roman" w:cs="Times New Roman"/>
        </w:rPr>
        <w:t xml:space="preserve">obranu štátu, </w:t>
      </w:r>
      <w:r w:rsidRPr="0048515C">
        <w:rPr>
          <w:rFonts w:ascii="Times New Roman" w:hAnsi="Times New Roman" w:cs="Times New Roman"/>
        </w:rPr>
        <w:t xml:space="preserve">biodiverzitu a určuje zásady a </w:t>
      </w:r>
      <w:r w:rsidR="00FE364F">
        <w:rPr>
          <w:rFonts w:ascii="Times New Roman" w:hAnsi="Times New Roman" w:cs="Times New Roman"/>
        </w:rPr>
        <w:t>podmienky</w:t>
      </w:r>
      <w:r w:rsidR="00FE364F" w:rsidRPr="0048515C">
        <w:rPr>
          <w:rFonts w:ascii="Times New Roman" w:hAnsi="Times New Roman" w:cs="Times New Roman"/>
        </w:rPr>
        <w:t xml:space="preserve"> </w:t>
      </w:r>
      <w:r w:rsidRPr="0048515C">
        <w:rPr>
          <w:rFonts w:ascii="Times New Roman" w:hAnsi="Times New Roman" w:cs="Times New Roman"/>
        </w:rPr>
        <w:t xml:space="preserve">priestorového usporiadania územia a funkčného využívania územia. </w:t>
      </w:r>
    </w:p>
    <w:p w14:paraId="12F07A3A" w14:textId="2BB956C6"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 xml:space="preserve">(2) Územnoplánovacia dokumentácia je záväzným podkladom na rozhodovanie o stavebnom zámere  na povoľovanie činností podľa </w:t>
      </w:r>
      <w:r w:rsidR="00673D79" w:rsidRPr="0048515C">
        <w:rPr>
          <w:rFonts w:ascii="Times New Roman" w:hAnsi="Times New Roman" w:cs="Times New Roman"/>
        </w:rPr>
        <w:t>osobitn</w:t>
      </w:r>
      <w:r w:rsidR="00673D79">
        <w:rPr>
          <w:rFonts w:ascii="Times New Roman" w:hAnsi="Times New Roman" w:cs="Times New Roman"/>
        </w:rPr>
        <w:t>ého</w:t>
      </w:r>
      <w:r w:rsidR="00673D79" w:rsidRPr="0048515C">
        <w:rPr>
          <w:rFonts w:ascii="Times New Roman" w:hAnsi="Times New Roman" w:cs="Times New Roman"/>
        </w:rPr>
        <w:t xml:space="preserve"> predpis</w:t>
      </w:r>
      <w:r w:rsidR="00673D79">
        <w:rPr>
          <w:rFonts w:ascii="Times New Roman" w:hAnsi="Times New Roman" w:cs="Times New Roman"/>
        </w:rPr>
        <w:t>u</w:t>
      </w:r>
      <w:r>
        <w:rPr>
          <w:rStyle w:val="FootnoteReference"/>
          <w:rFonts w:ascii="Times New Roman" w:hAnsi="Times New Roman" w:cs="Times New Roman"/>
        </w:rPr>
        <w:footnoteReference w:id="8"/>
      </w:r>
      <w:r w:rsidR="00D63236">
        <w:rPr>
          <w:rFonts w:ascii="Times New Roman" w:hAnsi="Times New Roman" w:cs="Times New Roman"/>
        </w:rPr>
        <w:t>)</w:t>
      </w:r>
      <w:r w:rsidRPr="0048515C">
        <w:rPr>
          <w:rFonts w:ascii="Times New Roman" w:hAnsi="Times New Roman" w:cs="Times New Roman"/>
        </w:rPr>
        <w:t xml:space="preserve"> a na projektovú činnosť.</w:t>
      </w:r>
    </w:p>
    <w:p w14:paraId="2E8DCF59" w14:textId="77777777" w:rsidR="0043573C" w:rsidRDefault="0043573C" w:rsidP="0043573C">
      <w:pPr>
        <w:spacing w:after="200"/>
        <w:jc w:val="both"/>
        <w:rPr>
          <w:rFonts w:ascii="Times New Roman" w:hAnsi="Times New Roman" w:cs="Times New Roman"/>
        </w:rPr>
      </w:pPr>
      <w:r w:rsidRPr="0048515C">
        <w:rPr>
          <w:rFonts w:ascii="Times New Roman" w:hAnsi="Times New Roman" w:cs="Times New Roman"/>
        </w:rPr>
        <w:t xml:space="preserve">(3) Územnoplánovacia dokumentácia má hierarchické stupne. </w:t>
      </w:r>
      <w:r>
        <w:rPr>
          <w:rFonts w:ascii="Times New Roman" w:hAnsi="Times New Roman" w:cs="Times New Roman"/>
        </w:rPr>
        <w:t>Územnoplánovacia dokumentácia vyššieho stupňa</w:t>
      </w:r>
      <w:r w:rsidRPr="0048515C">
        <w:rPr>
          <w:rFonts w:ascii="Times New Roman" w:hAnsi="Times New Roman" w:cs="Times New Roman"/>
        </w:rPr>
        <w:t xml:space="preserve"> je záväzná pre nižšie</w:t>
      </w:r>
      <w:r>
        <w:rPr>
          <w:rFonts w:ascii="Times New Roman" w:hAnsi="Times New Roman" w:cs="Times New Roman"/>
        </w:rPr>
        <w:t xml:space="preserve"> </w:t>
      </w:r>
      <w:r w:rsidRPr="0048515C">
        <w:rPr>
          <w:rFonts w:ascii="Times New Roman" w:hAnsi="Times New Roman" w:cs="Times New Roman"/>
        </w:rPr>
        <w:t>stupne územnoplánovacej dokumentácie.</w:t>
      </w:r>
    </w:p>
    <w:p w14:paraId="11585FBA" w14:textId="77777777" w:rsidR="0043573C" w:rsidRPr="0048515C" w:rsidRDefault="0043573C" w:rsidP="0043573C">
      <w:pPr>
        <w:spacing w:after="200"/>
        <w:jc w:val="both"/>
        <w:rPr>
          <w:rFonts w:ascii="Times New Roman" w:hAnsi="Times New Roman" w:cs="Times New Roman"/>
        </w:rPr>
      </w:pPr>
      <w:r>
        <w:rPr>
          <w:rFonts w:ascii="Times New Roman" w:hAnsi="Times New Roman" w:cs="Times New Roman"/>
        </w:rPr>
        <w:t xml:space="preserve">(4) </w:t>
      </w:r>
      <w:r w:rsidRPr="0048515C">
        <w:rPr>
          <w:rFonts w:ascii="Times New Roman" w:hAnsi="Times New Roman" w:cs="Times New Roman"/>
        </w:rPr>
        <w:t>Územnoplánovacou dokumentáciou je</w:t>
      </w:r>
    </w:p>
    <w:p w14:paraId="065D269C" w14:textId="77777777" w:rsidR="0043573C" w:rsidRPr="0048515C" w:rsidRDefault="0043573C" w:rsidP="0043573C">
      <w:pPr>
        <w:spacing w:line="276" w:lineRule="auto"/>
        <w:ind w:firstLine="301"/>
        <w:jc w:val="both"/>
        <w:rPr>
          <w:rFonts w:ascii="Times New Roman" w:hAnsi="Times New Roman" w:cs="Times New Roman"/>
        </w:rPr>
      </w:pPr>
      <w:r w:rsidRPr="0048515C">
        <w:rPr>
          <w:rFonts w:ascii="Times New Roman" w:hAnsi="Times New Roman" w:cs="Times New Roman"/>
        </w:rPr>
        <w:t>a) Koncepcia územného rozvoja Slovenska,</w:t>
      </w:r>
    </w:p>
    <w:p w14:paraId="3E9EDF73" w14:textId="0042A547" w:rsidR="0043573C" w:rsidRPr="0048515C" w:rsidRDefault="0043573C" w:rsidP="0043573C">
      <w:pPr>
        <w:spacing w:line="276" w:lineRule="auto"/>
        <w:ind w:firstLine="301"/>
        <w:jc w:val="both"/>
        <w:rPr>
          <w:rFonts w:ascii="Times New Roman" w:hAnsi="Times New Roman" w:cs="Times New Roman"/>
        </w:rPr>
      </w:pPr>
      <w:r w:rsidRPr="0048515C">
        <w:rPr>
          <w:rFonts w:ascii="Times New Roman" w:hAnsi="Times New Roman" w:cs="Times New Roman"/>
        </w:rPr>
        <w:t xml:space="preserve">b) </w:t>
      </w:r>
      <w:r w:rsidR="003E40C1">
        <w:rPr>
          <w:rFonts w:ascii="Times New Roman" w:hAnsi="Times New Roman" w:cs="Times New Roman"/>
        </w:rPr>
        <w:t>Koncepcia územného rozvoja</w:t>
      </w:r>
      <w:r w:rsidRPr="0048515C">
        <w:rPr>
          <w:rFonts w:ascii="Times New Roman" w:hAnsi="Times New Roman" w:cs="Times New Roman"/>
        </w:rPr>
        <w:t xml:space="preserve"> regiónu,</w:t>
      </w:r>
    </w:p>
    <w:p w14:paraId="6FEF2221" w14:textId="77777777" w:rsidR="0043573C" w:rsidRPr="0048515C" w:rsidRDefault="0043573C" w:rsidP="0043573C">
      <w:pPr>
        <w:spacing w:line="276" w:lineRule="auto"/>
        <w:ind w:firstLine="301"/>
        <w:jc w:val="both"/>
        <w:rPr>
          <w:rFonts w:ascii="Times New Roman" w:hAnsi="Times New Roman" w:cs="Times New Roman"/>
        </w:rPr>
      </w:pPr>
      <w:r w:rsidRPr="0048515C">
        <w:rPr>
          <w:rFonts w:ascii="Times New Roman" w:hAnsi="Times New Roman" w:cs="Times New Roman"/>
        </w:rPr>
        <w:t>c) územný plán obce,</w:t>
      </w:r>
    </w:p>
    <w:p w14:paraId="43FD46A5" w14:textId="2B612363" w:rsidR="0043573C" w:rsidRPr="0048515C" w:rsidRDefault="0043573C" w:rsidP="0043431D">
      <w:pPr>
        <w:spacing w:line="276" w:lineRule="auto"/>
        <w:ind w:firstLine="301"/>
        <w:jc w:val="both"/>
        <w:rPr>
          <w:rFonts w:ascii="Times New Roman" w:hAnsi="Times New Roman" w:cs="Times New Roman"/>
        </w:rPr>
      </w:pPr>
      <w:r w:rsidRPr="0048515C">
        <w:rPr>
          <w:rFonts w:ascii="Times New Roman" w:hAnsi="Times New Roman" w:cs="Times New Roman"/>
        </w:rPr>
        <w:t>d) územný plán zóny</w:t>
      </w:r>
      <w:r w:rsidR="00D63236">
        <w:rPr>
          <w:rFonts w:ascii="Times New Roman" w:hAnsi="Times New Roman" w:cs="Times New Roman"/>
        </w:rPr>
        <w:t>.</w:t>
      </w:r>
    </w:p>
    <w:p w14:paraId="668C0F1E" w14:textId="77777777" w:rsidR="0043573C" w:rsidRDefault="0043573C" w:rsidP="0043573C">
      <w:pPr>
        <w:jc w:val="both"/>
        <w:rPr>
          <w:rFonts w:ascii="Times New Roman" w:hAnsi="Times New Roman" w:cs="Times New Roman"/>
        </w:rPr>
      </w:pPr>
    </w:p>
    <w:p w14:paraId="5C1BF216" w14:textId="5D406094" w:rsidR="0043431D" w:rsidRDefault="0043573C" w:rsidP="0043573C">
      <w:pPr>
        <w:jc w:val="both"/>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5</w:t>
      </w:r>
      <w:r w:rsidRPr="0048515C">
        <w:rPr>
          <w:rFonts w:ascii="Times New Roman" w:hAnsi="Times New Roman" w:cs="Times New Roman"/>
        </w:rPr>
        <w:t xml:space="preserve">) </w:t>
      </w:r>
      <w:r w:rsidR="0043431D">
        <w:rPr>
          <w:rFonts w:ascii="Times New Roman" w:hAnsi="Times New Roman" w:cs="Times New Roman"/>
        </w:rPr>
        <w:t xml:space="preserve">Osobitným druhom územnoplánovacej dokumentácie je </w:t>
      </w:r>
      <w:r w:rsidR="0031747B">
        <w:rPr>
          <w:rFonts w:ascii="Times New Roman" w:hAnsi="Times New Roman" w:cs="Times New Roman"/>
        </w:rPr>
        <w:t xml:space="preserve">územný plán mikroregiónu a </w:t>
      </w:r>
      <w:r w:rsidR="0043431D">
        <w:rPr>
          <w:rFonts w:ascii="Times New Roman" w:hAnsi="Times New Roman" w:cs="Times New Roman"/>
        </w:rPr>
        <w:t>územný plán významnej investície</w:t>
      </w:r>
      <w:r w:rsidR="00EA30BF">
        <w:rPr>
          <w:rFonts w:ascii="Times New Roman" w:hAnsi="Times New Roman" w:cs="Times New Roman"/>
        </w:rPr>
        <w:t>.</w:t>
      </w:r>
      <w:r w:rsidR="00E5035E">
        <w:rPr>
          <w:rStyle w:val="FootnoteReference"/>
          <w:rFonts w:ascii="Times New Roman" w:hAnsi="Times New Roman" w:cs="Times New Roman"/>
        </w:rPr>
        <w:footnoteReference w:id="9"/>
      </w:r>
      <w:r w:rsidR="00E5035E">
        <w:rPr>
          <w:rFonts w:ascii="Times New Roman" w:hAnsi="Times New Roman" w:cs="Times New Roman"/>
        </w:rPr>
        <w:t>)</w:t>
      </w:r>
    </w:p>
    <w:p w14:paraId="5AE794B3" w14:textId="77777777" w:rsidR="0043431D" w:rsidRDefault="0043431D" w:rsidP="0043573C">
      <w:pPr>
        <w:jc w:val="both"/>
        <w:rPr>
          <w:rFonts w:ascii="Times New Roman" w:hAnsi="Times New Roman" w:cs="Times New Roman"/>
        </w:rPr>
      </w:pPr>
    </w:p>
    <w:p w14:paraId="262CD04F" w14:textId="3DFC64B4" w:rsidR="0043573C" w:rsidRDefault="0043431D" w:rsidP="0043573C">
      <w:pPr>
        <w:jc w:val="both"/>
        <w:rPr>
          <w:rFonts w:ascii="Times New Roman" w:hAnsi="Times New Roman" w:cs="Times New Roman"/>
          <w:shd w:val="clear" w:color="auto" w:fill="00FF00"/>
        </w:rPr>
      </w:pPr>
      <w:r>
        <w:rPr>
          <w:rFonts w:ascii="Times New Roman" w:hAnsi="Times New Roman" w:cs="Times New Roman"/>
        </w:rPr>
        <w:t>(6)</w:t>
      </w:r>
      <w:r w:rsidR="00A959BC">
        <w:rPr>
          <w:rFonts w:ascii="Times New Roman" w:hAnsi="Times New Roman" w:cs="Times New Roman"/>
        </w:rPr>
        <w:t xml:space="preserve"> Koncepcia územného rozvoja Slovenska, Koncepcia územného rozvoja regiónu, územný plán obce, územný plán mikroregiónu a územný plán významnej investície je strategickým dokumentom, ktorý povinne podlieha posudzovaniu vplyvov podľa osobitného predpisu.</w:t>
      </w:r>
      <w:r w:rsidR="00A959BC">
        <w:rPr>
          <w:rStyle w:val="FootnoteReference"/>
          <w:rFonts w:ascii="Times New Roman" w:hAnsi="Times New Roman" w:cs="Times New Roman"/>
        </w:rPr>
        <w:footnoteReference w:id="10"/>
      </w:r>
      <w:r w:rsidR="00A959BC">
        <w:rPr>
          <w:rFonts w:ascii="Times New Roman" w:hAnsi="Times New Roman" w:cs="Times New Roman"/>
        </w:rPr>
        <w:t xml:space="preserve">) Územný plán zóny </w:t>
      </w:r>
      <w:r w:rsidR="00A959BC">
        <w:rPr>
          <w:rFonts w:ascii="Times New Roman" w:hAnsi="Times New Roman" w:cs="Times New Roman"/>
        </w:rPr>
        <w:lastRenderedPageBreak/>
        <w:t>a zmeny a doplnky územnoplánovacej dokumentácie podliehajú zisťovaciemu konaniu podľa osobitného predpisu.</w:t>
      </w:r>
      <w:r w:rsidR="00A959BC">
        <w:rPr>
          <w:rStyle w:val="FootnoteReference"/>
          <w:rFonts w:ascii="Times New Roman" w:hAnsi="Times New Roman" w:cs="Times New Roman"/>
        </w:rPr>
        <w:footnoteReference w:id="11"/>
      </w:r>
      <w:r w:rsidR="00A959BC">
        <w:rPr>
          <w:rFonts w:ascii="Times New Roman" w:hAnsi="Times New Roman" w:cs="Times New Roman"/>
        </w:rPr>
        <w:t>)</w:t>
      </w:r>
      <w:r>
        <w:rPr>
          <w:rFonts w:ascii="Times New Roman" w:hAnsi="Times New Roman" w:cs="Times New Roman"/>
        </w:rPr>
        <w:t xml:space="preserve"> </w:t>
      </w:r>
    </w:p>
    <w:p w14:paraId="20403B72" w14:textId="77777777" w:rsidR="0043573C" w:rsidRPr="0048515C" w:rsidRDefault="0043573C" w:rsidP="0043573C">
      <w:pPr>
        <w:jc w:val="both"/>
        <w:rPr>
          <w:rFonts w:ascii="Times New Roman" w:hAnsi="Times New Roman" w:cs="Times New Roman"/>
        </w:rPr>
      </w:pPr>
    </w:p>
    <w:p w14:paraId="5B354899" w14:textId="4B5CCF29" w:rsidR="0043573C" w:rsidRDefault="0043573C" w:rsidP="0043573C">
      <w:pPr>
        <w:spacing w:after="200"/>
        <w:jc w:val="both"/>
        <w:rPr>
          <w:rFonts w:ascii="Times New Roman" w:hAnsi="Times New Roman" w:cs="Times New Roman"/>
        </w:rPr>
      </w:pPr>
      <w:r w:rsidRPr="0048515C">
        <w:rPr>
          <w:rFonts w:ascii="Times New Roman" w:hAnsi="Times New Roman" w:cs="Times New Roman"/>
        </w:rPr>
        <w:t>(</w:t>
      </w:r>
      <w:r w:rsidR="0043431D">
        <w:rPr>
          <w:rFonts w:ascii="Times New Roman" w:hAnsi="Times New Roman" w:cs="Times New Roman"/>
        </w:rPr>
        <w:t>7</w:t>
      </w:r>
      <w:r w:rsidRPr="0048515C">
        <w:rPr>
          <w:rFonts w:ascii="Times New Roman" w:hAnsi="Times New Roman" w:cs="Times New Roman"/>
        </w:rPr>
        <w:t>)</w:t>
      </w:r>
      <w:r w:rsidRPr="001C7AB9">
        <w:rPr>
          <w:rFonts w:ascii="Times New Roman" w:hAnsi="Times New Roman" w:cs="Times New Roman"/>
        </w:rPr>
        <w:t xml:space="preserve"> </w:t>
      </w:r>
      <w:r w:rsidRPr="004D1C8F">
        <w:rPr>
          <w:rFonts w:ascii="Times New Roman" w:hAnsi="Times New Roman" w:cs="Times New Roman"/>
          <w:highlight w:val="yellow"/>
        </w:rPr>
        <w:t>Územnoplánovacia dokumentácia je spracovaná elektronicky v</w:t>
      </w:r>
      <w:r w:rsidR="00E5035E" w:rsidRPr="004D1C8F">
        <w:rPr>
          <w:rFonts w:ascii="Times New Roman" w:hAnsi="Times New Roman" w:cs="Times New Roman"/>
          <w:highlight w:val="yellow"/>
        </w:rPr>
        <w:t> </w:t>
      </w:r>
      <w:r w:rsidRPr="004D1C8F">
        <w:rPr>
          <w:rFonts w:ascii="Times New Roman" w:hAnsi="Times New Roman" w:cs="Times New Roman"/>
          <w:highlight w:val="yellow"/>
        </w:rPr>
        <w:t>textovej forme a</w:t>
      </w:r>
      <w:r w:rsidR="00E5035E" w:rsidRPr="004D1C8F">
        <w:rPr>
          <w:rFonts w:ascii="Times New Roman" w:hAnsi="Times New Roman" w:cs="Times New Roman"/>
          <w:highlight w:val="yellow"/>
        </w:rPr>
        <w:t> </w:t>
      </w:r>
      <w:r w:rsidRPr="004D1C8F">
        <w:rPr>
          <w:rFonts w:ascii="Times New Roman" w:hAnsi="Times New Roman" w:cs="Times New Roman"/>
          <w:highlight w:val="yellow"/>
        </w:rPr>
        <w:t>grafickej forme</w:t>
      </w:r>
      <w:r w:rsidR="00FE364F" w:rsidRPr="004D1C8F">
        <w:rPr>
          <w:rFonts w:ascii="Times New Roman" w:hAnsi="Times New Roman" w:cs="Times New Roman"/>
          <w:highlight w:val="yellow"/>
        </w:rPr>
        <w:t>  a obsahuje informatívnu a záväznú časť</w:t>
      </w:r>
      <w:r w:rsidRPr="0048515C">
        <w:rPr>
          <w:rFonts w:ascii="Times New Roman" w:hAnsi="Times New Roman" w:cs="Times New Roman"/>
        </w:rPr>
        <w:t xml:space="preserve">. </w:t>
      </w:r>
      <w:r w:rsidR="00FE364F">
        <w:rPr>
          <w:rFonts w:ascii="Times New Roman" w:hAnsi="Times New Roman" w:cs="Times New Roman"/>
        </w:rPr>
        <w:t xml:space="preserve">Záväzná časť územnoplánovacej dokumentácie obsahuje v grafickej forme výkres priestorovej a funkčnej regulácie rozvoja územia a v textovej forme regulačné listy jednotlivých priestorovo-funkčných celkov územia. </w:t>
      </w:r>
      <w:r w:rsidRPr="0048515C">
        <w:rPr>
          <w:rFonts w:ascii="Times New Roman" w:hAnsi="Times New Roman" w:cs="Times New Roman"/>
        </w:rPr>
        <w:t xml:space="preserve">Podrobnosti </w:t>
      </w:r>
      <w:r>
        <w:rPr>
          <w:rFonts w:ascii="Times New Roman" w:hAnsi="Times New Roman" w:cs="Times New Roman"/>
        </w:rPr>
        <w:t>o</w:t>
      </w:r>
      <w:r w:rsidR="00E5035E">
        <w:rPr>
          <w:rFonts w:ascii="Times New Roman" w:hAnsi="Times New Roman" w:cs="Times New Roman"/>
        </w:rPr>
        <w:t> </w:t>
      </w:r>
      <w:r>
        <w:rPr>
          <w:rFonts w:ascii="Times New Roman" w:hAnsi="Times New Roman" w:cs="Times New Roman"/>
        </w:rPr>
        <w:t xml:space="preserve">obsahu </w:t>
      </w:r>
      <w:r w:rsidRPr="0048515C">
        <w:rPr>
          <w:rFonts w:ascii="Times New Roman" w:hAnsi="Times New Roman" w:cs="Times New Roman"/>
        </w:rPr>
        <w:t>územnoplánovacej dokumentácie</w:t>
      </w:r>
      <w:r>
        <w:rPr>
          <w:rFonts w:ascii="Times New Roman" w:hAnsi="Times New Roman" w:cs="Times New Roman"/>
        </w:rPr>
        <w:t xml:space="preserve"> podľa odseku </w:t>
      </w:r>
      <w:r w:rsidR="00A3465B">
        <w:rPr>
          <w:rFonts w:ascii="Times New Roman" w:hAnsi="Times New Roman" w:cs="Times New Roman"/>
        </w:rPr>
        <w:t>4</w:t>
      </w:r>
      <w:r w:rsidR="00A3465B" w:rsidRPr="0048515C">
        <w:rPr>
          <w:rFonts w:ascii="Times New Roman" w:hAnsi="Times New Roman" w:cs="Times New Roman"/>
        </w:rPr>
        <w:t xml:space="preserve"> </w:t>
      </w:r>
      <w:r>
        <w:rPr>
          <w:rFonts w:ascii="Times New Roman" w:hAnsi="Times New Roman" w:cs="Times New Roman"/>
        </w:rPr>
        <w:t>a</w:t>
      </w:r>
      <w:r w:rsidR="00E5035E">
        <w:rPr>
          <w:rFonts w:ascii="Times New Roman" w:hAnsi="Times New Roman" w:cs="Times New Roman"/>
        </w:rPr>
        <w:t> </w:t>
      </w:r>
      <w:r>
        <w:rPr>
          <w:rFonts w:ascii="Times New Roman" w:hAnsi="Times New Roman" w:cs="Times New Roman"/>
        </w:rPr>
        <w:t xml:space="preserve">spôsobe ich spracovania ustanoví </w:t>
      </w:r>
      <w:r w:rsidRPr="0048515C">
        <w:rPr>
          <w:rFonts w:ascii="Times New Roman" w:hAnsi="Times New Roman" w:cs="Times New Roman"/>
        </w:rPr>
        <w:t>všeobecne záväzný právny predpis</w:t>
      </w:r>
      <w:r>
        <w:rPr>
          <w:rFonts w:ascii="Times New Roman" w:hAnsi="Times New Roman" w:cs="Times New Roman"/>
        </w:rPr>
        <w:t>, ktorý vydá úrad</w:t>
      </w:r>
      <w:r w:rsidRPr="0048515C">
        <w:rPr>
          <w:rFonts w:ascii="Times New Roman" w:hAnsi="Times New Roman" w:cs="Times New Roman"/>
        </w:rPr>
        <w:t xml:space="preserve">. </w:t>
      </w:r>
    </w:p>
    <w:p w14:paraId="262EFAAA" w14:textId="77777777" w:rsidR="0043573C" w:rsidRDefault="0043573C" w:rsidP="0043573C">
      <w:pPr>
        <w:spacing w:after="200"/>
        <w:jc w:val="both"/>
        <w:rPr>
          <w:rFonts w:ascii="Times New Roman" w:hAnsi="Times New Roman" w:cs="Times New Roman"/>
        </w:rPr>
      </w:pPr>
    </w:p>
    <w:p w14:paraId="73530081" w14:textId="77777777" w:rsidR="0043573C" w:rsidRPr="0048515C" w:rsidRDefault="0043573C" w:rsidP="0043573C">
      <w:pPr>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16</w:t>
      </w:r>
    </w:p>
    <w:p w14:paraId="52475045" w14:textId="77777777" w:rsidR="0043573C" w:rsidRPr="0048515C" w:rsidRDefault="0043573C" w:rsidP="0043573C">
      <w:pPr>
        <w:spacing w:after="200"/>
        <w:jc w:val="center"/>
        <w:rPr>
          <w:rFonts w:ascii="Times New Roman" w:hAnsi="Times New Roman" w:cs="Times New Roman"/>
        </w:rPr>
      </w:pPr>
      <w:r w:rsidRPr="0048515C">
        <w:rPr>
          <w:rFonts w:ascii="Times New Roman" w:hAnsi="Times New Roman" w:cs="Times New Roman"/>
        </w:rPr>
        <w:t>Koncepcia územného rozvoja Slovenska</w:t>
      </w:r>
    </w:p>
    <w:p w14:paraId="14DF4734" w14:textId="761DC158" w:rsidR="0043573C" w:rsidRDefault="0043573C" w:rsidP="0043573C">
      <w:pPr>
        <w:spacing w:after="200"/>
        <w:jc w:val="both"/>
        <w:rPr>
          <w:rFonts w:ascii="Times New Roman" w:hAnsi="Times New Roman" w:cs="Times New Roman"/>
        </w:rPr>
      </w:pPr>
      <w:r w:rsidRPr="0048515C">
        <w:rPr>
          <w:rFonts w:ascii="Times New Roman" w:hAnsi="Times New Roman" w:cs="Times New Roman"/>
        </w:rPr>
        <w:t>(1) Koncepciou územného rozvoja Slovenska je územnoplánovacia dokumentácia celého územia</w:t>
      </w:r>
      <w:r>
        <w:rPr>
          <w:rFonts w:ascii="Times New Roman" w:hAnsi="Times New Roman" w:cs="Times New Roman"/>
        </w:rPr>
        <w:t xml:space="preserve"> Slovenskej republiky. </w:t>
      </w:r>
      <w:r w:rsidR="00F12FDE">
        <w:rPr>
          <w:rFonts w:ascii="Times New Roman" w:hAnsi="Times New Roman" w:cs="Times New Roman"/>
        </w:rPr>
        <w:t xml:space="preserve">Upravuje </w:t>
      </w:r>
      <w:r>
        <w:rPr>
          <w:rFonts w:ascii="Times New Roman" w:hAnsi="Times New Roman" w:cs="Times New Roman"/>
        </w:rPr>
        <w:t>urbanistickú</w:t>
      </w:r>
      <w:r w:rsidRPr="0048515C">
        <w:rPr>
          <w:rFonts w:ascii="Times New Roman" w:hAnsi="Times New Roman" w:cs="Times New Roman"/>
        </w:rPr>
        <w:t xml:space="preserve"> koncepci</w:t>
      </w:r>
      <w:r>
        <w:rPr>
          <w:rFonts w:ascii="Times New Roman" w:hAnsi="Times New Roman" w:cs="Times New Roman"/>
        </w:rPr>
        <w:t>u</w:t>
      </w:r>
      <w:r w:rsidRPr="0048515C">
        <w:rPr>
          <w:rFonts w:ascii="Times New Roman" w:hAnsi="Times New Roman" w:cs="Times New Roman"/>
        </w:rPr>
        <w:t xml:space="preserve"> Slovenskej republiky a</w:t>
      </w:r>
      <w:r w:rsidR="00E5035E">
        <w:rPr>
          <w:rFonts w:ascii="Times New Roman" w:hAnsi="Times New Roman" w:cs="Times New Roman"/>
        </w:rPr>
        <w:t> </w:t>
      </w:r>
      <w:r w:rsidRPr="0048515C">
        <w:rPr>
          <w:rFonts w:ascii="Times New Roman" w:hAnsi="Times New Roman" w:cs="Times New Roman"/>
        </w:rPr>
        <w:t>vytvára predpoklady pre udržateľný územný rozvoj</w:t>
      </w:r>
      <w:r>
        <w:rPr>
          <w:rFonts w:ascii="Times New Roman" w:hAnsi="Times New Roman" w:cs="Times New Roman"/>
        </w:rPr>
        <w:t xml:space="preserve"> a</w:t>
      </w:r>
      <w:r w:rsidR="00E5035E">
        <w:rPr>
          <w:rFonts w:ascii="Times New Roman" w:hAnsi="Times New Roman" w:cs="Times New Roman"/>
        </w:rPr>
        <w:t> </w:t>
      </w:r>
      <w:r>
        <w:rPr>
          <w:rFonts w:ascii="Times New Roman" w:hAnsi="Times New Roman" w:cs="Times New Roman"/>
        </w:rPr>
        <w:t>tvorbu krajiny Slovenskej republiky a</w:t>
      </w:r>
      <w:r w:rsidR="00E5035E">
        <w:rPr>
          <w:rFonts w:ascii="Times New Roman" w:hAnsi="Times New Roman" w:cs="Times New Roman"/>
        </w:rPr>
        <w:t> </w:t>
      </w:r>
      <w:r>
        <w:rPr>
          <w:rFonts w:ascii="Times New Roman" w:hAnsi="Times New Roman" w:cs="Times New Roman"/>
        </w:rPr>
        <w:t>jej regiónov</w:t>
      </w:r>
      <w:r w:rsidRPr="0048515C">
        <w:rPr>
          <w:rFonts w:ascii="Times New Roman" w:hAnsi="Times New Roman" w:cs="Times New Roman"/>
        </w:rPr>
        <w:t>.</w:t>
      </w:r>
      <w:r w:rsidRPr="002F211E">
        <w:rPr>
          <w:rFonts w:ascii="Times New Roman" w:hAnsi="Times New Roman" w:cs="Times New Roman"/>
        </w:rPr>
        <w:t xml:space="preserve"> </w:t>
      </w:r>
    </w:p>
    <w:p w14:paraId="54BB4B17" w14:textId="77777777" w:rsidR="0043573C" w:rsidRPr="0048515C" w:rsidRDefault="0043573C" w:rsidP="0043573C">
      <w:pPr>
        <w:spacing w:after="200"/>
        <w:jc w:val="both"/>
        <w:rPr>
          <w:rFonts w:ascii="Times New Roman" w:hAnsi="Times New Roman" w:cs="Times New Roman"/>
        </w:rPr>
      </w:pPr>
      <w:r w:rsidRPr="0048515C">
        <w:rPr>
          <w:rFonts w:ascii="Times New Roman" w:hAnsi="Times New Roman" w:cs="Times New Roman"/>
        </w:rPr>
        <w:t xml:space="preserve">(2) Koncepcia územného rozvoja Slovenska </w:t>
      </w:r>
      <w:r>
        <w:rPr>
          <w:rFonts w:ascii="Times New Roman" w:hAnsi="Times New Roman" w:cs="Times New Roman"/>
        </w:rPr>
        <w:t>ustanovuje</w:t>
      </w:r>
    </w:p>
    <w:p w14:paraId="303C89D9" w14:textId="77777777" w:rsidR="0043573C" w:rsidRPr="00A959BC" w:rsidRDefault="0043573C" w:rsidP="0043573C">
      <w:pPr>
        <w:spacing w:after="120"/>
        <w:ind w:firstLine="301"/>
        <w:jc w:val="both"/>
        <w:rPr>
          <w:rFonts w:ascii="Times New Roman" w:hAnsi="Times New Roman" w:cs="Times New Roman"/>
        </w:rPr>
      </w:pPr>
      <w:r w:rsidRPr="00A959BC">
        <w:rPr>
          <w:rFonts w:ascii="Times New Roman" w:hAnsi="Times New Roman" w:cs="Times New Roman"/>
        </w:rPr>
        <w:t>a) sídelnú štruktúru,</w:t>
      </w:r>
    </w:p>
    <w:p w14:paraId="1D81112B" w14:textId="23E9ABF5" w:rsidR="0043573C" w:rsidRPr="00A959BC" w:rsidRDefault="0043573C" w:rsidP="0043573C">
      <w:pPr>
        <w:spacing w:after="120"/>
        <w:ind w:firstLine="301"/>
        <w:jc w:val="both"/>
        <w:rPr>
          <w:rFonts w:ascii="Times New Roman" w:hAnsi="Times New Roman" w:cs="Times New Roman"/>
        </w:rPr>
      </w:pPr>
      <w:r w:rsidRPr="00A959BC">
        <w:rPr>
          <w:rFonts w:ascii="Times New Roman" w:hAnsi="Times New Roman" w:cs="Times New Roman"/>
        </w:rPr>
        <w:t>b</w:t>
      </w:r>
      <w:r w:rsidR="00F96DAE" w:rsidRPr="00A959BC">
        <w:rPr>
          <w:rFonts w:ascii="Times New Roman" w:hAnsi="Times New Roman" w:cs="Times New Roman"/>
        </w:rPr>
        <w:t>) krajin</w:t>
      </w:r>
      <w:r w:rsidRPr="00A959BC">
        <w:rPr>
          <w:rFonts w:ascii="Times New Roman" w:hAnsi="Times New Roman" w:cs="Times New Roman"/>
        </w:rPr>
        <w:t>nú štruktúru,</w:t>
      </w:r>
    </w:p>
    <w:p w14:paraId="5676A0EE" w14:textId="206B17D7" w:rsidR="005D221B" w:rsidRPr="00A959BC" w:rsidRDefault="005D221B" w:rsidP="0043573C">
      <w:pPr>
        <w:spacing w:after="120"/>
        <w:ind w:firstLine="301"/>
        <w:jc w:val="both"/>
        <w:rPr>
          <w:rFonts w:ascii="Times New Roman" w:hAnsi="Times New Roman" w:cs="Times New Roman"/>
        </w:rPr>
      </w:pPr>
      <w:r w:rsidRPr="00A959BC">
        <w:rPr>
          <w:rFonts w:ascii="Times New Roman" w:hAnsi="Times New Roman" w:cs="Times New Roman"/>
        </w:rPr>
        <w:t>c) zelenú infraštruktúru,</w:t>
      </w:r>
    </w:p>
    <w:p w14:paraId="7B7C4F19" w14:textId="4FAA513F" w:rsidR="0043573C" w:rsidRPr="00A959BC" w:rsidRDefault="005D221B" w:rsidP="0043573C">
      <w:pPr>
        <w:spacing w:after="120"/>
        <w:ind w:firstLine="301"/>
        <w:jc w:val="both"/>
        <w:rPr>
          <w:rFonts w:ascii="Times New Roman" w:hAnsi="Times New Roman" w:cs="Times New Roman"/>
        </w:rPr>
      </w:pPr>
      <w:r w:rsidRPr="00A959BC">
        <w:rPr>
          <w:rFonts w:ascii="Times New Roman" w:hAnsi="Times New Roman" w:cs="Times New Roman"/>
        </w:rPr>
        <w:t>d</w:t>
      </w:r>
      <w:r w:rsidR="0043573C" w:rsidRPr="00A959BC">
        <w:rPr>
          <w:rFonts w:ascii="Times New Roman" w:hAnsi="Times New Roman" w:cs="Times New Roman"/>
        </w:rPr>
        <w:t>) dopravnú infraštruktúru,</w:t>
      </w:r>
    </w:p>
    <w:p w14:paraId="6AF35FED" w14:textId="77D0662F" w:rsidR="0043573C" w:rsidRPr="00A959BC" w:rsidRDefault="005D221B" w:rsidP="0043573C">
      <w:pPr>
        <w:spacing w:after="120"/>
        <w:ind w:firstLine="301"/>
        <w:jc w:val="both"/>
        <w:rPr>
          <w:rFonts w:ascii="Times New Roman" w:hAnsi="Times New Roman" w:cs="Times New Roman"/>
        </w:rPr>
      </w:pPr>
      <w:r w:rsidRPr="00A959BC">
        <w:rPr>
          <w:rFonts w:ascii="Times New Roman" w:hAnsi="Times New Roman" w:cs="Times New Roman"/>
        </w:rPr>
        <w:t>e</w:t>
      </w:r>
      <w:r w:rsidR="0043573C" w:rsidRPr="00A959BC">
        <w:rPr>
          <w:rFonts w:ascii="Times New Roman" w:hAnsi="Times New Roman" w:cs="Times New Roman"/>
        </w:rPr>
        <w:t>) technickú infraštruktúru,</w:t>
      </w:r>
    </w:p>
    <w:p w14:paraId="10ED0832" w14:textId="3E2F71CB" w:rsidR="00767466" w:rsidRPr="00A959BC" w:rsidRDefault="00767466" w:rsidP="0043573C">
      <w:pPr>
        <w:spacing w:after="120"/>
        <w:ind w:firstLine="301"/>
        <w:jc w:val="both"/>
        <w:rPr>
          <w:rFonts w:ascii="Times New Roman" w:hAnsi="Times New Roman" w:cs="Times New Roman"/>
        </w:rPr>
      </w:pPr>
      <w:r w:rsidRPr="00A959BC">
        <w:rPr>
          <w:rFonts w:ascii="Times New Roman" w:hAnsi="Times New Roman" w:cs="Times New Roman"/>
        </w:rPr>
        <w:t>f) kultúrne dedičstvo,</w:t>
      </w:r>
    </w:p>
    <w:p w14:paraId="2BF84CB9" w14:textId="42842871" w:rsidR="00F5262E" w:rsidRDefault="00767466" w:rsidP="0043573C">
      <w:pPr>
        <w:spacing w:after="120"/>
        <w:ind w:firstLine="301"/>
        <w:jc w:val="both"/>
        <w:rPr>
          <w:rFonts w:ascii="Times New Roman" w:hAnsi="Times New Roman" w:cs="Times New Roman"/>
        </w:rPr>
      </w:pPr>
      <w:r w:rsidRPr="00A959BC">
        <w:rPr>
          <w:rFonts w:ascii="Times New Roman" w:hAnsi="Times New Roman" w:cs="Times New Roman"/>
        </w:rPr>
        <w:t>g</w:t>
      </w:r>
      <w:r w:rsidR="00F96DAE" w:rsidRPr="00A959BC">
        <w:rPr>
          <w:rFonts w:ascii="Times New Roman" w:hAnsi="Times New Roman" w:cs="Times New Roman"/>
        </w:rPr>
        <w:t>) vybavenosť celoštátneho významu,</w:t>
      </w:r>
    </w:p>
    <w:p w14:paraId="7487339C" w14:textId="69B2E06F" w:rsidR="00F96DAE" w:rsidRPr="00A959BC" w:rsidRDefault="00F5262E" w:rsidP="0043573C">
      <w:pPr>
        <w:spacing w:after="120"/>
        <w:ind w:firstLine="301"/>
        <w:jc w:val="both"/>
        <w:rPr>
          <w:rFonts w:ascii="Times New Roman" w:hAnsi="Times New Roman" w:cs="Times New Roman"/>
        </w:rPr>
      </w:pPr>
      <w:r>
        <w:rPr>
          <w:rFonts w:ascii="Times New Roman" w:hAnsi="Times New Roman" w:cs="Times New Roman"/>
        </w:rPr>
        <w:t>h) vymedzenie polohy alebo trás na umiestnenie stavieb vo verejnom záujme</w:t>
      </w:r>
      <w:r w:rsidR="00F96DAE" w:rsidRPr="00A959BC">
        <w:rPr>
          <w:rFonts w:ascii="Times New Roman" w:hAnsi="Times New Roman" w:cs="Times New Roman"/>
        </w:rPr>
        <w:t xml:space="preserve"> </w:t>
      </w:r>
    </w:p>
    <w:p w14:paraId="15B3EC07" w14:textId="63105B01" w:rsidR="0043573C" w:rsidRPr="0048515C" w:rsidRDefault="00F5262E" w:rsidP="0043573C">
      <w:pPr>
        <w:spacing w:after="120"/>
        <w:ind w:firstLine="301"/>
        <w:jc w:val="both"/>
        <w:rPr>
          <w:rFonts w:ascii="Times New Roman" w:hAnsi="Times New Roman" w:cs="Times New Roman"/>
        </w:rPr>
      </w:pPr>
      <w:r>
        <w:rPr>
          <w:rFonts w:ascii="Times New Roman" w:hAnsi="Times New Roman" w:cs="Times New Roman"/>
        </w:rPr>
        <w:t>i</w:t>
      </w:r>
      <w:r w:rsidR="00F96DAE" w:rsidRPr="00A959BC">
        <w:rPr>
          <w:rFonts w:ascii="Times New Roman" w:hAnsi="Times New Roman" w:cs="Times New Roman"/>
        </w:rPr>
        <w:t xml:space="preserve">) </w:t>
      </w:r>
      <w:r w:rsidR="005D221B" w:rsidRPr="00A959BC">
        <w:rPr>
          <w:rFonts w:ascii="Times New Roman" w:hAnsi="Times New Roman" w:cs="Times New Roman"/>
        </w:rPr>
        <w:t>osobit</w:t>
      </w:r>
      <w:r w:rsidR="00FB4D07" w:rsidRPr="00A959BC">
        <w:rPr>
          <w:rFonts w:ascii="Times New Roman" w:hAnsi="Times New Roman" w:cs="Times New Roman"/>
        </w:rPr>
        <w:t>n</w:t>
      </w:r>
      <w:r w:rsidR="0043573C" w:rsidRPr="00A959BC">
        <w:rPr>
          <w:rFonts w:ascii="Times New Roman" w:hAnsi="Times New Roman" w:cs="Times New Roman"/>
        </w:rPr>
        <w:t>é územia.</w:t>
      </w:r>
    </w:p>
    <w:p w14:paraId="327295CC" w14:textId="77777777" w:rsidR="0043573C" w:rsidRPr="0048515C" w:rsidRDefault="0043573C" w:rsidP="0043573C">
      <w:pPr>
        <w:pStyle w:val="Standard"/>
        <w:jc w:val="center"/>
        <w:rPr>
          <w:rFonts w:ascii="Times New Roman" w:hAnsi="Times New Roman" w:cs="Times New Roman"/>
        </w:rPr>
      </w:pPr>
    </w:p>
    <w:p w14:paraId="70E970FF" w14:textId="77777777" w:rsidR="0043573C" w:rsidRPr="0048515C" w:rsidRDefault="0043573C" w:rsidP="0043573C">
      <w:pPr>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17</w:t>
      </w:r>
    </w:p>
    <w:p w14:paraId="46A0E830" w14:textId="6E8F4D05" w:rsidR="0043573C" w:rsidRPr="0048515C" w:rsidRDefault="003E40C1" w:rsidP="0043573C">
      <w:pPr>
        <w:spacing w:after="200"/>
        <w:jc w:val="center"/>
        <w:rPr>
          <w:rFonts w:ascii="Times New Roman" w:hAnsi="Times New Roman" w:cs="Times New Roman"/>
        </w:rPr>
      </w:pPr>
      <w:r>
        <w:rPr>
          <w:rFonts w:ascii="Times New Roman" w:hAnsi="Times New Roman" w:cs="Times New Roman"/>
        </w:rPr>
        <w:t>Koncepcia územného rozvoja</w:t>
      </w:r>
      <w:r w:rsidR="0043573C" w:rsidRPr="0048515C">
        <w:rPr>
          <w:rFonts w:ascii="Times New Roman" w:hAnsi="Times New Roman" w:cs="Times New Roman"/>
        </w:rPr>
        <w:t xml:space="preserve"> regiónu</w:t>
      </w:r>
    </w:p>
    <w:p w14:paraId="25F85587" w14:textId="6F9F9603" w:rsidR="0043573C" w:rsidRDefault="0043573C" w:rsidP="0043573C">
      <w:pPr>
        <w:spacing w:after="200"/>
        <w:jc w:val="both"/>
        <w:rPr>
          <w:rFonts w:ascii="Times New Roman" w:hAnsi="Times New Roman" w:cs="Times New Roman"/>
        </w:rPr>
      </w:pPr>
      <w:r>
        <w:rPr>
          <w:rFonts w:ascii="Times New Roman" w:hAnsi="Times New Roman" w:cs="Times New Roman"/>
        </w:rPr>
        <w:t xml:space="preserve">(1) </w:t>
      </w:r>
      <w:r w:rsidR="003E40C1">
        <w:rPr>
          <w:rFonts w:ascii="Times New Roman" w:hAnsi="Times New Roman" w:cs="Times New Roman"/>
        </w:rPr>
        <w:t>Koncepcia územného rozvoja</w:t>
      </w:r>
      <w:r w:rsidRPr="0048515C">
        <w:rPr>
          <w:rFonts w:ascii="Times New Roman" w:hAnsi="Times New Roman" w:cs="Times New Roman"/>
        </w:rPr>
        <w:t xml:space="preserve"> regiónu je územnoplánovacia dokumentácia ucelenej funkč</w:t>
      </w:r>
      <w:r>
        <w:rPr>
          <w:rFonts w:ascii="Times New Roman" w:hAnsi="Times New Roman" w:cs="Times New Roman"/>
        </w:rPr>
        <w:t>nej a</w:t>
      </w:r>
      <w:r w:rsidR="00E5035E">
        <w:rPr>
          <w:rFonts w:ascii="Times New Roman" w:hAnsi="Times New Roman" w:cs="Times New Roman"/>
        </w:rPr>
        <w:t> </w:t>
      </w:r>
      <w:r>
        <w:rPr>
          <w:rFonts w:ascii="Times New Roman" w:hAnsi="Times New Roman" w:cs="Times New Roman"/>
        </w:rPr>
        <w:t xml:space="preserve">priestorovej časti </w:t>
      </w:r>
      <w:r w:rsidRPr="0048515C">
        <w:rPr>
          <w:rFonts w:ascii="Times New Roman" w:hAnsi="Times New Roman" w:cs="Times New Roman"/>
        </w:rPr>
        <w:t>špecifického regiónu presahujúca viacero územných obvodov obcí zohľadňujúca krajinné a</w:t>
      </w:r>
      <w:r w:rsidR="00E5035E">
        <w:rPr>
          <w:rFonts w:ascii="Times New Roman" w:hAnsi="Times New Roman" w:cs="Times New Roman"/>
        </w:rPr>
        <w:t> </w:t>
      </w:r>
      <w:r w:rsidRPr="0048515C">
        <w:rPr>
          <w:rFonts w:ascii="Times New Roman" w:hAnsi="Times New Roman" w:cs="Times New Roman"/>
        </w:rPr>
        <w:t>kul</w:t>
      </w:r>
      <w:r>
        <w:rPr>
          <w:rFonts w:ascii="Times New Roman" w:hAnsi="Times New Roman" w:cs="Times New Roman"/>
        </w:rPr>
        <w:t>túrne špecifická a</w:t>
      </w:r>
      <w:r w:rsidR="00E5035E">
        <w:rPr>
          <w:rFonts w:ascii="Times New Roman" w:hAnsi="Times New Roman" w:cs="Times New Roman"/>
        </w:rPr>
        <w:t> </w:t>
      </w:r>
      <w:r>
        <w:rPr>
          <w:rFonts w:ascii="Times New Roman" w:hAnsi="Times New Roman" w:cs="Times New Roman"/>
        </w:rPr>
        <w:t>osobitosti rieše</w:t>
      </w:r>
      <w:r w:rsidRPr="0048515C">
        <w:rPr>
          <w:rFonts w:ascii="Times New Roman" w:hAnsi="Times New Roman" w:cs="Times New Roman"/>
        </w:rPr>
        <w:t xml:space="preserve">ného </w:t>
      </w:r>
      <w:r>
        <w:rPr>
          <w:rFonts w:ascii="Times New Roman" w:hAnsi="Times New Roman" w:cs="Times New Roman"/>
        </w:rPr>
        <w:t xml:space="preserve">územia </w:t>
      </w:r>
      <w:r w:rsidRPr="0048515C">
        <w:rPr>
          <w:rFonts w:ascii="Times New Roman" w:hAnsi="Times New Roman" w:cs="Times New Roman"/>
        </w:rPr>
        <w:t>regiónu za súčasného splnenia predpokladov pre ud</w:t>
      </w:r>
      <w:r>
        <w:rPr>
          <w:rFonts w:ascii="Times New Roman" w:hAnsi="Times New Roman" w:cs="Times New Roman"/>
        </w:rPr>
        <w:t>ržateľný územný rozvoj a</w:t>
      </w:r>
      <w:r w:rsidR="00E5035E">
        <w:rPr>
          <w:rFonts w:ascii="Times New Roman" w:hAnsi="Times New Roman" w:cs="Times New Roman"/>
        </w:rPr>
        <w:t> </w:t>
      </w:r>
      <w:r>
        <w:rPr>
          <w:rFonts w:ascii="Times New Roman" w:hAnsi="Times New Roman" w:cs="Times New Roman"/>
        </w:rPr>
        <w:t xml:space="preserve">tvorbu krajiny regiónu. </w:t>
      </w:r>
      <w:r w:rsidR="003F1C63">
        <w:rPr>
          <w:rFonts w:ascii="Times New Roman" w:hAnsi="Times New Roman" w:cs="Times New Roman"/>
        </w:rPr>
        <w:t>K</w:t>
      </w:r>
      <w:r w:rsidR="003E40C1">
        <w:rPr>
          <w:rFonts w:ascii="Times New Roman" w:hAnsi="Times New Roman" w:cs="Times New Roman"/>
        </w:rPr>
        <w:t>oncepcia územného rozvoja</w:t>
      </w:r>
      <w:r>
        <w:rPr>
          <w:rFonts w:ascii="Times New Roman" w:hAnsi="Times New Roman" w:cs="Times New Roman"/>
        </w:rPr>
        <w:t xml:space="preserve"> regiónu musí byť </w:t>
      </w:r>
      <w:r w:rsidRPr="0048515C">
        <w:rPr>
          <w:rFonts w:ascii="Times New Roman" w:hAnsi="Times New Roman" w:cs="Times New Roman"/>
        </w:rPr>
        <w:t>v</w:t>
      </w:r>
      <w:r w:rsidR="00E5035E">
        <w:rPr>
          <w:rFonts w:ascii="Times New Roman" w:hAnsi="Times New Roman" w:cs="Times New Roman"/>
        </w:rPr>
        <w:t> </w:t>
      </w:r>
      <w:r w:rsidRPr="0048515C">
        <w:rPr>
          <w:rFonts w:ascii="Times New Roman" w:hAnsi="Times New Roman" w:cs="Times New Roman"/>
        </w:rPr>
        <w:t>súlade s</w:t>
      </w:r>
      <w:r w:rsidR="00E5035E">
        <w:rPr>
          <w:rFonts w:ascii="Times New Roman" w:hAnsi="Times New Roman" w:cs="Times New Roman"/>
        </w:rPr>
        <w:t> </w:t>
      </w:r>
      <w:r w:rsidRPr="0048515C">
        <w:rPr>
          <w:rFonts w:ascii="Times New Roman" w:hAnsi="Times New Roman" w:cs="Times New Roman"/>
        </w:rPr>
        <w:t>Koncepciou územného rozvoja Slovensk</w:t>
      </w:r>
      <w:r>
        <w:rPr>
          <w:rFonts w:ascii="Times New Roman" w:hAnsi="Times New Roman" w:cs="Times New Roman"/>
        </w:rPr>
        <w:t>a.</w:t>
      </w:r>
      <w:r w:rsidRPr="0048515C">
        <w:rPr>
          <w:rFonts w:ascii="Times New Roman" w:hAnsi="Times New Roman" w:cs="Times New Roman"/>
        </w:rPr>
        <w:t xml:space="preserve"> </w:t>
      </w:r>
    </w:p>
    <w:p w14:paraId="42F5D896" w14:textId="584AEB72" w:rsidR="0043573C" w:rsidRPr="0048515C" w:rsidRDefault="0043573C" w:rsidP="0043573C">
      <w:pPr>
        <w:spacing w:after="200"/>
        <w:jc w:val="both"/>
        <w:rPr>
          <w:rFonts w:ascii="Times New Roman" w:hAnsi="Times New Roman" w:cs="Times New Roman"/>
        </w:rPr>
      </w:pPr>
      <w:r>
        <w:rPr>
          <w:rFonts w:ascii="Times New Roman" w:hAnsi="Times New Roman" w:cs="Times New Roman"/>
        </w:rPr>
        <w:t>(2</w:t>
      </w:r>
      <w:r w:rsidRPr="0048515C">
        <w:rPr>
          <w:rFonts w:ascii="Times New Roman" w:hAnsi="Times New Roman" w:cs="Times New Roman"/>
        </w:rPr>
        <w:t xml:space="preserve">) </w:t>
      </w:r>
      <w:r w:rsidR="003E40C1">
        <w:rPr>
          <w:rFonts w:ascii="Times New Roman" w:hAnsi="Times New Roman" w:cs="Times New Roman"/>
        </w:rPr>
        <w:t>Koncepcia územného rozvoja</w:t>
      </w:r>
      <w:r w:rsidRPr="0048515C">
        <w:rPr>
          <w:rFonts w:ascii="Times New Roman" w:hAnsi="Times New Roman" w:cs="Times New Roman"/>
        </w:rPr>
        <w:t xml:space="preserve"> regiónu </w:t>
      </w:r>
      <w:r w:rsidR="00F12FDE">
        <w:rPr>
          <w:rFonts w:ascii="Times New Roman" w:hAnsi="Times New Roman" w:cs="Times New Roman"/>
        </w:rPr>
        <w:t xml:space="preserve">určuje </w:t>
      </w:r>
      <w:r w:rsidR="00C978D4">
        <w:rPr>
          <w:rFonts w:ascii="Times New Roman" w:hAnsi="Times New Roman" w:cs="Times New Roman"/>
        </w:rPr>
        <w:t xml:space="preserve"> </w:t>
      </w:r>
      <w:r>
        <w:rPr>
          <w:rFonts w:ascii="Times New Roman" w:hAnsi="Times New Roman" w:cs="Times New Roman"/>
        </w:rPr>
        <w:t>najmä</w:t>
      </w:r>
    </w:p>
    <w:p w14:paraId="6C82C356" w14:textId="77777777" w:rsidR="0043573C" w:rsidRPr="00A959BC" w:rsidRDefault="0043573C" w:rsidP="0043573C">
      <w:pPr>
        <w:spacing w:after="120"/>
        <w:ind w:firstLine="301"/>
        <w:jc w:val="both"/>
        <w:rPr>
          <w:rFonts w:ascii="Times New Roman" w:hAnsi="Times New Roman" w:cs="Times New Roman"/>
        </w:rPr>
      </w:pPr>
      <w:r w:rsidRPr="00A959BC">
        <w:rPr>
          <w:rFonts w:ascii="Times New Roman" w:hAnsi="Times New Roman" w:cs="Times New Roman"/>
        </w:rPr>
        <w:t>a) sídelnú štruktúru,</w:t>
      </w:r>
    </w:p>
    <w:p w14:paraId="04CB19E3" w14:textId="66DD04B9" w:rsidR="0043573C" w:rsidRPr="00A959BC" w:rsidRDefault="005D221B" w:rsidP="005D221B">
      <w:pPr>
        <w:spacing w:after="120"/>
        <w:ind w:firstLine="301"/>
        <w:jc w:val="both"/>
        <w:rPr>
          <w:rFonts w:ascii="Times New Roman" w:hAnsi="Times New Roman" w:cs="Times New Roman"/>
        </w:rPr>
      </w:pPr>
      <w:r w:rsidRPr="00A959BC">
        <w:rPr>
          <w:rFonts w:ascii="Times New Roman" w:hAnsi="Times New Roman" w:cs="Times New Roman"/>
        </w:rPr>
        <w:t xml:space="preserve">b) krajinnú </w:t>
      </w:r>
      <w:r w:rsidR="0043573C" w:rsidRPr="00A959BC">
        <w:rPr>
          <w:rFonts w:ascii="Times New Roman" w:hAnsi="Times New Roman" w:cs="Times New Roman"/>
        </w:rPr>
        <w:t>štruktúru,</w:t>
      </w:r>
    </w:p>
    <w:p w14:paraId="480B2983" w14:textId="18B4456A" w:rsidR="00767466" w:rsidRPr="00A959BC" w:rsidRDefault="00767466" w:rsidP="005D221B">
      <w:pPr>
        <w:spacing w:after="120"/>
        <w:ind w:firstLine="301"/>
        <w:jc w:val="both"/>
        <w:rPr>
          <w:rFonts w:ascii="Times New Roman" w:hAnsi="Times New Roman" w:cs="Times New Roman"/>
        </w:rPr>
      </w:pPr>
      <w:r w:rsidRPr="00A959BC">
        <w:rPr>
          <w:rFonts w:ascii="Times New Roman" w:hAnsi="Times New Roman" w:cs="Times New Roman"/>
        </w:rPr>
        <w:t>c) zelenú infraštruktúru,</w:t>
      </w:r>
    </w:p>
    <w:p w14:paraId="2CC18FBE" w14:textId="77777777" w:rsidR="00767466" w:rsidRPr="00A959BC" w:rsidRDefault="0043573C" w:rsidP="0043573C">
      <w:pPr>
        <w:spacing w:after="120"/>
        <w:ind w:firstLine="301"/>
        <w:jc w:val="both"/>
        <w:rPr>
          <w:rFonts w:ascii="Times New Roman" w:hAnsi="Times New Roman" w:cs="Times New Roman"/>
        </w:rPr>
      </w:pPr>
      <w:r w:rsidRPr="00A959BC">
        <w:rPr>
          <w:rFonts w:ascii="Times New Roman" w:hAnsi="Times New Roman" w:cs="Times New Roman"/>
        </w:rPr>
        <w:t xml:space="preserve">d) </w:t>
      </w:r>
      <w:r w:rsidR="00767466" w:rsidRPr="00A959BC">
        <w:rPr>
          <w:rFonts w:ascii="Times New Roman" w:hAnsi="Times New Roman" w:cs="Times New Roman"/>
        </w:rPr>
        <w:t>dopravnú infraštruktúru,</w:t>
      </w:r>
    </w:p>
    <w:p w14:paraId="459E1277" w14:textId="076D765A" w:rsidR="0043573C" w:rsidRPr="00A959BC" w:rsidRDefault="00767466" w:rsidP="0043573C">
      <w:pPr>
        <w:spacing w:after="120"/>
        <w:ind w:firstLine="301"/>
        <w:jc w:val="both"/>
        <w:rPr>
          <w:rFonts w:ascii="Times New Roman" w:hAnsi="Times New Roman" w:cs="Times New Roman"/>
        </w:rPr>
      </w:pPr>
      <w:r w:rsidRPr="00A959BC">
        <w:rPr>
          <w:rFonts w:ascii="Times New Roman" w:hAnsi="Times New Roman" w:cs="Times New Roman"/>
        </w:rPr>
        <w:lastRenderedPageBreak/>
        <w:t>e) technickú infraštruktúru</w:t>
      </w:r>
      <w:r w:rsidR="0043573C" w:rsidRPr="00A959BC">
        <w:rPr>
          <w:rFonts w:ascii="Times New Roman" w:hAnsi="Times New Roman" w:cs="Times New Roman"/>
        </w:rPr>
        <w:t>,</w:t>
      </w:r>
    </w:p>
    <w:p w14:paraId="5C37395E" w14:textId="05801B0B" w:rsidR="0043573C" w:rsidRPr="00A959BC" w:rsidRDefault="0043573C" w:rsidP="0043573C">
      <w:pPr>
        <w:spacing w:after="120"/>
        <w:ind w:firstLine="301"/>
        <w:jc w:val="both"/>
        <w:rPr>
          <w:rFonts w:ascii="Times New Roman" w:hAnsi="Times New Roman" w:cs="Times New Roman"/>
        </w:rPr>
      </w:pPr>
      <w:r w:rsidRPr="00A959BC">
        <w:rPr>
          <w:rFonts w:ascii="Times New Roman" w:hAnsi="Times New Roman" w:cs="Times New Roman"/>
        </w:rPr>
        <w:t>f)</w:t>
      </w:r>
      <w:r w:rsidR="00767466" w:rsidRPr="00A959BC">
        <w:rPr>
          <w:rFonts w:ascii="Times New Roman" w:hAnsi="Times New Roman" w:cs="Times New Roman"/>
        </w:rPr>
        <w:t xml:space="preserve"> vybavenosť,</w:t>
      </w:r>
    </w:p>
    <w:p w14:paraId="29DA4D92" w14:textId="4673A6B0" w:rsidR="0043573C" w:rsidRPr="00A959BC" w:rsidRDefault="0043573C" w:rsidP="0043573C">
      <w:pPr>
        <w:spacing w:after="120"/>
        <w:ind w:firstLine="301"/>
        <w:jc w:val="both"/>
        <w:rPr>
          <w:rFonts w:ascii="Times New Roman" w:hAnsi="Times New Roman" w:cs="Times New Roman"/>
        </w:rPr>
      </w:pPr>
      <w:r w:rsidRPr="00A959BC">
        <w:rPr>
          <w:rFonts w:ascii="Times New Roman" w:hAnsi="Times New Roman" w:cs="Times New Roman"/>
        </w:rPr>
        <w:t>g)</w:t>
      </w:r>
      <w:r w:rsidR="00767466" w:rsidRPr="00A959BC">
        <w:rPr>
          <w:rFonts w:ascii="Times New Roman" w:hAnsi="Times New Roman" w:cs="Times New Roman"/>
        </w:rPr>
        <w:t xml:space="preserve"> </w:t>
      </w:r>
      <w:r w:rsidRPr="00A959BC">
        <w:rPr>
          <w:rFonts w:ascii="Times New Roman" w:hAnsi="Times New Roman" w:cs="Times New Roman"/>
        </w:rPr>
        <w:t>kultúrne dedičstvo,</w:t>
      </w:r>
    </w:p>
    <w:p w14:paraId="36DEA9C3" w14:textId="0C9725CD" w:rsidR="0043573C" w:rsidRPr="00A959BC" w:rsidRDefault="00767466" w:rsidP="0043573C">
      <w:pPr>
        <w:spacing w:after="120"/>
        <w:ind w:firstLine="301"/>
        <w:jc w:val="both"/>
        <w:rPr>
          <w:rFonts w:ascii="Times New Roman" w:hAnsi="Times New Roman" w:cs="Times New Roman"/>
        </w:rPr>
      </w:pPr>
      <w:r w:rsidRPr="00A959BC">
        <w:rPr>
          <w:rFonts w:ascii="Times New Roman" w:hAnsi="Times New Roman" w:cs="Times New Roman"/>
        </w:rPr>
        <w:t>h</w:t>
      </w:r>
      <w:r w:rsidR="0043573C" w:rsidRPr="00A959BC">
        <w:rPr>
          <w:rFonts w:ascii="Times New Roman" w:hAnsi="Times New Roman" w:cs="Times New Roman"/>
        </w:rPr>
        <w:t>) ochranu prírodných zdrojov,</w:t>
      </w:r>
    </w:p>
    <w:p w14:paraId="172381DF" w14:textId="4D376614" w:rsidR="0043573C" w:rsidRPr="00A959BC" w:rsidRDefault="00767466" w:rsidP="0043573C">
      <w:pPr>
        <w:spacing w:after="120"/>
        <w:ind w:firstLine="301"/>
        <w:jc w:val="both"/>
        <w:rPr>
          <w:rFonts w:ascii="Times New Roman" w:hAnsi="Times New Roman" w:cs="Times New Roman"/>
        </w:rPr>
      </w:pPr>
      <w:r w:rsidRPr="00A959BC">
        <w:rPr>
          <w:rFonts w:ascii="Times New Roman" w:hAnsi="Times New Roman" w:cs="Times New Roman"/>
        </w:rPr>
        <w:t>i</w:t>
      </w:r>
      <w:r w:rsidR="0043573C" w:rsidRPr="00A959BC">
        <w:rPr>
          <w:rFonts w:ascii="Times New Roman" w:hAnsi="Times New Roman" w:cs="Times New Roman"/>
        </w:rPr>
        <w:t>) limity, bariéry a</w:t>
      </w:r>
      <w:r w:rsidR="00E5035E">
        <w:rPr>
          <w:rFonts w:ascii="Times New Roman" w:hAnsi="Times New Roman" w:cs="Times New Roman"/>
        </w:rPr>
        <w:t> </w:t>
      </w:r>
      <w:r w:rsidR="0043573C" w:rsidRPr="00A959BC">
        <w:rPr>
          <w:rFonts w:ascii="Times New Roman" w:hAnsi="Times New Roman" w:cs="Times New Roman"/>
        </w:rPr>
        <w:t>potenciály využívania územia,</w:t>
      </w:r>
    </w:p>
    <w:p w14:paraId="5278FBD5" w14:textId="1E9A3B22" w:rsidR="00767466" w:rsidRPr="00A959BC" w:rsidRDefault="00767466" w:rsidP="0043573C">
      <w:pPr>
        <w:spacing w:after="120"/>
        <w:ind w:firstLine="301"/>
        <w:jc w:val="both"/>
        <w:rPr>
          <w:rFonts w:ascii="Times New Roman" w:hAnsi="Times New Roman" w:cs="Times New Roman"/>
        </w:rPr>
      </w:pPr>
      <w:r w:rsidRPr="00A959BC">
        <w:rPr>
          <w:rFonts w:ascii="Times New Roman" w:hAnsi="Times New Roman" w:cs="Times New Roman"/>
        </w:rPr>
        <w:t>j</w:t>
      </w:r>
      <w:r w:rsidR="0043573C" w:rsidRPr="00A959BC">
        <w:rPr>
          <w:rFonts w:ascii="Times New Roman" w:hAnsi="Times New Roman" w:cs="Times New Roman"/>
        </w:rPr>
        <w:t xml:space="preserve">) vymedzenie </w:t>
      </w:r>
      <w:r w:rsidR="00F5262E">
        <w:rPr>
          <w:rFonts w:ascii="Times New Roman" w:hAnsi="Times New Roman" w:cs="Times New Roman"/>
        </w:rPr>
        <w:t>polohy lebo trás</w:t>
      </w:r>
      <w:r w:rsidR="00F5262E" w:rsidRPr="00A959BC">
        <w:rPr>
          <w:rFonts w:ascii="Times New Roman" w:hAnsi="Times New Roman" w:cs="Times New Roman"/>
        </w:rPr>
        <w:t xml:space="preserve"> </w:t>
      </w:r>
      <w:r w:rsidR="0043573C" w:rsidRPr="00A959BC">
        <w:rPr>
          <w:rFonts w:ascii="Times New Roman" w:hAnsi="Times New Roman" w:cs="Times New Roman"/>
        </w:rPr>
        <w:t>na umiestnenie stavieb vo verejnom záujme</w:t>
      </w:r>
      <w:r w:rsidRPr="00A959BC">
        <w:rPr>
          <w:rFonts w:ascii="Times New Roman" w:hAnsi="Times New Roman" w:cs="Times New Roman"/>
        </w:rPr>
        <w:t>,</w:t>
      </w:r>
    </w:p>
    <w:p w14:paraId="483A0E4B" w14:textId="246F30E2" w:rsidR="0043573C" w:rsidRPr="0048515C" w:rsidRDefault="00767466" w:rsidP="0043573C">
      <w:pPr>
        <w:spacing w:after="120"/>
        <w:ind w:firstLine="301"/>
        <w:jc w:val="both"/>
        <w:rPr>
          <w:rFonts w:ascii="Times New Roman" w:hAnsi="Times New Roman" w:cs="Times New Roman"/>
        </w:rPr>
      </w:pPr>
      <w:r w:rsidRPr="00A959BC">
        <w:rPr>
          <w:rFonts w:ascii="Times New Roman" w:hAnsi="Times New Roman" w:cs="Times New Roman"/>
        </w:rPr>
        <w:t>k) osobit</w:t>
      </w:r>
      <w:r w:rsidR="00FB4D07" w:rsidRPr="00A959BC">
        <w:rPr>
          <w:rFonts w:ascii="Times New Roman" w:hAnsi="Times New Roman" w:cs="Times New Roman"/>
        </w:rPr>
        <w:t>n</w:t>
      </w:r>
      <w:r w:rsidRPr="00A959BC">
        <w:rPr>
          <w:rFonts w:ascii="Times New Roman" w:hAnsi="Times New Roman" w:cs="Times New Roman"/>
        </w:rPr>
        <w:t>é územia</w:t>
      </w:r>
      <w:r w:rsidR="0043573C" w:rsidRPr="00A959BC">
        <w:rPr>
          <w:rFonts w:ascii="Times New Roman" w:hAnsi="Times New Roman" w:cs="Times New Roman"/>
        </w:rPr>
        <w:t>.</w:t>
      </w:r>
    </w:p>
    <w:p w14:paraId="0C531D94" w14:textId="77777777" w:rsidR="0043573C" w:rsidRPr="0048515C" w:rsidRDefault="0043573C" w:rsidP="0043573C">
      <w:pPr>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18</w:t>
      </w:r>
    </w:p>
    <w:p w14:paraId="6BA26FEF" w14:textId="77777777" w:rsidR="0043573C" w:rsidRPr="0048515C" w:rsidRDefault="0043573C" w:rsidP="0043573C">
      <w:pPr>
        <w:spacing w:after="200"/>
        <w:jc w:val="center"/>
        <w:rPr>
          <w:rFonts w:ascii="Times New Roman" w:hAnsi="Times New Roman" w:cs="Times New Roman"/>
        </w:rPr>
      </w:pPr>
      <w:r w:rsidRPr="0048515C">
        <w:rPr>
          <w:rFonts w:ascii="Times New Roman" w:hAnsi="Times New Roman" w:cs="Times New Roman"/>
        </w:rPr>
        <w:t>Územný plán obce</w:t>
      </w:r>
    </w:p>
    <w:p w14:paraId="51AD145E" w14:textId="2EAC4D49" w:rsidR="0043573C" w:rsidRDefault="0043573C" w:rsidP="0043573C">
      <w:pPr>
        <w:pStyle w:val="ListParagraph"/>
        <w:numPr>
          <w:ilvl w:val="0"/>
          <w:numId w:val="22"/>
        </w:numPr>
        <w:spacing w:after="200"/>
        <w:ind w:left="0" w:firstLine="0"/>
        <w:rPr>
          <w:rFonts w:ascii="Times New Roman" w:hAnsi="Times New Roman" w:cs="Times New Roman"/>
        </w:rPr>
      </w:pPr>
      <w:r>
        <w:rPr>
          <w:rFonts w:ascii="Times New Roman" w:hAnsi="Times New Roman" w:cs="Times New Roman"/>
        </w:rPr>
        <w:t>Územný</w:t>
      </w:r>
      <w:r w:rsidRPr="00AC7DC5">
        <w:rPr>
          <w:rFonts w:ascii="Times New Roman" w:hAnsi="Times New Roman" w:cs="Times New Roman"/>
        </w:rPr>
        <w:t xml:space="preserve"> plán obce je územn</w:t>
      </w:r>
      <w:r>
        <w:rPr>
          <w:rFonts w:ascii="Times New Roman" w:hAnsi="Times New Roman" w:cs="Times New Roman"/>
        </w:rPr>
        <w:t xml:space="preserve">oplánovacia dokumentácia </w:t>
      </w:r>
      <w:r w:rsidRPr="00AC7DC5">
        <w:rPr>
          <w:rFonts w:ascii="Times New Roman" w:hAnsi="Times New Roman" w:cs="Times New Roman"/>
        </w:rPr>
        <w:t>územia obce v</w:t>
      </w:r>
      <w:r w:rsidR="00E5035E">
        <w:rPr>
          <w:rFonts w:ascii="Times New Roman" w:hAnsi="Times New Roman" w:cs="Times New Roman"/>
        </w:rPr>
        <w:t> </w:t>
      </w:r>
      <w:r w:rsidRPr="00AC7DC5">
        <w:rPr>
          <w:rFonts w:ascii="Times New Roman" w:hAnsi="Times New Roman" w:cs="Times New Roman"/>
        </w:rPr>
        <w:t>súlade s</w:t>
      </w:r>
      <w:r w:rsidR="00E5035E">
        <w:rPr>
          <w:rFonts w:ascii="Times New Roman" w:hAnsi="Times New Roman" w:cs="Times New Roman"/>
        </w:rPr>
        <w:t> </w:t>
      </w:r>
      <w:r w:rsidRPr="00AC7DC5">
        <w:rPr>
          <w:rFonts w:ascii="Times New Roman" w:hAnsi="Times New Roman" w:cs="Times New Roman"/>
        </w:rPr>
        <w:t>Koncepciou územného rozvoja Slovenska a</w:t>
      </w:r>
      <w:r w:rsidR="00E5035E">
        <w:rPr>
          <w:rFonts w:ascii="Times New Roman" w:hAnsi="Times New Roman" w:cs="Times New Roman"/>
        </w:rPr>
        <w:t> </w:t>
      </w:r>
      <w:r w:rsidRPr="00AC7DC5">
        <w:rPr>
          <w:rFonts w:ascii="Times New Roman" w:hAnsi="Times New Roman" w:cs="Times New Roman"/>
        </w:rPr>
        <w:t>v</w:t>
      </w:r>
      <w:r w:rsidR="00E5035E">
        <w:rPr>
          <w:rFonts w:ascii="Times New Roman" w:hAnsi="Times New Roman" w:cs="Times New Roman"/>
        </w:rPr>
        <w:t> </w:t>
      </w:r>
      <w:r w:rsidRPr="00AC7DC5">
        <w:rPr>
          <w:rFonts w:ascii="Times New Roman" w:hAnsi="Times New Roman" w:cs="Times New Roman"/>
        </w:rPr>
        <w:t>súlade s</w:t>
      </w:r>
      <w:r w:rsidR="00E5035E">
        <w:rPr>
          <w:rFonts w:ascii="Times New Roman" w:hAnsi="Times New Roman" w:cs="Times New Roman"/>
        </w:rPr>
        <w:t> </w:t>
      </w:r>
      <w:r w:rsidR="008F32A6">
        <w:rPr>
          <w:rFonts w:ascii="Times New Roman" w:hAnsi="Times New Roman" w:cs="Times New Roman"/>
        </w:rPr>
        <w:t>Koncepciou územného rozvoja</w:t>
      </w:r>
      <w:r w:rsidRPr="00AC7DC5">
        <w:rPr>
          <w:rFonts w:ascii="Times New Roman" w:hAnsi="Times New Roman" w:cs="Times New Roman"/>
        </w:rPr>
        <w:t xml:space="preserve"> regiónu. Obec je povinná mať územný plán obce.</w:t>
      </w:r>
    </w:p>
    <w:p w14:paraId="77F32D64" w14:textId="77777777" w:rsidR="0043573C" w:rsidRDefault="0043573C" w:rsidP="0043573C">
      <w:pPr>
        <w:pStyle w:val="ListParagraph"/>
        <w:numPr>
          <w:ilvl w:val="0"/>
          <w:numId w:val="22"/>
        </w:numPr>
        <w:spacing w:after="200"/>
        <w:ind w:left="0" w:firstLine="0"/>
        <w:rPr>
          <w:rFonts w:ascii="Times New Roman" w:hAnsi="Times New Roman" w:cs="Times New Roman"/>
        </w:rPr>
      </w:pPr>
      <w:r w:rsidRPr="000F6B8F">
        <w:rPr>
          <w:rFonts w:ascii="Times New Roman" w:hAnsi="Times New Roman" w:cs="Times New Roman"/>
        </w:rPr>
        <w:t>Ak sa na tom dohodnú dve alebo viacero obcí alebo ak je to účelné alebo ak jedna obec vykonáva funkciu spádovej obce pre viacero obcí, môžu mať jeden spoločný územný plán obce.</w:t>
      </w:r>
    </w:p>
    <w:p w14:paraId="47214DF6" w14:textId="77777777" w:rsidR="0043573C" w:rsidRPr="0048515C" w:rsidRDefault="0043573C" w:rsidP="0043573C">
      <w:pPr>
        <w:pStyle w:val="ListParagraph"/>
        <w:numPr>
          <w:ilvl w:val="0"/>
          <w:numId w:val="22"/>
        </w:numPr>
        <w:spacing w:after="200"/>
        <w:ind w:left="0" w:firstLine="0"/>
        <w:rPr>
          <w:rFonts w:ascii="Times New Roman" w:hAnsi="Times New Roman" w:cs="Times New Roman"/>
        </w:rPr>
      </w:pPr>
      <w:r w:rsidRPr="000F6B8F">
        <w:rPr>
          <w:rFonts w:ascii="Times New Roman" w:hAnsi="Times New Roman" w:cs="Times New Roman"/>
        </w:rPr>
        <w:t xml:space="preserve">Územný plán obce </w:t>
      </w:r>
      <w:r w:rsidR="00F12FDE">
        <w:rPr>
          <w:rFonts w:ascii="Times New Roman" w:hAnsi="Times New Roman" w:cs="Times New Roman"/>
        </w:rPr>
        <w:t>určuje</w:t>
      </w:r>
      <w:r w:rsidRPr="0048515C">
        <w:rPr>
          <w:rFonts w:ascii="Times New Roman" w:hAnsi="Times New Roman" w:cs="Times New Roman"/>
        </w:rPr>
        <w:t xml:space="preserve"> najmä</w:t>
      </w:r>
    </w:p>
    <w:p w14:paraId="63B8C14A" w14:textId="1DDB3B6E" w:rsidR="0043573C" w:rsidRPr="00A959BC" w:rsidRDefault="00982FA2" w:rsidP="0043573C">
      <w:pPr>
        <w:spacing w:after="120"/>
        <w:ind w:firstLine="301"/>
        <w:jc w:val="both"/>
        <w:rPr>
          <w:rFonts w:ascii="Times New Roman" w:hAnsi="Times New Roman" w:cs="Times New Roman"/>
        </w:rPr>
      </w:pPr>
      <w:r w:rsidRPr="00A959BC">
        <w:rPr>
          <w:rFonts w:ascii="Times New Roman" w:hAnsi="Times New Roman" w:cs="Times New Roman"/>
        </w:rPr>
        <w:t>a)  funkčné územie</w:t>
      </w:r>
      <w:r w:rsidR="0043573C" w:rsidRPr="00A959BC">
        <w:rPr>
          <w:rFonts w:ascii="Times New Roman" w:hAnsi="Times New Roman" w:cs="Times New Roman"/>
        </w:rPr>
        <w:t xml:space="preserve"> a</w:t>
      </w:r>
      <w:r w:rsidR="00E5035E">
        <w:rPr>
          <w:rFonts w:ascii="Times New Roman" w:hAnsi="Times New Roman" w:cs="Times New Roman"/>
        </w:rPr>
        <w:t> </w:t>
      </w:r>
      <w:r w:rsidR="0043573C" w:rsidRPr="00A959BC">
        <w:rPr>
          <w:rFonts w:ascii="Times New Roman" w:hAnsi="Times New Roman" w:cs="Times New Roman"/>
        </w:rPr>
        <w:t xml:space="preserve">podmienky pre </w:t>
      </w:r>
      <w:r w:rsidR="00F5262E">
        <w:rPr>
          <w:rFonts w:ascii="Times New Roman" w:hAnsi="Times New Roman" w:cs="Times New Roman"/>
        </w:rPr>
        <w:t>uskutočňovanie</w:t>
      </w:r>
      <w:r w:rsidR="00F5262E" w:rsidRPr="00A959BC">
        <w:rPr>
          <w:rFonts w:ascii="Times New Roman" w:hAnsi="Times New Roman" w:cs="Times New Roman"/>
        </w:rPr>
        <w:t xml:space="preserve"> </w:t>
      </w:r>
      <w:r w:rsidR="0043573C" w:rsidRPr="00A959BC">
        <w:rPr>
          <w:rFonts w:ascii="Times New Roman" w:hAnsi="Times New Roman" w:cs="Times New Roman"/>
        </w:rPr>
        <w:t>výstavby,</w:t>
      </w:r>
    </w:p>
    <w:p w14:paraId="41DC1571" w14:textId="1BC39074" w:rsidR="0043573C" w:rsidRPr="00A959BC" w:rsidRDefault="0043573C" w:rsidP="00982FA2">
      <w:pPr>
        <w:spacing w:after="120"/>
        <w:ind w:left="567" w:hanging="266"/>
        <w:jc w:val="both"/>
        <w:rPr>
          <w:rFonts w:ascii="Times New Roman" w:hAnsi="Times New Roman" w:cs="Times New Roman"/>
        </w:rPr>
      </w:pPr>
      <w:r w:rsidRPr="00A959BC">
        <w:rPr>
          <w:rFonts w:ascii="Times New Roman" w:hAnsi="Times New Roman" w:cs="Times New Roman"/>
        </w:rPr>
        <w:t xml:space="preserve">b) urbanistickú </w:t>
      </w:r>
      <w:r w:rsidR="00F5262E">
        <w:rPr>
          <w:rFonts w:ascii="Times New Roman" w:hAnsi="Times New Roman" w:cs="Times New Roman"/>
        </w:rPr>
        <w:t xml:space="preserve">koncepciu rozvoja územia, hlavné rozvojové osi a územia, urbanistickú </w:t>
      </w:r>
      <w:r w:rsidRPr="00A959BC">
        <w:rPr>
          <w:rFonts w:ascii="Times New Roman" w:hAnsi="Times New Roman" w:cs="Times New Roman"/>
        </w:rPr>
        <w:t xml:space="preserve">štruktúru, najmä </w:t>
      </w:r>
      <w:r w:rsidR="00F5262E">
        <w:rPr>
          <w:rFonts w:ascii="Times New Roman" w:hAnsi="Times New Roman" w:cs="Times New Roman"/>
        </w:rPr>
        <w:t xml:space="preserve">spôsob a </w:t>
      </w:r>
      <w:r w:rsidRPr="00A959BC">
        <w:rPr>
          <w:rFonts w:ascii="Times New Roman" w:hAnsi="Times New Roman" w:cs="Times New Roman"/>
        </w:rPr>
        <w:t xml:space="preserve">intenzitu využitia územia, </w:t>
      </w:r>
      <w:r w:rsidR="00F5262E">
        <w:rPr>
          <w:rFonts w:ascii="Times New Roman" w:hAnsi="Times New Roman" w:cs="Times New Roman"/>
        </w:rPr>
        <w:t>priestorové a funkčné</w:t>
      </w:r>
      <w:r w:rsidR="00F5262E" w:rsidRPr="00A959BC">
        <w:rPr>
          <w:rFonts w:ascii="Times New Roman" w:hAnsi="Times New Roman" w:cs="Times New Roman"/>
        </w:rPr>
        <w:t xml:space="preserve"> </w:t>
      </w:r>
      <w:r w:rsidRPr="00A959BC">
        <w:rPr>
          <w:rFonts w:ascii="Times New Roman" w:hAnsi="Times New Roman" w:cs="Times New Roman"/>
        </w:rPr>
        <w:t xml:space="preserve">limity zástavby, </w:t>
      </w:r>
      <w:r w:rsidR="00F5262E">
        <w:rPr>
          <w:rFonts w:ascii="Times New Roman" w:hAnsi="Times New Roman" w:cs="Times New Roman"/>
        </w:rPr>
        <w:t xml:space="preserve">významné </w:t>
      </w:r>
      <w:r w:rsidRPr="00A959BC">
        <w:rPr>
          <w:rFonts w:ascii="Times New Roman" w:hAnsi="Times New Roman" w:cs="Times New Roman"/>
        </w:rPr>
        <w:t xml:space="preserve">priehľady, </w:t>
      </w:r>
      <w:r w:rsidR="00F5262E">
        <w:rPr>
          <w:rFonts w:ascii="Times New Roman" w:hAnsi="Times New Roman" w:cs="Times New Roman"/>
        </w:rPr>
        <w:t>výber</w:t>
      </w:r>
      <w:r w:rsidR="00F5262E" w:rsidRPr="00A959BC">
        <w:rPr>
          <w:rFonts w:ascii="Times New Roman" w:hAnsi="Times New Roman" w:cs="Times New Roman"/>
        </w:rPr>
        <w:t xml:space="preserve"> </w:t>
      </w:r>
      <w:r w:rsidRPr="00A959BC">
        <w:rPr>
          <w:rFonts w:ascii="Times New Roman" w:hAnsi="Times New Roman" w:cs="Times New Roman"/>
        </w:rPr>
        <w:t>a</w:t>
      </w:r>
      <w:r w:rsidR="00E5035E">
        <w:rPr>
          <w:rFonts w:ascii="Times New Roman" w:hAnsi="Times New Roman" w:cs="Times New Roman"/>
        </w:rPr>
        <w:t> </w:t>
      </w:r>
      <w:r w:rsidRPr="00A959BC">
        <w:rPr>
          <w:rFonts w:ascii="Times New Roman" w:hAnsi="Times New Roman" w:cs="Times New Roman"/>
        </w:rPr>
        <w:t>umiestnenie architektonických dominánt,</w:t>
      </w:r>
    </w:p>
    <w:p w14:paraId="332F568F" w14:textId="2888DAFE" w:rsidR="0043573C" w:rsidRPr="00A959BC" w:rsidRDefault="0043573C" w:rsidP="0043573C">
      <w:pPr>
        <w:spacing w:after="120"/>
        <w:ind w:firstLine="301"/>
        <w:jc w:val="both"/>
        <w:rPr>
          <w:rFonts w:ascii="Times New Roman" w:hAnsi="Times New Roman" w:cs="Times New Roman"/>
        </w:rPr>
      </w:pPr>
      <w:r w:rsidRPr="00A959BC">
        <w:rPr>
          <w:rFonts w:ascii="Times New Roman" w:hAnsi="Times New Roman" w:cs="Times New Roman"/>
        </w:rPr>
        <w:t>c)  vzťah k</w:t>
      </w:r>
      <w:r w:rsidR="00E5035E">
        <w:rPr>
          <w:rFonts w:ascii="Times New Roman" w:hAnsi="Times New Roman" w:cs="Times New Roman"/>
        </w:rPr>
        <w:t> </w:t>
      </w:r>
      <w:r w:rsidRPr="00A959BC">
        <w:rPr>
          <w:rFonts w:ascii="Times New Roman" w:hAnsi="Times New Roman" w:cs="Times New Roman"/>
        </w:rPr>
        <w:t>susediacim obciam,</w:t>
      </w:r>
    </w:p>
    <w:p w14:paraId="3A1882DE" w14:textId="254615AC" w:rsidR="0043573C" w:rsidRPr="00A959BC" w:rsidRDefault="0043573C" w:rsidP="0043573C">
      <w:pPr>
        <w:spacing w:after="120"/>
        <w:ind w:firstLine="301"/>
        <w:jc w:val="both"/>
        <w:rPr>
          <w:rFonts w:ascii="Times New Roman" w:hAnsi="Times New Roman" w:cs="Times New Roman"/>
        </w:rPr>
      </w:pPr>
      <w:r w:rsidRPr="00A959BC">
        <w:rPr>
          <w:rFonts w:ascii="Times New Roman" w:hAnsi="Times New Roman" w:cs="Times New Roman"/>
        </w:rPr>
        <w:t>d)  dopravnú infraštruktúru vrátane jej ochranných pásiem a</w:t>
      </w:r>
      <w:r w:rsidR="00E5035E">
        <w:rPr>
          <w:rFonts w:ascii="Times New Roman" w:hAnsi="Times New Roman" w:cs="Times New Roman"/>
        </w:rPr>
        <w:t> </w:t>
      </w:r>
      <w:r w:rsidRPr="00A959BC">
        <w:rPr>
          <w:rFonts w:ascii="Times New Roman" w:hAnsi="Times New Roman" w:cs="Times New Roman"/>
        </w:rPr>
        <w:t>území,</w:t>
      </w:r>
    </w:p>
    <w:p w14:paraId="59614D19" w14:textId="5B9D760C" w:rsidR="0043573C" w:rsidRPr="00A959BC" w:rsidRDefault="0043573C" w:rsidP="00982FA2">
      <w:pPr>
        <w:spacing w:after="120"/>
        <w:ind w:left="567" w:hanging="266"/>
        <w:jc w:val="both"/>
        <w:rPr>
          <w:rFonts w:ascii="Times New Roman" w:hAnsi="Times New Roman" w:cs="Times New Roman"/>
        </w:rPr>
      </w:pPr>
      <w:r w:rsidRPr="00A959BC">
        <w:rPr>
          <w:rFonts w:ascii="Times New Roman" w:hAnsi="Times New Roman" w:cs="Times New Roman"/>
        </w:rPr>
        <w:t>e)  technickú infraštruktúru vrátane jej ochranných pásiem a</w:t>
      </w:r>
      <w:r w:rsidR="00E5035E">
        <w:rPr>
          <w:rFonts w:ascii="Times New Roman" w:hAnsi="Times New Roman" w:cs="Times New Roman"/>
        </w:rPr>
        <w:t> </w:t>
      </w:r>
      <w:r w:rsidRPr="00A959BC">
        <w:rPr>
          <w:rFonts w:ascii="Times New Roman" w:hAnsi="Times New Roman" w:cs="Times New Roman"/>
        </w:rPr>
        <w:t>území a</w:t>
      </w:r>
      <w:r w:rsidR="00E5035E">
        <w:rPr>
          <w:rFonts w:ascii="Times New Roman" w:hAnsi="Times New Roman" w:cs="Times New Roman"/>
        </w:rPr>
        <w:t> </w:t>
      </w:r>
      <w:r w:rsidRPr="00A959BC">
        <w:rPr>
          <w:rFonts w:ascii="Times New Roman" w:hAnsi="Times New Roman" w:cs="Times New Roman"/>
        </w:rPr>
        <w:t>bezpečnostných pásiem, ak ich neustanovujú osobitné predpisy,</w:t>
      </w:r>
    </w:p>
    <w:p w14:paraId="04D798BE" w14:textId="42C67EBB" w:rsidR="0043573C" w:rsidRPr="00A959BC" w:rsidRDefault="0043573C" w:rsidP="0043573C">
      <w:pPr>
        <w:spacing w:after="120"/>
        <w:ind w:firstLine="301"/>
        <w:jc w:val="both"/>
        <w:rPr>
          <w:rFonts w:ascii="Times New Roman" w:hAnsi="Times New Roman" w:cs="Times New Roman"/>
        </w:rPr>
      </w:pPr>
      <w:r w:rsidRPr="00A959BC">
        <w:rPr>
          <w:rFonts w:ascii="Times New Roman" w:hAnsi="Times New Roman" w:cs="Times New Roman"/>
        </w:rPr>
        <w:t>f)  verejné priestory a</w:t>
      </w:r>
      <w:r w:rsidR="00E5035E">
        <w:rPr>
          <w:rFonts w:ascii="Times New Roman" w:hAnsi="Times New Roman" w:cs="Times New Roman"/>
        </w:rPr>
        <w:t> </w:t>
      </w:r>
      <w:r w:rsidRPr="00A959BC">
        <w:rPr>
          <w:rFonts w:ascii="Times New Roman" w:hAnsi="Times New Roman" w:cs="Times New Roman"/>
        </w:rPr>
        <w:t>zelenú infraštruktúru,</w:t>
      </w:r>
    </w:p>
    <w:p w14:paraId="5E0B70A3" w14:textId="249BC9CC" w:rsidR="0043573C" w:rsidRPr="00A959BC" w:rsidRDefault="0043573C" w:rsidP="00982FA2">
      <w:pPr>
        <w:spacing w:after="120"/>
        <w:ind w:left="709" w:hanging="408"/>
        <w:jc w:val="both"/>
        <w:rPr>
          <w:rFonts w:ascii="Times New Roman" w:hAnsi="Times New Roman" w:cs="Times New Roman"/>
        </w:rPr>
      </w:pPr>
      <w:r w:rsidRPr="00A959BC">
        <w:rPr>
          <w:rFonts w:ascii="Times New Roman" w:hAnsi="Times New Roman" w:cs="Times New Roman"/>
        </w:rPr>
        <w:t>g) ochranu zdravých životných podmienok, ochranu prírody, ochranu a</w:t>
      </w:r>
      <w:r w:rsidR="00E5035E">
        <w:rPr>
          <w:rFonts w:ascii="Times New Roman" w:hAnsi="Times New Roman" w:cs="Times New Roman"/>
        </w:rPr>
        <w:t> </w:t>
      </w:r>
      <w:r w:rsidRPr="00A959BC">
        <w:rPr>
          <w:rFonts w:ascii="Times New Roman" w:hAnsi="Times New Roman" w:cs="Times New Roman"/>
        </w:rPr>
        <w:t>tvorbu krajiny, ochranu poľnohospodárskej pôdy a</w:t>
      </w:r>
      <w:r w:rsidR="00E5035E">
        <w:rPr>
          <w:rFonts w:ascii="Times New Roman" w:hAnsi="Times New Roman" w:cs="Times New Roman"/>
        </w:rPr>
        <w:t> </w:t>
      </w:r>
      <w:r w:rsidRPr="00A959BC">
        <w:rPr>
          <w:rFonts w:ascii="Times New Roman" w:hAnsi="Times New Roman" w:cs="Times New Roman"/>
        </w:rPr>
        <w:t>lesných pozemkov, ochranu a</w:t>
      </w:r>
      <w:r w:rsidR="00E5035E">
        <w:rPr>
          <w:rFonts w:ascii="Times New Roman" w:hAnsi="Times New Roman" w:cs="Times New Roman"/>
        </w:rPr>
        <w:t> </w:t>
      </w:r>
      <w:r w:rsidRPr="00A959BC">
        <w:rPr>
          <w:rFonts w:ascii="Times New Roman" w:hAnsi="Times New Roman" w:cs="Times New Roman"/>
        </w:rPr>
        <w:t>využívanie prírodných zdrojov,</w:t>
      </w:r>
    </w:p>
    <w:p w14:paraId="77ECFF38" w14:textId="20BACF0E" w:rsidR="0043573C" w:rsidRPr="00A959BC" w:rsidRDefault="00290F15" w:rsidP="00290F15">
      <w:pPr>
        <w:spacing w:after="120"/>
        <w:ind w:left="567" w:hanging="266"/>
        <w:jc w:val="both"/>
        <w:rPr>
          <w:rFonts w:ascii="Times New Roman" w:hAnsi="Times New Roman" w:cs="Times New Roman"/>
        </w:rPr>
      </w:pPr>
      <w:r w:rsidRPr="00A959BC">
        <w:rPr>
          <w:rFonts w:ascii="Times New Roman" w:hAnsi="Times New Roman" w:cs="Times New Roman"/>
        </w:rPr>
        <w:t xml:space="preserve">h) </w:t>
      </w:r>
      <w:r w:rsidR="0043573C" w:rsidRPr="00A959BC">
        <w:rPr>
          <w:rFonts w:ascii="Times New Roman" w:hAnsi="Times New Roman" w:cs="Times New Roman"/>
        </w:rPr>
        <w:t xml:space="preserve">ochranu kultúrneho dedičstva, </w:t>
      </w:r>
      <w:r w:rsidRPr="00A959BC">
        <w:rPr>
          <w:rFonts w:ascii="Times New Roman" w:hAnsi="Times New Roman" w:cs="Times New Roman"/>
        </w:rPr>
        <w:t xml:space="preserve">najmä </w:t>
      </w:r>
      <w:r w:rsidRPr="00A959BC">
        <w:rPr>
          <w:rFonts w:ascii="Times New Roman" w:eastAsia="Arial" w:hAnsi="Times New Roman" w:cs="Times New Roman"/>
        </w:rPr>
        <w:t>vymedzenie národných kultúrnych pamiatok, archeologických a</w:t>
      </w:r>
      <w:r w:rsidR="00E5035E">
        <w:rPr>
          <w:rFonts w:ascii="Times New Roman" w:eastAsia="Arial" w:hAnsi="Times New Roman" w:cs="Times New Roman"/>
        </w:rPr>
        <w:t> </w:t>
      </w:r>
      <w:r w:rsidRPr="00A959BC">
        <w:rPr>
          <w:rFonts w:ascii="Times New Roman" w:eastAsia="Arial" w:hAnsi="Times New Roman" w:cs="Times New Roman"/>
        </w:rPr>
        <w:t>pamiatkových území a</w:t>
      </w:r>
      <w:r w:rsidR="00E5035E">
        <w:rPr>
          <w:rFonts w:ascii="Times New Roman" w:eastAsia="Arial" w:hAnsi="Times New Roman" w:cs="Times New Roman"/>
        </w:rPr>
        <w:t> </w:t>
      </w:r>
      <w:r w:rsidRPr="00A959BC">
        <w:rPr>
          <w:rFonts w:ascii="Times New Roman" w:eastAsia="Arial" w:hAnsi="Times New Roman" w:cs="Times New Roman"/>
        </w:rPr>
        <w:t>miestnych pamätihodností,</w:t>
      </w:r>
    </w:p>
    <w:p w14:paraId="5A07F7A9" w14:textId="11309782" w:rsidR="0043573C" w:rsidRPr="00A959BC" w:rsidRDefault="0043573C" w:rsidP="00982FA2">
      <w:pPr>
        <w:spacing w:after="120"/>
        <w:ind w:left="567" w:hanging="266"/>
        <w:jc w:val="both"/>
        <w:rPr>
          <w:rFonts w:ascii="Times New Roman" w:hAnsi="Times New Roman" w:cs="Times New Roman"/>
        </w:rPr>
      </w:pPr>
      <w:r w:rsidRPr="00A959BC">
        <w:rPr>
          <w:rFonts w:ascii="Times New Roman" w:hAnsi="Times New Roman" w:cs="Times New Roman"/>
        </w:rPr>
        <w:t xml:space="preserve">i) ochranu územia obce pred nežiaducimi </w:t>
      </w:r>
      <w:proofErr w:type="spellStart"/>
      <w:r w:rsidRPr="00A959BC">
        <w:rPr>
          <w:rFonts w:ascii="Times New Roman" w:hAnsi="Times New Roman" w:cs="Times New Roman"/>
        </w:rPr>
        <w:t>geodynamickými</w:t>
      </w:r>
      <w:proofErr w:type="spellEnd"/>
      <w:r w:rsidRPr="00A959BC">
        <w:rPr>
          <w:rFonts w:ascii="Times New Roman" w:hAnsi="Times New Roman" w:cs="Times New Roman"/>
        </w:rPr>
        <w:t xml:space="preserve"> procesmi, povodňami, environmentálnymi záťažami, prevenciu závažných priemyselných havárií a</w:t>
      </w:r>
      <w:r w:rsidR="00E5035E">
        <w:rPr>
          <w:rFonts w:ascii="Times New Roman" w:hAnsi="Times New Roman" w:cs="Times New Roman"/>
        </w:rPr>
        <w:t> </w:t>
      </w:r>
      <w:r w:rsidRPr="00A959BC">
        <w:rPr>
          <w:rFonts w:ascii="Times New Roman" w:hAnsi="Times New Roman" w:cs="Times New Roman"/>
        </w:rPr>
        <w:t>obmedzenie ich následkov na zdravie ľudí, životné prostredie a</w:t>
      </w:r>
      <w:r w:rsidR="00E5035E">
        <w:rPr>
          <w:rFonts w:ascii="Times New Roman" w:hAnsi="Times New Roman" w:cs="Times New Roman"/>
        </w:rPr>
        <w:t> </w:t>
      </w:r>
      <w:r w:rsidRPr="00A959BC">
        <w:rPr>
          <w:rFonts w:ascii="Times New Roman" w:hAnsi="Times New Roman" w:cs="Times New Roman"/>
        </w:rPr>
        <w:t>majetok, opatrenia na zmiernenie zmeny klímy na území obce a</w:t>
      </w:r>
      <w:r w:rsidR="00E5035E">
        <w:rPr>
          <w:rFonts w:ascii="Times New Roman" w:hAnsi="Times New Roman" w:cs="Times New Roman"/>
        </w:rPr>
        <w:t> </w:t>
      </w:r>
      <w:r w:rsidRPr="00A959BC">
        <w:rPr>
          <w:rFonts w:ascii="Times New Roman" w:hAnsi="Times New Roman" w:cs="Times New Roman"/>
        </w:rPr>
        <w:t>na adaptáciu na jej nepriaznivé dôsledky,</w:t>
      </w:r>
    </w:p>
    <w:p w14:paraId="7EB4F305" w14:textId="10312128" w:rsidR="0043573C" w:rsidRPr="00A959BC" w:rsidRDefault="0043573C" w:rsidP="0043573C">
      <w:pPr>
        <w:spacing w:after="120"/>
        <w:ind w:firstLine="301"/>
        <w:jc w:val="both"/>
        <w:rPr>
          <w:rFonts w:ascii="Times New Roman" w:hAnsi="Times New Roman" w:cs="Times New Roman"/>
        </w:rPr>
      </w:pPr>
      <w:r w:rsidRPr="00A959BC">
        <w:rPr>
          <w:rFonts w:ascii="Times New Roman" w:hAnsi="Times New Roman" w:cs="Times New Roman"/>
        </w:rPr>
        <w:t>j) územia so špecifickým režimom, ak s</w:t>
      </w:r>
      <w:r w:rsidR="00E5035E">
        <w:rPr>
          <w:rFonts w:ascii="Times New Roman" w:hAnsi="Times New Roman" w:cs="Times New Roman"/>
        </w:rPr>
        <w:t> </w:t>
      </w:r>
      <w:r w:rsidRPr="00A959BC">
        <w:rPr>
          <w:rFonts w:ascii="Times New Roman" w:hAnsi="Times New Roman" w:cs="Times New Roman"/>
        </w:rPr>
        <w:t>ich vyznačením súhlasil  správca  územia,</w:t>
      </w:r>
    </w:p>
    <w:p w14:paraId="556174D9" w14:textId="77777777" w:rsidR="005F0387" w:rsidRDefault="0043573C" w:rsidP="0043573C">
      <w:pPr>
        <w:spacing w:after="120"/>
        <w:ind w:firstLine="301"/>
        <w:jc w:val="both"/>
        <w:rPr>
          <w:rFonts w:ascii="Times New Roman" w:hAnsi="Times New Roman" w:cs="Times New Roman"/>
        </w:rPr>
      </w:pPr>
      <w:r w:rsidRPr="00A959BC">
        <w:rPr>
          <w:rFonts w:ascii="Times New Roman" w:hAnsi="Times New Roman" w:cs="Times New Roman"/>
        </w:rPr>
        <w:t>k) vymedzenie plôch pre umiestnenie stavieb vo verejnom záujme</w:t>
      </w:r>
      <w:r w:rsidR="005F0387">
        <w:rPr>
          <w:rFonts w:ascii="Times New Roman" w:hAnsi="Times New Roman" w:cs="Times New Roman"/>
        </w:rPr>
        <w:t>,</w:t>
      </w:r>
    </w:p>
    <w:p w14:paraId="7EDC04D8" w14:textId="0CD77EB0" w:rsidR="0043573C" w:rsidRPr="0048515C" w:rsidRDefault="005F0387" w:rsidP="0043573C">
      <w:pPr>
        <w:spacing w:after="120"/>
        <w:ind w:firstLine="301"/>
        <w:jc w:val="both"/>
        <w:rPr>
          <w:rFonts w:ascii="Times New Roman" w:hAnsi="Times New Roman" w:cs="Times New Roman"/>
        </w:rPr>
      </w:pPr>
      <w:r>
        <w:rPr>
          <w:rFonts w:ascii="Times New Roman" w:hAnsi="Times New Roman" w:cs="Times New Roman"/>
        </w:rPr>
        <w:t>l) zásady a pravidlá bezbariérovosti sídelného prostredia</w:t>
      </w:r>
      <w:r w:rsidR="0043573C" w:rsidRPr="00A959BC">
        <w:rPr>
          <w:rFonts w:ascii="Times New Roman" w:hAnsi="Times New Roman" w:cs="Times New Roman"/>
        </w:rPr>
        <w:t>.</w:t>
      </w:r>
    </w:p>
    <w:p w14:paraId="7827B9C7" w14:textId="77777777" w:rsidR="0070435C" w:rsidRPr="00933061" w:rsidRDefault="0070435C" w:rsidP="00A959BC">
      <w:pPr>
        <w:spacing w:after="200"/>
        <w:jc w:val="both"/>
      </w:pPr>
      <w:r w:rsidRPr="00933061">
        <w:t>(4) Chránené územia, ochranné pásma a bezpečnostné pásma zriadené podľa osobitných predpisov sa premietnu do riešenia priestorového usporiadania územia a funkčného využívania územia.</w:t>
      </w:r>
    </w:p>
    <w:p w14:paraId="270EF716" w14:textId="77777777" w:rsidR="0070435C" w:rsidRPr="00933061" w:rsidRDefault="0070435C" w:rsidP="00A959BC">
      <w:pPr>
        <w:spacing w:after="200"/>
        <w:jc w:val="both"/>
      </w:pPr>
      <w:r w:rsidRPr="00933061">
        <w:t xml:space="preserve">(5) Záväzná časť územného plánu obce je záväzná na  obstarávanie a schválenie územného plánu zóny, pre rozhodovanie o stavebnom zámere a na povoľovanie ostatných činností podľa osobitných zákonov, ak obec má povinnosť mať územný plán obce, je podmienkou na poskytnutie prostriedkov </w:t>
      </w:r>
      <w:r w:rsidRPr="00933061">
        <w:lastRenderedPageBreak/>
        <w:t>z  rozpočtu verejnej správy na investičné zámery na území obce. Ak je územný plán zóny alebo časť územného plánu zóny v rozpore s neskôr schváleným územným plánom obce, v územnom pláne obce orgán územného plánovania určí, ktorá časť územného plánu zóny je neplatná alebo určí, že je neplatný celý územný plán zóny.</w:t>
      </w:r>
    </w:p>
    <w:p w14:paraId="0429E123" w14:textId="121E5864" w:rsidR="0070435C" w:rsidRDefault="0070435C" w:rsidP="00A959BC">
      <w:pPr>
        <w:spacing w:after="200"/>
        <w:jc w:val="both"/>
      </w:pPr>
      <w:r w:rsidRPr="00933061">
        <w:t xml:space="preserve">(6) Ak územný plán obce určí pre výstavbu na funkčnom území ako podmienku pre </w:t>
      </w:r>
      <w:r w:rsidR="00F5262E">
        <w:t>uskutočňovanie</w:t>
      </w:r>
      <w:r w:rsidR="00F5262E" w:rsidRPr="00933061">
        <w:t xml:space="preserve"> </w:t>
      </w:r>
      <w:r w:rsidRPr="00933061">
        <w:t>výstavby obstaranie územného plánu zóny, táto podmienka zaniká uplynutím štyroch rokov od schválenia územného plánu obce</w:t>
      </w:r>
      <w:r w:rsidR="00F5262E">
        <w:t xml:space="preserve"> alebo od schválenia zmien a doplnkov</w:t>
      </w:r>
      <w:r w:rsidRPr="00933061">
        <w:t xml:space="preserve"> územného plánu obce.</w:t>
      </w:r>
    </w:p>
    <w:p w14:paraId="52334EDE" w14:textId="1565826D" w:rsidR="005F0387" w:rsidRPr="005F0387" w:rsidRDefault="005F0387" w:rsidP="00746BE6">
      <w:pPr>
        <w:jc w:val="both"/>
        <w:rPr>
          <w:rFonts w:ascii="Times New Roman" w:hAnsi="Times New Roman" w:cs="Times New Roman"/>
        </w:rPr>
      </w:pPr>
      <w:r>
        <w:t>(7)</w:t>
      </w:r>
      <w:r w:rsidRPr="005F0387">
        <w:rPr>
          <w:rFonts w:ascii="Times New Roman" w:hAnsi="Times New Roman" w:cs="Times New Roman"/>
        </w:rPr>
        <w:t xml:space="preserve"> Hlavné mesto Bratislava a mesto Košice ako funkčný mestský región spracováva metropolitný územný plán, ktorého </w:t>
      </w:r>
      <w:r w:rsidRPr="00933061">
        <w:t>požiadavky na priestorové usporiadanie a funkčné využívanie územia a územnotechnické požiadavky na výstavbu na území</w:t>
      </w:r>
      <w:r>
        <w:t xml:space="preserve"> ustanovia po dohode s úradom všeobecne záväzným nariadením mesta.  </w:t>
      </w:r>
      <w:r w:rsidRPr="005F0387">
        <w:rPr>
          <w:rFonts w:ascii="Times New Roman" w:hAnsi="Times New Roman" w:cs="Times New Roman"/>
        </w:rPr>
        <w:t xml:space="preserve"> </w:t>
      </w:r>
    </w:p>
    <w:p w14:paraId="17F908E8" w14:textId="7D26BD26" w:rsidR="005F0387" w:rsidRDefault="005F0387" w:rsidP="00A959BC">
      <w:pPr>
        <w:spacing w:after="200"/>
        <w:jc w:val="both"/>
      </w:pPr>
    </w:p>
    <w:p w14:paraId="2AF4A76A" w14:textId="77777777" w:rsidR="00430A5C" w:rsidRPr="00933061" w:rsidRDefault="00430A5C" w:rsidP="00A959BC">
      <w:pPr>
        <w:spacing w:after="200"/>
        <w:jc w:val="both"/>
      </w:pPr>
    </w:p>
    <w:p w14:paraId="37FEE478" w14:textId="77777777" w:rsidR="0043573C" w:rsidRPr="0048515C" w:rsidRDefault="0043573C" w:rsidP="0043573C">
      <w:pPr>
        <w:spacing w:after="200"/>
        <w:jc w:val="center"/>
        <w:rPr>
          <w:rFonts w:ascii="Times New Roman" w:hAnsi="Times New Roman" w:cs="Times New Roman"/>
        </w:rPr>
      </w:pPr>
      <w:r w:rsidRPr="0048515C">
        <w:rPr>
          <w:rFonts w:ascii="Times New Roman" w:hAnsi="Times New Roman" w:cs="Times New Roman"/>
        </w:rPr>
        <w:t>§</w:t>
      </w:r>
      <w:r>
        <w:rPr>
          <w:rFonts w:ascii="Times New Roman" w:hAnsi="Times New Roman" w:cs="Times New Roman"/>
        </w:rPr>
        <w:t xml:space="preserve"> 19</w:t>
      </w:r>
    </w:p>
    <w:p w14:paraId="488FB160" w14:textId="77777777" w:rsidR="0043573C" w:rsidRPr="0048515C" w:rsidRDefault="0043573C" w:rsidP="0043573C">
      <w:pPr>
        <w:spacing w:after="200"/>
        <w:jc w:val="center"/>
        <w:rPr>
          <w:rFonts w:ascii="Times New Roman" w:hAnsi="Times New Roman" w:cs="Times New Roman"/>
        </w:rPr>
      </w:pPr>
      <w:r w:rsidRPr="0048515C">
        <w:rPr>
          <w:rFonts w:ascii="Times New Roman" w:hAnsi="Times New Roman" w:cs="Times New Roman"/>
        </w:rPr>
        <w:t>Územný plán zóny</w:t>
      </w:r>
    </w:p>
    <w:p w14:paraId="4B948B4A" w14:textId="2D5003CF" w:rsidR="0043573C" w:rsidRPr="00EF12C0" w:rsidRDefault="0043573C" w:rsidP="0043573C">
      <w:pPr>
        <w:spacing w:after="200"/>
        <w:ind w:firstLine="450"/>
        <w:jc w:val="both"/>
        <w:rPr>
          <w:rFonts w:ascii="Times New Roman" w:hAnsi="Times New Roman" w:cs="Times New Roman"/>
        </w:rPr>
      </w:pPr>
      <w:r w:rsidRPr="00EF12C0">
        <w:rPr>
          <w:rFonts w:ascii="Times New Roman" w:hAnsi="Times New Roman" w:cs="Times New Roman"/>
        </w:rPr>
        <w:t xml:space="preserve">(1) Územný plán zóny je územnoplánovacia dokumentácia ucelenej priestorovej </w:t>
      </w:r>
      <w:r w:rsidR="00006E7A">
        <w:rPr>
          <w:rFonts w:ascii="Times New Roman" w:hAnsi="Times New Roman" w:cs="Times New Roman"/>
        </w:rPr>
        <w:t xml:space="preserve">a funkčnej </w:t>
      </w:r>
      <w:r w:rsidRPr="00EF12C0">
        <w:rPr>
          <w:rFonts w:ascii="Times New Roman" w:hAnsi="Times New Roman" w:cs="Times New Roman"/>
        </w:rPr>
        <w:t xml:space="preserve">časti územia obce, ktorá </w:t>
      </w:r>
      <w:r w:rsidR="00006E7A">
        <w:rPr>
          <w:rFonts w:ascii="Times New Roman" w:hAnsi="Times New Roman" w:cs="Times New Roman"/>
        </w:rPr>
        <w:t xml:space="preserve">v súlade s </w:t>
      </w:r>
      <w:r w:rsidR="00006E7A" w:rsidRPr="00EF12C0">
        <w:rPr>
          <w:rFonts w:ascii="Times New Roman" w:hAnsi="Times New Roman" w:cs="Times New Roman"/>
        </w:rPr>
        <w:t>rozvojov</w:t>
      </w:r>
      <w:r w:rsidR="00006E7A">
        <w:rPr>
          <w:rFonts w:ascii="Times New Roman" w:hAnsi="Times New Roman" w:cs="Times New Roman"/>
        </w:rPr>
        <w:t>ými</w:t>
      </w:r>
      <w:r w:rsidR="00006E7A" w:rsidRPr="00EF12C0">
        <w:rPr>
          <w:rFonts w:ascii="Times New Roman" w:hAnsi="Times New Roman" w:cs="Times New Roman"/>
        </w:rPr>
        <w:t xml:space="preserve"> zámer</w:t>
      </w:r>
      <w:r w:rsidR="00006E7A">
        <w:rPr>
          <w:rFonts w:ascii="Times New Roman" w:hAnsi="Times New Roman" w:cs="Times New Roman"/>
        </w:rPr>
        <w:t>mi a požiadavkami stanovenými v zadaní</w:t>
      </w:r>
      <w:r w:rsidR="00006E7A" w:rsidRPr="00EF12C0">
        <w:rPr>
          <w:rFonts w:ascii="Times New Roman" w:hAnsi="Times New Roman" w:cs="Times New Roman"/>
        </w:rPr>
        <w:t xml:space="preserve"> </w:t>
      </w:r>
      <w:r w:rsidR="00006E7A">
        <w:rPr>
          <w:rFonts w:ascii="Times New Roman" w:hAnsi="Times New Roman" w:cs="Times New Roman"/>
        </w:rPr>
        <w:t xml:space="preserve"> stanovuje podrobné podmienky na </w:t>
      </w:r>
      <w:r w:rsidRPr="00EF12C0">
        <w:rPr>
          <w:rFonts w:ascii="Times New Roman" w:hAnsi="Times New Roman" w:cs="Times New Roman"/>
        </w:rPr>
        <w:t xml:space="preserve">priestorové usporiadanie </w:t>
      </w:r>
      <w:r w:rsidR="00006E7A">
        <w:rPr>
          <w:rFonts w:ascii="Times New Roman" w:hAnsi="Times New Roman" w:cs="Times New Roman"/>
        </w:rPr>
        <w:t xml:space="preserve"> pre jednotlivé priestorovo-</w:t>
      </w:r>
      <w:r w:rsidRPr="00EF12C0">
        <w:rPr>
          <w:rFonts w:ascii="Times New Roman" w:hAnsi="Times New Roman" w:cs="Times New Roman"/>
        </w:rPr>
        <w:t xml:space="preserve">funkčné </w:t>
      </w:r>
      <w:r w:rsidR="00006E7A">
        <w:rPr>
          <w:rFonts w:ascii="Times New Roman" w:hAnsi="Times New Roman" w:cs="Times New Roman"/>
        </w:rPr>
        <w:t xml:space="preserve">celky a stavebné </w:t>
      </w:r>
      <w:r w:rsidR="00006E7A" w:rsidRPr="00EF12C0">
        <w:rPr>
          <w:rFonts w:ascii="Times New Roman" w:hAnsi="Times New Roman" w:cs="Times New Roman"/>
        </w:rPr>
        <w:t>pozemk</w:t>
      </w:r>
      <w:r w:rsidR="00006E7A">
        <w:rPr>
          <w:rFonts w:ascii="Times New Roman" w:hAnsi="Times New Roman" w:cs="Times New Roman"/>
        </w:rPr>
        <w:t>y</w:t>
      </w:r>
      <w:r w:rsidR="00006E7A" w:rsidRPr="00EF12C0">
        <w:rPr>
          <w:rFonts w:ascii="Times New Roman" w:hAnsi="Times New Roman" w:cs="Times New Roman"/>
        </w:rPr>
        <w:t xml:space="preserve"> </w:t>
      </w:r>
      <w:r w:rsidRPr="00EF12C0">
        <w:rPr>
          <w:rFonts w:ascii="Times New Roman" w:hAnsi="Times New Roman" w:cs="Times New Roman"/>
        </w:rPr>
        <w:t>alebo</w:t>
      </w:r>
      <w:r w:rsidR="00E5035E">
        <w:rPr>
          <w:rFonts w:ascii="Times New Roman" w:hAnsi="Times New Roman" w:cs="Times New Roman"/>
        </w:rPr>
        <w:t> </w:t>
      </w:r>
      <w:r w:rsidRPr="00EF12C0">
        <w:rPr>
          <w:rFonts w:ascii="Times New Roman" w:hAnsi="Times New Roman" w:cs="Times New Roman"/>
        </w:rPr>
        <w:t>pamiatkovú rezerváciu alebo pamiatkovú zónu. Územný plán zóny musí byť v</w:t>
      </w:r>
      <w:r w:rsidR="00E5035E">
        <w:rPr>
          <w:rFonts w:ascii="Times New Roman" w:hAnsi="Times New Roman" w:cs="Times New Roman"/>
        </w:rPr>
        <w:t> </w:t>
      </w:r>
      <w:r w:rsidRPr="00EF12C0">
        <w:rPr>
          <w:rFonts w:ascii="Times New Roman" w:hAnsi="Times New Roman" w:cs="Times New Roman"/>
        </w:rPr>
        <w:t xml:space="preserve">súlade so schváleným územným plánom obce. </w:t>
      </w:r>
    </w:p>
    <w:p w14:paraId="1CB06070" w14:textId="2F41EE5D" w:rsidR="0043573C" w:rsidRPr="0048515C" w:rsidRDefault="0043573C" w:rsidP="0043573C">
      <w:pPr>
        <w:spacing w:after="200"/>
        <w:ind w:firstLine="450"/>
        <w:jc w:val="both"/>
        <w:rPr>
          <w:rFonts w:ascii="Times New Roman" w:hAnsi="Times New Roman" w:cs="Times New Roman"/>
        </w:rPr>
      </w:pPr>
      <w:r w:rsidRPr="0048515C">
        <w:rPr>
          <w:rFonts w:ascii="Times New Roman" w:hAnsi="Times New Roman" w:cs="Times New Roman"/>
        </w:rPr>
        <w:t>(2) Územný plán zóny premieta územný plán obce do podrobnosti, ktorá zodpovedá riešeniu územia časti obce a</w:t>
      </w:r>
      <w:r w:rsidR="00E5035E">
        <w:rPr>
          <w:rFonts w:ascii="Times New Roman" w:hAnsi="Times New Roman" w:cs="Times New Roman"/>
        </w:rPr>
        <w:t> </w:t>
      </w:r>
      <w:r w:rsidRPr="0048515C">
        <w:rPr>
          <w:rFonts w:ascii="Times New Roman" w:hAnsi="Times New Roman" w:cs="Times New Roman"/>
        </w:rPr>
        <w:t>územnotechnickým požiadavkám na využívanie územia časti obce.</w:t>
      </w:r>
    </w:p>
    <w:p w14:paraId="0D98519D" w14:textId="2299929F" w:rsidR="00500C71" w:rsidRPr="00933061" w:rsidRDefault="00500C71" w:rsidP="00500C71">
      <w:pPr>
        <w:spacing w:after="200"/>
        <w:ind w:firstLine="450"/>
        <w:jc w:val="both"/>
      </w:pPr>
      <w:r w:rsidRPr="00933061">
        <w:t>(3) Orgán územného plánovania obstaráva územný plán zóny, ak je potrebné podrobne riešiť rozvojové zámery alebo činnosti, ktoré majú vplyv na priestorové usporiadanie územia a funkčné využívanie časti územia obce alebo ide o podmienku podľa § 15 ods. 6 alebo ak ide o pamiatkovú rezerváciu alebo pamiatkovú zónu. Orgán územného plánovania obstaráva územný plán zóny z vlastného podnetu</w:t>
      </w:r>
      <w:r w:rsidR="00006E7A">
        <w:t xml:space="preserve"> na základe určenia v územnom pláne obce alebo z vlastného podnetu bez určenia v územnom pláne obce</w:t>
      </w:r>
      <w:r w:rsidRPr="00933061">
        <w:t xml:space="preserve">, alebo </w:t>
      </w:r>
      <w:r w:rsidR="00163B6B">
        <w:t>ho</w:t>
      </w:r>
      <w:r w:rsidRPr="00933061">
        <w:t xml:space="preserve"> môže obstarávať na podnet </w:t>
      </w:r>
      <w:r>
        <w:t xml:space="preserve">inej </w:t>
      </w:r>
      <w:r w:rsidRPr="00933061">
        <w:t>osoby.</w:t>
      </w:r>
    </w:p>
    <w:p w14:paraId="35707843" w14:textId="277FAB56" w:rsidR="0043573C" w:rsidRPr="0048515C" w:rsidRDefault="00500C71" w:rsidP="00500C71">
      <w:pPr>
        <w:spacing w:after="200"/>
        <w:ind w:firstLine="450"/>
        <w:jc w:val="both"/>
        <w:rPr>
          <w:rFonts w:ascii="Times New Roman" w:hAnsi="Times New Roman" w:cs="Times New Roman"/>
        </w:rPr>
      </w:pPr>
      <w:r w:rsidRPr="0048515C">
        <w:rPr>
          <w:rFonts w:ascii="Times New Roman" w:hAnsi="Times New Roman" w:cs="Times New Roman"/>
        </w:rPr>
        <w:t xml:space="preserve"> </w:t>
      </w:r>
      <w:r w:rsidR="0043573C" w:rsidRPr="0048515C">
        <w:rPr>
          <w:rFonts w:ascii="Times New Roman" w:hAnsi="Times New Roman" w:cs="Times New Roman"/>
        </w:rPr>
        <w:t xml:space="preserve">(4) Územný plán zóny </w:t>
      </w:r>
      <w:r w:rsidR="00F12FDE">
        <w:rPr>
          <w:rFonts w:ascii="Times New Roman" w:hAnsi="Times New Roman" w:cs="Times New Roman"/>
        </w:rPr>
        <w:t>určuje</w:t>
      </w:r>
      <w:r w:rsidR="0043573C">
        <w:rPr>
          <w:rFonts w:ascii="Times New Roman" w:hAnsi="Times New Roman" w:cs="Times New Roman"/>
        </w:rPr>
        <w:t xml:space="preserve"> </w:t>
      </w:r>
      <w:r w:rsidR="0043573C" w:rsidRPr="0048515C">
        <w:rPr>
          <w:rFonts w:ascii="Times New Roman" w:hAnsi="Times New Roman" w:cs="Times New Roman"/>
        </w:rPr>
        <w:t>najmä</w:t>
      </w:r>
    </w:p>
    <w:p w14:paraId="36C2786F" w14:textId="7D06F9EF" w:rsidR="0043573C" w:rsidRPr="00A959BC" w:rsidRDefault="0043573C" w:rsidP="001E33DD">
      <w:pPr>
        <w:spacing w:after="120"/>
        <w:ind w:left="567" w:hanging="266"/>
        <w:jc w:val="both"/>
        <w:rPr>
          <w:rFonts w:ascii="Times New Roman" w:hAnsi="Times New Roman" w:cs="Times New Roman"/>
        </w:rPr>
      </w:pPr>
      <w:r w:rsidRPr="00A959BC">
        <w:rPr>
          <w:rFonts w:ascii="Times New Roman" w:hAnsi="Times New Roman" w:cs="Times New Roman"/>
        </w:rPr>
        <w:t xml:space="preserve">a) urbanistické podmienky pre priestorové usporiadanie </w:t>
      </w:r>
      <w:r w:rsidR="00006E7A">
        <w:rPr>
          <w:rFonts w:ascii="Times New Roman" w:hAnsi="Times New Roman" w:cs="Times New Roman"/>
        </w:rPr>
        <w:t xml:space="preserve">a pre funkčné </w:t>
      </w:r>
      <w:r w:rsidR="00006E7A" w:rsidRPr="00A959BC">
        <w:rPr>
          <w:rFonts w:ascii="Times New Roman" w:hAnsi="Times New Roman" w:cs="Times New Roman"/>
        </w:rPr>
        <w:t xml:space="preserve">využívanie </w:t>
      </w:r>
      <w:r w:rsidR="00006E7A">
        <w:rPr>
          <w:rFonts w:ascii="Times New Roman" w:hAnsi="Times New Roman" w:cs="Times New Roman"/>
        </w:rPr>
        <w:t xml:space="preserve">v </w:t>
      </w:r>
      <w:r w:rsidR="00006E7A" w:rsidRPr="00A959BC">
        <w:rPr>
          <w:rFonts w:ascii="Times New Roman" w:hAnsi="Times New Roman" w:cs="Times New Roman"/>
        </w:rPr>
        <w:t xml:space="preserve">jednotlivých </w:t>
      </w:r>
      <w:r w:rsidR="00006E7A">
        <w:rPr>
          <w:rFonts w:ascii="Times New Roman" w:hAnsi="Times New Roman" w:cs="Times New Roman"/>
        </w:rPr>
        <w:t xml:space="preserve">priestorovo funkčných celkoch a </w:t>
      </w:r>
      <w:r w:rsidR="00006E7A" w:rsidRPr="00A959BC">
        <w:rPr>
          <w:rFonts w:ascii="Times New Roman" w:hAnsi="Times New Roman" w:cs="Times New Roman"/>
        </w:rPr>
        <w:t>pozemko</w:t>
      </w:r>
      <w:r w:rsidR="00006E7A">
        <w:rPr>
          <w:rFonts w:ascii="Times New Roman" w:hAnsi="Times New Roman" w:cs="Times New Roman"/>
        </w:rPr>
        <w:t>ch</w:t>
      </w:r>
      <w:r w:rsidR="00006E7A" w:rsidRPr="00A959BC">
        <w:rPr>
          <w:rFonts w:ascii="Times New Roman" w:hAnsi="Times New Roman" w:cs="Times New Roman"/>
        </w:rPr>
        <w:t xml:space="preserve"> a</w:t>
      </w:r>
      <w:r w:rsidR="00006E7A">
        <w:rPr>
          <w:rFonts w:ascii="Times New Roman" w:hAnsi="Times New Roman" w:cs="Times New Roman"/>
        </w:rPr>
        <w:t> </w:t>
      </w:r>
      <w:r w:rsidR="00006E7A" w:rsidRPr="00A959BC">
        <w:rPr>
          <w:rFonts w:ascii="Times New Roman" w:hAnsi="Times New Roman" w:cs="Times New Roman"/>
        </w:rPr>
        <w:t xml:space="preserve">pre </w:t>
      </w:r>
      <w:r w:rsidRPr="00A959BC">
        <w:rPr>
          <w:rFonts w:ascii="Times New Roman" w:hAnsi="Times New Roman" w:cs="Times New Roman"/>
        </w:rPr>
        <w:t>umiestňovanie stavieb na pozemkoch,</w:t>
      </w:r>
    </w:p>
    <w:p w14:paraId="5D9308D9" w14:textId="77777777" w:rsidR="0043573C" w:rsidRPr="00A959BC" w:rsidRDefault="0043573C" w:rsidP="0043573C">
      <w:pPr>
        <w:spacing w:after="120"/>
        <w:ind w:firstLine="301"/>
        <w:jc w:val="both"/>
        <w:rPr>
          <w:rFonts w:ascii="Times New Roman" w:hAnsi="Times New Roman" w:cs="Times New Roman"/>
        </w:rPr>
      </w:pPr>
      <w:r w:rsidRPr="00A959BC">
        <w:rPr>
          <w:rFonts w:ascii="Times New Roman" w:hAnsi="Times New Roman" w:cs="Times New Roman"/>
        </w:rPr>
        <w:t>b) podmienky na bezbariérové využívanie verejného priestoru,</w:t>
      </w:r>
    </w:p>
    <w:p w14:paraId="6CC75475" w14:textId="0401B0AA" w:rsidR="0043573C" w:rsidRPr="00A959BC" w:rsidRDefault="0043573C" w:rsidP="0043573C">
      <w:pPr>
        <w:spacing w:after="120"/>
        <w:ind w:firstLine="301"/>
        <w:jc w:val="both"/>
        <w:rPr>
          <w:rFonts w:ascii="Times New Roman" w:hAnsi="Times New Roman" w:cs="Times New Roman"/>
        </w:rPr>
      </w:pPr>
      <w:r w:rsidRPr="00A959BC">
        <w:rPr>
          <w:rFonts w:ascii="Times New Roman" w:hAnsi="Times New Roman" w:cs="Times New Roman"/>
        </w:rPr>
        <w:t>c) zelenú infraštruktúru,</w:t>
      </w:r>
      <w:r w:rsidR="00006E7A">
        <w:rPr>
          <w:rFonts w:ascii="Times New Roman" w:hAnsi="Times New Roman" w:cs="Times New Roman"/>
        </w:rPr>
        <w:t xml:space="preserve"> ochranu a tvorbu krajiny,</w:t>
      </w:r>
    </w:p>
    <w:p w14:paraId="35FFEE5C" w14:textId="0FAF3505" w:rsidR="0043573C" w:rsidRPr="00A959BC" w:rsidRDefault="0043573C" w:rsidP="0043573C">
      <w:pPr>
        <w:spacing w:after="120"/>
        <w:ind w:firstLine="301"/>
        <w:jc w:val="both"/>
        <w:rPr>
          <w:rFonts w:ascii="Times New Roman" w:hAnsi="Times New Roman" w:cs="Times New Roman"/>
        </w:rPr>
      </w:pPr>
      <w:r w:rsidRPr="00A959BC">
        <w:rPr>
          <w:rFonts w:ascii="Times New Roman" w:hAnsi="Times New Roman" w:cs="Times New Roman"/>
        </w:rPr>
        <w:t xml:space="preserve">d) </w:t>
      </w:r>
      <w:r w:rsidR="00006E7A" w:rsidRPr="00A959BC">
        <w:rPr>
          <w:rFonts w:ascii="Times New Roman" w:hAnsi="Times New Roman" w:cs="Times New Roman"/>
        </w:rPr>
        <w:t>dopravnú infraštruktúru</w:t>
      </w:r>
      <w:r w:rsidR="00006E7A">
        <w:rPr>
          <w:rFonts w:ascii="Times New Roman" w:hAnsi="Times New Roman" w:cs="Times New Roman"/>
        </w:rPr>
        <w:t xml:space="preserve"> a </w:t>
      </w:r>
      <w:r w:rsidRPr="00A959BC">
        <w:rPr>
          <w:rFonts w:ascii="Times New Roman" w:hAnsi="Times New Roman" w:cs="Times New Roman"/>
        </w:rPr>
        <w:t>statickú dopravu vo vzťahu k</w:t>
      </w:r>
      <w:r w:rsidR="00E5035E">
        <w:rPr>
          <w:rFonts w:ascii="Times New Roman" w:hAnsi="Times New Roman" w:cs="Times New Roman"/>
        </w:rPr>
        <w:t> </w:t>
      </w:r>
      <w:r w:rsidR="00006E7A">
        <w:rPr>
          <w:rFonts w:ascii="Times New Roman" w:hAnsi="Times New Roman" w:cs="Times New Roman"/>
        </w:rPr>
        <w:t>vymedzenému územiu</w:t>
      </w:r>
      <w:r w:rsidRPr="00A959BC">
        <w:rPr>
          <w:rFonts w:ascii="Times New Roman" w:hAnsi="Times New Roman" w:cs="Times New Roman"/>
        </w:rPr>
        <w:t>,</w:t>
      </w:r>
    </w:p>
    <w:p w14:paraId="53EB6202" w14:textId="3268F3B6" w:rsidR="0043573C" w:rsidRPr="00A959BC" w:rsidRDefault="0043573C" w:rsidP="00C63E08">
      <w:pPr>
        <w:spacing w:after="120"/>
        <w:ind w:firstLine="301"/>
        <w:jc w:val="both"/>
        <w:rPr>
          <w:rFonts w:ascii="Times New Roman" w:hAnsi="Times New Roman" w:cs="Times New Roman"/>
        </w:rPr>
      </w:pPr>
      <w:r w:rsidRPr="00A959BC">
        <w:rPr>
          <w:rFonts w:ascii="Times New Roman" w:hAnsi="Times New Roman" w:cs="Times New Roman"/>
        </w:rPr>
        <w:t>e) technickú infraštruktúru,</w:t>
      </w:r>
    </w:p>
    <w:p w14:paraId="081BD4CD" w14:textId="7F5A52A6" w:rsidR="0043573C" w:rsidRPr="00A959BC" w:rsidRDefault="00006E7A" w:rsidP="001E33DD">
      <w:pPr>
        <w:spacing w:after="120"/>
        <w:ind w:left="567" w:hanging="267"/>
        <w:jc w:val="both"/>
        <w:rPr>
          <w:rFonts w:ascii="Times New Roman" w:hAnsi="Times New Roman" w:cs="Times New Roman"/>
        </w:rPr>
      </w:pPr>
      <w:r>
        <w:rPr>
          <w:rFonts w:ascii="Times New Roman" w:hAnsi="Times New Roman" w:cs="Times New Roman"/>
        </w:rPr>
        <w:t>f</w:t>
      </w:r>
      <w:r w:rsidR="0043573C" w:rsidRPr="00A959BC">
        <w:rPr>
          <w:rFonts w:ascii="Times New Roman" w:hAnsi="Times New Roman" w:cs="Times New Roman"/>
        </w:rPr>
        <w:t>) podmienky minimalizácie negatívnych vplyvov stavieb a</w:t>
      </w:r>
      <w:r w:rsidR="00E5035E">
        <w:rPr>
          <w:rFonts w:ascii="Times New Roman" w:hAnsi="Times New Roman" w:cs="Times New Roman"/>
        </w:rPr>
        <w:t> </w:t>
      </w:r>
      <w:r w:rsidR="0043573C" w:rsidRPr="00A959BC">
        <w:rPr>
          <w:rFonts w:ascii="Times New Roman" w:hAnsi="Times New Roman" w:cs="Times New Roman"/>
        </w:rPr>
        <w:t>využívania územia na verejné zdravie a</w:t>
      </w:r>
      <w:r w:rsidR="00E5035E">
        <w:rPr>
          <w:rFonts w:ascii="Times New Roman" w:hAnsi="Times New Roman" w:cs="Times New Roman"/>
        </w:rPr>
        <w:t> </w:t>
      </w:r>
      <w:r w:rsidR="0043573C" w:rsidRPr="00A959BC">
        <w:rPr>
          <w:rFonts w:ascii="Times New Roman" w:hAnsi="Times New Roman" w:cs="Times New Roman"/>
        </w:rPr>
        <w:t>kvalitu života ľudí, na požiarnu bezpečnosť, na civilnú ochranu obyvateľstva a</w:t>
      </w:r>
      <w:r w:rsidR="00E5035E">
        <w:rPr>
          <w:rFonts w:ascii="Times New Roman" w:hAnsi="Times New Roman" w:cs="Times New Roman"/>
        </w:rPr>
        <w:t> </w:t>
      </w:r>
      <w:r w:rsidR="0043573C" w:rsidRPr="00A959BC">
        <w:rPr>
          <w:rFonts w:ascii="Times New Roman" w:hAnsi="Times New Roman" w:cs="Times New Roman"/>
        </w:rPr>
        <w:t>podmienky na zmiernenie nepriaznivých dôsledkov zmeny klímy,</w:t>
      </w:r>
    </w:p>
    <w:p w14:paraId="2EBF696E" w14:textId="472199B9" w:rsidR="0043573C" w:rsidRPr="0048515C" w:rsidRDefault="00006E7A" w:rsidP="0043573C">
      <w:pPr>
        <w:spacing w:after="120"/>
        <w:ind w:firstLine="300"/>
        <w:jc w:val="both"/>
        <w:rPr>
          <w:rFonts w:ascii="Times New Roman" w:hAnsi="Times New Roman" w:cs="Times New Roman"/>
        </w:rPr>
      </w:pPr>
      <w:r>
        <w:rPr>
          <w:rFonts w:ascii="Times New Roman" w:hAnsi="Times New Roman" w:cs="Times New Roman"/>
        </w:rPr>
        <w:t>g</w:t>
      </w:r>
      <w:r w:rsidR="0043573C" w:rsidRPr="00A959BC">
        <w:rPr>
          <w:rFonts w:ascii="Times New Roman" w:hAnsi="Times New Roman" w:cs="Times New Roman"/>
        </w:rPr>
        <w:t>) vymedzenie pozemkov pre umiestnenie stavieb vo verejnom záujme.</w:t>
      </w:r>
    </w:p>
    <w:p w14:paraId="003C7A34" w14:textId="77777777" w:rsidR="0043573C" w:rsidRDefault="0043573C" w:rsidP="0043573C">
      <w:pPr>
        <w:jc w:val="center"/>
        <w:rPr>
          <w:rFonts w:ascii="Times New Roman" w:hAnsi="Times New Roman" w:cs="Times New Roman"/>
        </w:rPr>
      </w:pPr>
    </w:p>
    <w:p w14:paraId="4A534D70" w14:textId="77777777" w:rsidR="00430A5C" w:rsidRDefault="00430A5C" w:rsidP="0043573C">
      <w:pPr>
        <w:jc w:val="center"/>
        <w:rPr>
          <w:rFonts w:ascii="Times New Roman" w:hAnsi="Times New Roman" w:cs="Times New Roman"/>
        </w:rPr>
      </w:pPr>
    </w:p>
    <w:p w14:paraId="78CEA74A" w14:textId="77777777" w:rsidR="00430A5C" w:rsidRDefault="00430A5C" w:rsidP="0043573C">
      <w:pPr>
        <w:jc w:val="center"/>
        <w:rPr>
          <w:rFonts w:ascii="Times New Roman" w:hAnsi="Times New Roman" w:cs="Times New Roman"/>
        </w:rPr>
      </w:pPr>
    </w:p>
    <w:p w14:paraId="2B28DD2E" w14:textId="77777777" w:rsidR="0043573C" w:rsidRPr="004D4EFC" w:rsidRDefault="0043573C" w:rsidP="0043573C">
      <w:pPr>
        <w:jc w:val="center"/>
        <w:rPr>
          <w:rFonts w:ascii="Times New Roman" w:hAnsi="Times New Roman" w:cs="Times New Roman"/>
        </w:rPr>
      </w:pPr>
      <w:r w:rsidRPr="004D4EFC">
        <w:rPr>
          <w:rFonts w:ascii="Times New Roman" w:hAnsi="Times New Roman" w:cs="Times New Roman"/>
        </w:rPr>
        <w:lastRenderedPageBreak/>
        <w:t>§</w:t>
      </w:r>
      <w:r>
        <w:rPr>
          <w:rFonts w:ascii="Times New Roman" w:hAnsi="Times New Roman" w:cs="Times New Roman"/>
        </w:rPr>
        <w:t xml:space="preserve"> 20</w:t>
      </w:r>
    </w:p>
    <w:p w14:paraId="5F441C17" w14:textId="1FF39E9D" w:rsidR="00EA30BF" w:rsidRDefault="00EA30BF" w:rsidP="0043573C">
      <w:pPr>
        <w:jc w:val="center"/>
        <w:rPr>
          <w:rFonts w:ascii="Times New Roman" w:hAnsi="Times New Roman" w:cs="Times New Roman"/>
        </w:rPr>
      </w:pPr>
      <w:r>
        <w:rPr>
          <w:rFonts w:ascii="Times New Roman" w:hAnsi="Times New Roman" w:cs="Times New Roman"/>
        </w:rPr>
        <w:t>Územný plán mikroregiónu</w:t>
      </w:r>
    </w:p>
    <w:p w14:paraId="55B59917" w14:textId="3F3A78BE" w:rsidR="00EA30BF" w:rsidRDefault="00EA30BF" w:rsidP="0043573C">
      <w:pPr>
        <w:jc w:val="center"/>
        <w:rPr>
          <w:rFonts w:ascii="Times New Roman" w:hAnsi="Times New Roman" w:cs="Times New Roman"/>
        </w:rPr>
      </w:pPr>
    </w:p>
    <w:p w14:paraId="715BC349" w14:textId="36406E1F" w:rsidR="00EA30BF" w:rsidRDefault="00EA30BF" w:rsidP="00EA30BF">
      <w:pPr>
        <w:pStyle w:val="ListParagraph"/>
        <w:numPr>
          <w:ilvl w:val="1"/>
          <w:numId w:val="16"/>
        </w:numPr>
        <w:ind w:left="709"/>
        <w:rPr>
          <w:rFonts w:ascii="Times New Roman" w:hAnsi="Times New Roman" w:cs="Times New Roman"/>
        </w:rPr>
      </w:pPr>
      <w:r>
        <w:rPr>
          <w:rFonts w:ascii="Times New Roman" w:hAnsi="Times New Roman" w:cs="Times New Roman"/>
        </w:rPr>
        <w:t xml:space="preserve">Územný plán mikroregiónu je územnoplánovacia dokumentácia ucelenej </w:t>
      </w:r>
      <w:r w:rsidR="00310DD3">
        <w:rPr>
          <w:rFonts w:ascii="Times New Roman" w:hAnsi="Times New Roman" w:cs="Times New Roman"/>
        </w:rPr>
        <w:t xml:space="preserve">priestorovej  a </w:t>
      </w:r>
      <w:r>
        <w:rPr>
          <w:rFonts w:ascii="Times New Roman" w:hAnsi="Times New Roman" w:cs="Times New Roman"/>
        </w:rPr>
        <w:t>funkčnej  časti územia</w:t>
      </w:r>
      <w:r w:rsidR="00310DD3">
        <w:rPr>
          <w:rFonts w:ascii="Times New Roman" w:hAnsi="Times New Roman" w:cs="Times New Roman"/>
        </w:rPr>
        <w:t xml:space="preserve"> regiónu alebo viacerých regiónov pri spoločných hraniciach</w:t>
      </w:r>
      <w:r>
        <w:rPr>
          <w:rFonts w:ascii="Times New Roman" w:hAnsi="Times New Roman" w:cs="Times New Roman"/>
        </w:rPr>
        <w:t>, vychádzajúca z potrieb územného rozvoja viacerých obcí alebo funkčného mestského regiónu</w:t>
      </w:r>
      <w:r w:rsidR="00310DD3">
        <w:rPr>
          <w:rFonts w:ascii="Times New Roman" w:hAnsi="Times New Roman" w:cs="Times New Roman"/>
        </w:rPr>
        <w:t xml:space="preserve"> alebo iného špecifického územia</w:t>
      </w:r>
      <w:r>
        <w:rPr>
          <w:rFonts w:ascii="Times New Roman" w:hAnsi="Times New Roman" w:cs="Times New Roman"/>
        </w:rPr>
        <w:t xml:space="preserve"> najmä z hľadiska životného prostredia,</w:t>
      </w:r>
      <w:r w:rsidR="00310DD3">
        <w:rPr>
          <w:rFonts w:ascii="Times New Roman" w:hAnsi="Times New Roman" w:cs="Times New Roman"/>
        </w:rPr>
        <w:t xml:space="preserve"> ochrany a tvorby krajiny, ochrany historického</w:t>
      </w:r>
      <w:r>
        <w:rPr>
          <w:rFonts w:ascii="Times New Roman" w:hAnsi="Times New Roman" w:cs="Times New Roman"/>
        </w:rPr>
        <w:t xml:space="preserve"> </w:t>
      </w:r>
      <w:r w:rsidR="00310DD3">
        <w:rPr>
          <w:rFonts w:ascii="Times New Roman" w:hAnsi="Times New Roman" w:cs="Times New Roman"/>
        </w:rPr>
        <w:t xml:space="preserve">a </w:t>
      </w:r>
      <w:r>
        <w:rPr>
          <w:rFonts w:ascii="Times New Roman" w:hAnsi="Times New Roman" w:cs="Times New Roman"/>
        </w:rPr>
        <w:t>kultúrneho dedičstva</w:t>
      </w:r>
      <w:r w:rsidR="00310DD3">
        <w:rPr>
          <w:rFonts w:ascii="Times New Roman" w:hAnsi="Times New Roman" w:cs="Times New Roman"/>
        </w:rPr>
        <w:t>, rozvoja hospodárstva a cestovného ruchu</w:t>
      </w:r>
      <w:r>
        <w:rPr>
          <w:rFonts w:ascii="Times New Roman" w:hAnsi="Times New Roman" w:cs="Times New Roman"/>
        </w:rPr>
        <w:t xml:space="preserve"> </w:t>
      </w:r>
      <w:r w:rsidRPr="0048515C">
        <w:rPr>
          <w:rFonts w:ascii="Times New Roman" w:hAnsi="Times New Roman" w:cs="Times New Roman"/>
        </w:rPr>
        <w:t xml:space="preserve">za súčasného splnenia </w:t>
      </w:r>
      <w:r w:rsidR="00310DD3">
        <w:rPr>
          <w:rFonts w:ascii="Times New Roman" w:hAnsi="Times New Roman" w:cs="Times New Roman"/>
        </w:rPr>
        <w:t>podmienok</w:t>
      </w:r>
      <w:r w:rsidR="00310DD3" w:rsidRPr="0048515C">
        <w:rPr>
          <w:rFonts w:ascii="Times New Roman" w:hAnsi="Times New Roman" w:cs="Times New Roman"/>
        </w:rPr>
        <w:t xml:space="preserve"> </w:t>
      </w:r>
      <w:r w:rsidRPr="0048515C">
        <w:rPr>
          <w:rFonts w:ascii="Times New Roman" w:hAnsi="Times New Roman" w:cs="Times New Roman"/>
        </w:rPr>
        <w:t>pre ud</w:t>
      </w:r>
      <w:r>
        <w:rPr>
          <w:rFonts w:ascii="Times New Roman" w:hAnsi="Times New Roman" w:cs="Times New Roman"/>
        </w:rPr>
        <w:t>ržateľný územný rozvoj a tvorbu krajiny mikroregiónu.</w:t>
      </w:r>
    </w:p>
    <w:p w14:paraId="685FB00B" w14:textId="77777777" w:rsidR="00EA30BF" w:rsidRDefault="00EA30BF" w:rsidP="00EA30BF">
      <w:pPr>
        <w:pStyle w:val="ListParagraph"/>
        <w:ind w:left="709" w:firstLine="0"/>
        <w:rPr>
          <w:rFonts w:ascii="Times New Roman" w:hAnsi="Times New Roman" w:cs="Times New Roman"/>
        </w:rPr>
      </w:pPr>
    </w:p>
    <w:p w14:paraId="07CEA087" w14:textId="43070FA8" w:rsidR="00DA0085" w:rsidRDefault="00EA30BF" w:rsidP="00EA30BF">
      <w:pPr>
        <w:pStyle w:val="ListParagraph"/>
        <w:numPr>
          <w:ilvl w:val="1"/>
          <w:numId w:val="16"/>
        </w:numPr>
        <w:ind w:left="709"/>
        <w:rPr>
          <w:rFonts w:ascii="Times New Roman" w:hAnsi="Times New Roman" w:cs="Times New Roman"/>
        </w:rPr>
      </w:pPr>
      <w:r>
        <w:rPr>
          <w:rFonts w:ascii="Times New Roman" w:hAnsi="Times New Roman" w:cs="Times New Roman"/>
        </w:rPr>
        <w:t xml:space="preserve">Územný plán mikroregiónu </w:t>
      </w:r>
      <w:r w:rsidR="00310DD3">
        <w:rPr>
          <w:rFonts w:ascii="Times New Roman" w:hAnsi="Times New Roman" w:cs="Times New Roman"/>
        </w:rPr>
        <w:t xml:space="preserve">obstaráva </w:t>
      </w:r>
      <w:r w:rsidR="005F0387">
        <w:rPr>
          <w:rFonts w:ascii="Times New Roman" w:hAnsi="Times New Roman" w:cs="Times New Roman"/>
        </w:rPr>
        <w:t>samosprávny kraj</w:t>
      </w:r>
      <w:r w:rsidR="00310DD3">
        <w:rPr>
          <w:rFonts w:ascii="Times New Roman" w:hAnsi="Times New Roman" w:cs="Times New Roman"/>
        </w:rPr>
        <w:t xml:space="preserve"> </w:t>
      </w:r>
      <w:r>
        <w:rPr>
          <w:rFonts w:ascii="Times New Roman" w:hAnsi="Times New Roman" w:cs="Times New Roman"/>
        </w:rPr>
        <w:t>na žiados</w:t>
      </w:r>
      <w:r w:rsidR="00561702">
        <w:rPr>
          <w:rFonts w:ascii="Times New Roman" w:hAnsi="Times New Roman" w:cs="Times New Roman"/>
        </w:rPr>
        <w:t>ť</w:t>
      </w:r>
      <w:r>
        <w:rPr>
          <w:rFonts w:ascii="Times New Roman" w:hAnsi="Times New Roman" w:cs="Times New Roman"/>
        </w:rPr>
        <w:t xml:space="preserve"> viacerých obcí </w:t>
      </w:r>
      <w:r w:rsidR="00310DD3">
        <w:rPr>
          <w:rFonts w:ascii="Times New Roman" w:hAnsi="Times New Roman" w:cs="Times New Roman"/>
        </w:rPr>
        <w:t>alebo na základe vymedzenia územia na spracovanie územného plánu mikroregiónu v Koncepcii územného rozvoja regiónu. Územný plán mikroregiónu sa spracúva</w:t>
      </w:r>
      <w:r>
        <w:rPr>
          <w:rFonts w:ascii="Times New Roman" w:hAnsi="Times New Roman" w:cs="Times New Roman"/>
        </w:rPr>
        <w:t xml:space="preserve"> v podrobnosti územného plánu obce</w:t>
      </w:r>
      <w:r w:rsidR="00561702">
        <w:rPr>
          <w:rFonts w:ascii="Times New Roman" w:hAnsi="Times New Roman" w:cs="Times New Roman"/>
        </w:rPr>
        <w:t>. Ustanovenie</w:t>
      </w:r>
      <w:r>
        <w:rPr>
          <w:rFonts w:ascii="Times New Roman" w:hAnsi="Times New Roman" w:cs="Times New Roman"/>
        </w:rPr>
        <w:t xml:space="preserve"> § 1</w:t>
      </w:r>
      <w:r w:rsidR="00561702">
        <w:rPr>
          <w:rFonts w:ascii="Times New Roman" w:hAnsi="Times New Roman" w:cs="Times New Roman"/>
        </w:rPr>
        <w:t xml:space="preserve">8 </w:t>
      </w:r>
      <w:r>
        <w:rPr>
          <w:rFonts w:ascii="Times New Roman" w:hAnsi="Times New Roman" w:cs="Times New Roman"/>
        </w:rPr>
        <w:t>ods. 3</w:t>
      </w:r>
      <w:r w:rsidR="00561702">
        <w:rPr>
          <w:rFonts w:ascii="Times New Roman" w:hAnsi="Times New Roman" w:cs="Times New Roman"/>
        </w:rPr>
        <w:t xml:space="preserve"> sa použije</w:t>
      </w:r>
      <w:r>
        <w:rPr>
          <w:rFonts w:ascii="Times New Roman" w:hAnsi="Times New Roman" w:cs="Times New Roman"/>
        </w:rPr>
        <w:t xml:space="preserve"> primerane. </w:t>
      </w:r>
    </w:p>
    <w:p w14:paraId="1CF10228" w14:textId="77777777" w:rsidR="00DA0085" w:rsidRPr="00A959BC" w:rsidRDefault="00DA0085" w:rsidP="00A959BC">
      <w:pPr>
        <w:pStyle w:val="ListParagraph"/>
        <w:rPr>
          <w:rFonts w:ascii="Times New Roman" w:hAnsi="Times New Roman" w:cs="Times New Roman"/>
        </w:rPr>
      </w:pPr>
    </w:p>
    <w:p w14:paraId="4136E0D3" w14:textId="77777777" w:rsidR="00EA30BF" w:rsidRDefault="00EA30BF" w:rsidP="0043573C">
      <w:pPr>
        <w:jc w:val="center"/>
        <w:rPr>
          <w:rFonts w:ascii="Times New Roman" w:hAnsi="Times New Roman" w:cs="Times New Roman"/>
        </w:rPr>
      </w:pPr>
    </w:p>
    <w:p w14:paraId="64165BB1" w14:textId="77777777" w:rsidR="00EA30BF" w:rsidRDefault="00EA30BF" w:rsidP="0043573C">
      <w:pPr>
        <w:jc w:val="center"/>
        <w:rPr>
          <w:rFonts w:ascii="Times New Roman" w:hAnsi="Times New Roman" w:cs="Times New Roman"/>
        </w:rPr>
      </w:pPr>
    </w:p>
    <w:p w14:paraId="3B11B7A0" w14:textId="77777777" w:rsidR="00EA30BF" w:rsidRDefault="00EA30BF" w:rsidP="0043573C">
      <w:pPr>
        <w:jc w:val="center"/>
        <w:rPr>
          <w:rFonts w:ascii="Times New Roman" w:hAnsi="Times New Roman" w:cs="Times New Roman"/>
        </w:rPr>
      </w:pPr>
      <w:r>
        <w:rPr>
          <w:rFonts w:ascii="Times New Roman" w:hAnsi="Times New Roman" w:cs="Times New Roman"/>
        </w:rPr>
        <w:t>§21</w:t>
      </w:r>
    </w:p>
    <w:p w14:paraId="3274C9F3" w14:textId="35D803AC" w:rsidR="009D4F50" w:rsidRDefault="009D4F50" w:rsidP="0043573C">
      <w:pPr>
        <w:jc w:val="center"/>
        <w:rPr>
          <w:rFonts w:ascii="Times New Roman" w:hAnsi="Times New Roman" w:cs="Times New Roman"/>
        </w:rPr>
      </w:pPr>
      <w:r>
        <w:rPr>
          <w:rFonts w:ascii="Times New Roman" w:hAnsi="Times New Roman" w:cs="Times New Roman"/>
        </w:rPr>
        <w:t>Územný plán významnej investície</w:t>
      </w:r>
    </w:p>
    <w:p w14:paraId="16DB6FF5" w14:textId="77777777" w:rsidR="009D4F50" w:rsidRDefault="009D4F50" w:rsidP="0043573C">
      <w:pPr>
        <w:jc w:val="center"/>
        <w:rPr>
          <w:rFonts w:ascii="Times New Roman" w:hAnsi="Times New Roman" w:cs="Times New Roman"/>
        </w:rPr>
      </w:pPr>
    </w:p>
    <w:p w14:paraId="309B71DE" w14:textId="4F1D8EE3" w:rsidR="0059155C" w:rsidRPr="00A959BC" w:rsidRDefault="00E5035E" w:rsidP="00A959BC">
      <w:pPr>
        <w:pStyle w:val="ListParagraph"/>
        <w:numPr>
          <w:ilvl w:val="0"/>
          <w:numId w:val="36"/>
        </w:numPr>
        <w:rPr>
          <w:rFonts w:ascii="Times New Roman" w:hAnsi="Times New Roman" w:cs="Times New Roman"/>
        </w:rPr>
      </w:pPr>
      <w:r w:rsidRPr="00A959BC">
        <w:rPr>
          <w:rFonts w:ascii="Times New Roman" w:hAnsi="Times New Roman" w:cs="Times New Roman" w:hint="eastAsia"/>
        </w:rPr>
        <w:t>Územný plán významnej investície</w:t>
      </w:r>
      <w:r w:rsidR="00472CD9" w:rsidRPr="00A959BC">
        <w:rPr>
          <w:rFonts w:ascii="Times New Roman" w:hAnsi="Times New Roman" w:cs="Times New Roman" w:hint="eastAsia"/>
        </w:rPr>
        <w:t xml:space="preserve"> je územnoplánovacia dokumentácia ucelenej priestorovej </w:t>
      </w:r>
      <w:r w:rsidR="00310DD3">
        <w:rPr>
          <w:rFonts w:ascii="Times New Roman" w:hAnsi="Times New Roman" w:cs="Times New Roman"/>
        </w:rPr>
        <w:t xml:space="preserve">a </w:t>
      </w:r>
      <w:r w:rsidR="00310DD3" w:rsidRPr="00A959BC">
        <w:rPr>
          <w:rFonts w:ascii="Times New Roman" w:hAnsi="Times New Roman" w:cs="Times New Roman" w:hint="eastAsia"/>
        </w:rPr>
        <w:t>funk</w:t>
      </w:r>
      <w:r w:rsidR="00310DD3" w:rsidRPr="00A959BC">
        <w:rPr>
          <w:rFonts w:ascii="Times New Roman" w:hAnsi="Times New Roman" w:cs="Times New Roman" w:hint="cs"/>
        </w:rPr>
        <w:t>č</w:t>
      </w:r>
      <w:r w:rsidR="00310DD3" w:rsidRPr="00A959BC">
        <w:rPr>
          <w:rFonts w:ascii="Times New Roman" w:hAnsi="Times New Roman" w:cs="Times New Roman" w:hint="eastAsia"/>
        </w:rPr>
        <w:t>nej</w:t>
      </w:r>
      <w:r w:rsidR="00310DD3" w:rsidRPr="00A959BC">
        <w:rPr>
          <w:rFonts w:ascii="Times New Roman" w:hAnsi="Times New Roman" w:cs="Times New Roman" w:hint="cs"/>
        </w:rPr>
        <w:t xml:space="preserve"> </w:t>
      </w:r>
      <w:r w:rsidR="00472CD9" w:rsidRPr="00A959BC">
        <w:rPr>
          <w:rFonts w:ascii="Times New Roman" w:hAnsi="Times New Roman" w:cs="Times New Roman" w:hint="cs"/>
        </w:rPr>
        <w:t>č</w:t>
      </w:r>
      <w:r w:rsidR="00472CD9" w:rsidRPr="00A959BC">
        <w:rPr>
          <w:rFonts w:ascii="Times New Roman" w:hAnsi="Times New Roman" w:cs="Times New Roman" w:hint="eastAsia"/>
        </w:rPr>
        <w:t>asti územia obce</w:t>
      </w:r>
      <w:r w:rsidR="00105BBA" w:rsidRPr="00105BBA">
        <w:rPr>
          <w:rFonts w:ascii="Times New Roman" w:hAnsi="Times New Roman" w:cs="Times New Roman"/>
        </w:rPr>
        <w:t xml:space="preserve"> alebo </w:t>
      </w:r>
      <w:r w:rsidR="00105BBA">
        <w:rPr>
          <w:rFonts w:ascii="Times New Roman" w:hAnsi="Times New Roman" w:cs="Times New Roman"/>
        </w:rPr>
        <w:t xml:space="preserve">viacerých </w:t>
      </w:r>
      <w:r w:rsidR="00105BBA" w:rsidRPr="00105BBA">
        <w:rPr>
          <w:rFonts w:ascii="Times New Roman" w:hAnsi="Times New Roman" w:cs="Times New Roman"/>
        </w:rPr>
        <w:t>bezprostredne susediacich obcí</w:t>
      </w:r>
      <w:r w:rsidR="00105BBA">
        <w:rPr>
          <w:rFonts w:ascii="Times New Roman" w:hAnsi="Times New Roman" w:cs="Times New Roman"/>
        </w:rPr>
        <w:t>,</w:t>
      </w:r>
      <w:r w:rsidR="008F32A6" w:rsidRPr="00A959BC">
        <w:rPr>
          <w:rFonts w:ascii="Times New Roman" w:hAnsi="Times New Roman" w:cs="Times New Roman" w:hint="eastAsia"/>
        </w:rPr>
        <w:t xml:space="preserve"> na ktorom má stá</w:t>
      </w:r>
      <w:r w:rsidR="008F32A6" w:rsidRPr="00A959BC">
        <w:rPr>
          <w:rFonts w:ascii="Times New Roman" w:hAnsi="Times New Roman" w:cs="Times New Roman" w:hint="cs"/>
        </w:rPr>
        <w:t>ť</w:t>
      </w:r>
      <w:r w:rsidR="008F32A6" w:rsidRPr="00A959BC">
        <w:rPr>
          <w:rFonts w:ascii="Times New Roman" w:hAnsi="Times New Roman" w:cs="Times New Roman" w:hint="eastAsia"/>
        </w:rPr>
        <w:t xml:space="preserve"> </w:t>
      </w:r>
      <w:r w:rsidR="00472CD9" w:rsidRPr="00A959BC">
        <w:rPr>
          <w:rFonts w:ascii="Times New Roman" w:hAnsi="Times New Roman" w:cs="Times New Roman" w:hint="eastAsia"/>
        </w:rPr>
        <w:t>investi</w:t>
      </w:r>
      <w:r w:rsidR="00472CD9" w:rsidRPr="00A959BC">
        <w:rPr>
          <w:rFonts w:ascii="Times New Roman" w:hAnsi="Times New Roman" w:cs="Times New Roman" w:hint="cs"/>
        </w:rPr>
        <w:t>č</w:t>
      </w:r>
      <w:r w:rsidR="00472CD9" w:rsidRPr="00A959BC">
        <w:rPr>
          <w:rFonts w:ascii="Times New Roman" w:hAnsi="Times New Roman" w:cs="Times New Roman" w:hint="eastAsia"/>
        </w:rPr>
        <w:t>n</w:t>
      </w:r>
      <w:r w:rsidR="008F32A6" w:rsidRPr="00A959BC">
        <w:rPr>
          <w:rFonts w:ascii="Times New Roman" w:hAnsi="Times New Roman" w:cs="Times New Roman" w:hint="eastAsia"/>
        </w:rPr>
        <w:t>ý</w:t>
      </w:r>
      <w:r w:rsidR="00472CD9" w:rsidRPr="00A959BC">
        <w:rPr>
          <w:rFonts w:ascii="Times New Roman" w:hAnsi="Times New Roman" w:cs="Times New Roman" w:hint="eastAsia"/>
        </w:rPr>
        <w:t xml:space="preserve"> projekt, o ktorom vláda </w:t>
      </w:r>
      <w:r w:rsidR="008F32A6" w:rsidRPr="00A959BC">
        <w:rPr>
          <w:rFonts w:ascii="Times New Roman" w:hAnsi="Times New Roman" w:cs="Times New Roman" w:hint="eastAsia"/>
        </w:rPr>
        <w:t>pod</w:t>
      </w:r>
      <w:r w:rsidR="008F32A6" w:rsidRPr="00A959BC">
        <w:rPr>
          <w:rFonts w:ascii="Times New Roman" w:hAnsi="Times New Roman" w:cs="Times New Roman" w:hint="cs"/>
        </w:rPr>
        <w:t>ľ</w:t>
      </w:r>
      <w:r w:rsidR="008F32A6" w:rsidRPr="00A959BC">
        <w:rPr>
          <w:rFonts w:ascii="Times New Roman" w:hAnsi="Times New Roman" w:cs="Times New Roman" w:hint="eastAsia"/>
        </w:rPr>
        <w:t>a osobitného predpisu</w:t>
      </w:r>
      <w:r w:rsidR="008F32A6" w:rsidRPr="00A959BC">
        <w:rPr>
          <w:rFonts w:ascii="Times New Roman" w:hAnsi="Times New Roman" w:cs="Times New Roman" w:hint="eastAsia"/>
          <w:vertAlign w:val="superscript"/>
        </w:rPr>
        <w:t>9</w:t>
      </w:r>
      <w:r w:rsidR="008F32A6" w:rsidRPr="00A959BC">
        <w:rPr>
          <w:rFonts w:ascii="Times New Roman" w:hAnsi="Times New Roman" w:cs="Times New Roman" w:hint="eastAsia"/>
        </w:rPr>
        <w:t xml:space="preserve">) </w:t>
      </w:r>
      <w:r w:rsidR="00472CD9" w:rsidRPr="00A959BC">
        <w:rPr>
          <w:rFonts w:ascii="Times New Roman" w:hAnsi="Times New Roman" w:cs="Times New Roman" w:hint="eastAsia"/>
        </w:rPr>
        <w:t xml:space="preserve">rozhodla, </w:t>
      </w:r>
      <w:r w:rsidR="00472CD9" w:rsidRPr="00310DD3">
        <w:rPr>
          <w:rFonts w:ascii="Times New Roman" w:hAnsi="Times New Roman" w:cs="Times New Roman" w:hint="eastAsia"/>
        </w:rPr>
        <w:t>ž</w:t>
      </w:r>
      <w:r w:rsidR="00472CD9" w:rsidRPr="00310DD3">
        <w:rPr>
          <w:rFonts w:ascii="Times New Roman" w:hAnsi="Times New Roman" w:cs="Times New Roman"/>
        </w:rPr>
        <w:t>e</w:t>
      </w:r>
      <w:r w:rsidR="00472CD9" w:rsidRPr="00A959BC">
        <w:rPr>
          <w:rFonts w:ascii="Times New Roman" w:hAnsi="Times New Roman" w:cs="Times New Roman" w:hint="eastAsia"/>
        </w:rPr>
        <w:t xml:space="preserve"> jeho uskuto</w:t>
      </w:r>
      <w:r w:rsidR="00472CD9" w:rsidRPr="00A959BC">
        <w:rPr>
          <w:rFonts w:ascii="Times New Roman" w:hAnsi="Times New Roman" w:cs="Times New Roman" w:hint="cs"/>
        </w:rPr>
        <w:t>č</w:t>
      </w:r>
      <w:r w:rsidR="00472CD9" w:rsidRPr="00A959BC">
        <w:rPr>
          <w:rFonts w:ascii="Times New Roman" w:hAnsi="Times New Roman" w:cs="Times New Roman" w:hint="eastAsia"/>
        </w:rPr>
        <w:t>nenie je vo verejnom záujme.</w:t>
      </w:r>
    </w:p>
    <w:p w14:paraId="7819E297" w14:textId="77777777" w:rsidR="0059155C" w:rsidRDefault="0059155C" w:rsidP="00A959BC">
      <w:pPr>
        <w:pStyle w:val="ListParagraph"/>
        <w:ind w:left="709" w:firstLine="0"/>
        <w:rPr>
          <w:rFonts w:ascii="Times New Roman" w:hAnsi="Times New Roman" w:cs="Times New Roman"/>
        </w:rPr>
      </w:pPr>
    </w:p>
    <w:p w14:paraId="3E5FA21B" w14:textId="3BFF6BD6" w:rsidR="00105BBA" w:rsidRDefault="00561702" w:rsidP="00A959BC">
      <w:pPr>
        <w:pStyle w:val="ListParagraph"/>
        <w:numPr>
          <w:ilvl w:val="0"/>
          <w:numId w:val="36"/>
        </w:numPr>
        <w:rPr>
          <w:rFonts w:ascii="Times New Roman" w:hAnsi="Times New Roman" w:cs="Times New Roman"/>
        </w:rPr>
      </w:pPr>
      <w:r>
        <w:rPr>
          <w:rFonts w:ascii="Times New Roman" w:hAnsi="Times New Roman" w:cs="Times New Roman"/>
        </w:rPr>
        <w:t xml:space="preserve">Územný plán významnej investície </w:t>
      </w:r>
      <w:r w:rsidR="00310DD3">
        <w:rPr>
          <w:rFonts w:ascii="Times New Roman" w:hAnsi="Times New Roman" w:cs="Times New Roman"/>
        </w:rPr>
        <w:t xml:space="preserve">obstaráva </w:t>
      </w:r>
      <w:r>
        <w:rPr>
          <w:rFonts w:ascii="Times New Roman" w:hAnsi="Times New Roman" w:cs="Times New Roman"/>
        </w:rPr>
        <w:t xml:space="preserve">príslušný orgán štátnej správy, </w:t>
      </w:r>
      <w:r w:rsidR="00105BBA">
        <w:rPr>
          <w:rFonts w:ascii="Times New Roman" w:hAnsi="Times New Roman" w:cs="Times New Roman"/>
        </w:rPr>
        <w:t xml:space="preserve">do </w:t>
      </w:r>
      <w:r>
        <w:rPr>
          <w:rFonts w:ascii="Times New Roman" w:hAnsi="Times New Roman" w:cs="Times New Roman"/>
        </w:rPr>
        <w:t>ktor</w:t>
      </w:r>
      <w:r w:rsidR="00105BBA">
        <w:rPr>
          <w:rFonts w:ascii="Times New Roman" w:hAnsi="Times New Roman" w:cs="Times New Roman"/>
        </w:rPr>
        <w:t>ého vecnej pôsobnosti spadá investičný projekt alebo o ktorom tak rozhodla vláda.</w:t>
      </w:r>
      <w:r>
        <w:rPr>
          <w:rFonts w:ascii="Times New Roman" w:hAnsi="Times New Roman" w:cs="Times New Roman"/>
        </w:rPr>
        <w:t xml:space="preserve"> </w:t>
      </w:r>
    </w:p>
    <w:p w14:paraId="75DAB741" w14:textId="77777777" w:rsidR="00105BBA" w:rsidRPr="00A959BC" w:rsidRDefault="00105BBA" w:rsidP="00A959BC">
      <w:pPr>
        <w:pStyle w:val="ListParagraph"/>
        <w:rPr>
          <w:rFonts w:ascii="Times New Roman" w:hAnsi="Times New Roman" w:cs="Times New Roman"/>
        </w:rPr>
      </w:pPr>
    </w:p>
    <w:p w14:paraId="7B62B9BB" w14:textId="4556E68A" w:rsidR="009D4F50" w:rsidRPr="00A959BC" w:rsidRDefault="00105BBA" w:rsidP="00A959BC">
      <w:pPr>
        <w:pStyle w:val="ListParagraph"/>
        <w:numPr>
          <w:ilvl w:val="0"/>
          <w:numId w:val="36"/>
        </w:numPr>
        <w:rPr>
          <w:rFonts w:ascii="Times New Roman" w:hAnsi="Times New Roman" w:cs="Times New Roman"/>
        </w:rPr>
      </w:pPr>
      <w:r>
        <w:rPr>
          <w:rFonts w:ascii="Times New Roman" w:hAnsi="Times New Roman" w:cs="Times New Roman"/>
        </w:rPr>
        <w:t>Ú</w:t>
      </w:r>
      <w:r w:rsidR="0059155C" w:rsidRPr="00A959BC">
        <w:rPr>
          <w:rFonts w:ascii="Times New Roman" w:hAnsi="Times New Roman" w:cs="Times New Roman" w:hint="eastAsia"/>
        </w:rPr>
        <w:t xml:space="preserve">zemný plán významnej investície sa </w:t>
      </w:r>
      <w:r>
        <w:rPr>
          <w:rFonts w:ascii="Times New Roman" w:hAnsi="Times New Roman" w:cs="Times New Roman"/>
        </w:rPr>
        <w:t>spracováva v podrobnosti územného plánu zóny.</w:t>
      </w:r>
      <w:r w:rsidR="007177DD" w:rsidRPr="007177DD">
        <w:rPr>
          <w:rFonts w:ascii="Times New Roman" w:hAnsi="Times New Roman" w:cs="Times New Roman"/>
        </w:rPr>
        <w:t xml:space="preserve"> </w:t>
      </w:r>
      <w:r w:rsidR="007177DD">
        <w:rPr>
          <w:rFonts w:ascii="Times New Roman" w:hAnsi="Times New Roman" w:cs="Times New Roman"/>
        </w:rPr>
        <w:t>U</w:t>
      </w:r>
      <w:r w:rsidR="00B21E89" w:rsidRPr="00B21E89">
        <w:rPr>
          <w:rFonts w:ascii="Times New Roman" w:hAnsi="Times New Roman" w:cs="Times New Roman" w:hint="eastAsia"/>
        </w:rPr>
        <w:t>stanovenie</w:t>
      </w:r>
      <w:r w:rsidR="0059155C" w:rsidRPr="00A959BC">
        <w:rPr>
          <w:rFonts w:ascii="Times New Roman" w:hAnsi="Times New Roman" w:cs="Times New Roman" w:hint="eastAsia"/>
        </w:rPr>
        <w:t xml:space="preserve"> </w:t>
      </w:r>
      <w:r w:rsidR="0059155C" w:rsidRPr="00A959BC">
        <w:rPr>
          <w:rFonts w:ascii="Times New Roman" w:hAnsi="Times New Roman" w:cs="Times New Roman" w:hint="eastAsia"/>
        </w:rPr>
        <w:t>§</w:t>
      </w:r>
      <w:r w:rsidR="0059155C" w:rsidRPr="00A959BC">
        <w:rPr>
          <w:rFonts w:ascii="Times New Roman" w:hAnsi="Times New Roman" w:cs="Times New Roman" w:hint="eastAsia"/>
        </w:rPr>
        <w:t xml:space="preserve"> 19 ods. 3 </w:t>
      </w:r>
      <w:r w:rsidR="007177DD">
        <w:rPr>
          <w:rFonts w:ascii="Times New Roman" w:hAnsi="Times New Roman" w:cs="Times New Roman"/>
        </w:rPr>
        <w:t>sa použij</w:t>
      </w:r>
      <w:r w:rsidR="00B21E89">
        <w:rPr>
          <w:rFonts w:ascii="Times New Roman" w:hAnsi="Times New Roman" w:cs="Times New Roman"/>
        </w:rPr>
        <w:t>e</w:t>
      </w:r>
      <w:r w:rsidR="007177DD">
        <w:rPr>
          <w:rFonts w:ascii="Times New Roman" w:hAnsi="Times New Roman" w:cs="Times New Roman"/>
        </w:rPr>
        <w:t xml:space="preserve"> </w:t>
      </w:r>
      <w:r w:rsidR="0059155C" w:rsidRPr="00A959BC">
        <w:rPr>
          <w:rFonts w:ascii="Times New Roman" w:hAnsi="Times New Roman" w:cs="Times New Roman" w:hint="eastAsia"/>
        </w:rPr>
        <w:t xml:space="preserve">primerane. </w:t>
      </w:r>
      <w:r w:rsidR="008F32A6" w:rsidRPr="00A959BC">
        <w:rPr>
          <w:rFonts w:ascii="Times New Roman" w:hAnsi="Times New Roman" w:cs="Times New Roman" w:hint="eastAsia"/>
        </w:rPr>
        <w:t xml:space="preserve"> </w:t>
      </w:r>
    </w:p>
    <w:p w14:paraId="0E3A92AE" w14:textId="77777777" w:rsidR="0059155C" w:rsidRPr="00A959BC" w:rsidRDefault="0059155C" w:rsidP="00A959BC">
      <w:pPr>
        <w:pStyle w:val="ListParagraph"/>
        <w:ind w:left="709" w:firstLine="0"/>
        <w:rPr>
          <w:rFonts w:ascii="Times New Roman" w:hAnsi="Times New Roman" w:cs="Times New Roman"/>
        </w:rPr>
      </w:pPr>
    </w:p>
    <w:p w14:paraId="157C2FD3" w14:textId="77777777" w:rsidR="009D4F50" w:rsidRDefault="009D4F50" w:rsidP="0043573C">
      <w:pPr>
        <w:jc w:val="center"/>
        <w:rPr>
          <w:rFonts w:ascii="Times New Roman" w:hAnsi="Times New Roman" w:cs="Times New Roman"/>
        </w:rPr>
      </w:pPr>
    </w:p>
    <w:p w14:paraId="584372EA" w14:textId="77777777" w:rsidR="009D4F50" w:rsidRDefault="009D4F50" w:rsidP="0043573C">
      <w:pPr>
        <w:jc w:val="center"/>
        <w:rPr>
          <w:rFonts w:ascii="Times New Roman" w:hAnsi="Times New Roman" w:cs="Times New Roman"/>
        </w:rPr>
      </w:pPr>
    </w:p>
    <w:p w14:paraId="2E9C5CDE" w14:textId="7BE6DB7B" w:rsidR="009D4F50" w:rsidRPr="004D1C8F" w:rsidRDefault="009D4F50" w:rsidP="0043573C">
      <w:pPr>
        <w:jc w:val="center"/>
        <w:rPr>
          <w:rFonts w:ascii="Times New Roman" w:hAnsi="Times New Roman" w:cs="Times New Roman"/>
          <w:highlight w:val="yellow"/>
        </w:rPr>
      </w:pPr>
      <w:r w:rsidRPr="004D1C8F">
        <w:rPr>
          <w:rFonts w:ascii="Times New Roman" w:hAnsi="Times New Roman" w:cs="Times New Roman"/>
          <w:highlight w:val="yellow"/>
        </w:rPr>
        <w:t>§ 2</w:t>
      </w:r>
      <w:r w:rsidR="00DA0085" w:rsidRPr="004D1C8F">
        <w:rPr>
          <w:rFonts w:ascii="Times New Roman" w:hAnsi="Times New Roman" w:cs="Times New Roman"/>
          <w:highlight w:val="yellow"/>
        </w:rPr>
        <w:t>2</w:t>
      </w:r>
    </w:p>
    <w:p w14:paraId="59BA01B5" w14:textId="50D8D49F" w:rsidR="0043573C" w:rsidRPr="004D1C8F" w:rsidRDefault="0043573C" w:rsidP="0043573C">
      <w:pPr>
        <w:jc w:val="center"/>
        <w:rPr>
          <w:rFonts w:ascii="Times New Roman" w:hAnsi="Times New Roman" w:cs="Times New Roman"/>
          <w:highlight w:val="yellow"/>
        </w:rPr>
      </w:pPr>
      <w:r w:rsidRPr="004D1C8F">
        <w:rPr>
          <w:rFonts w:ascii="Times New Roman" w:hAnsi="Times New Roman" w:cs="Times New Roman"/>
          <w:highlight w:val="yellow"/>
        </w:rPr>
        <w:t xml:space="preserve">Informačný systém </w:t>
      </w:r>
      <w:r w:rsidR="00310DD3" w:rsidRPr="004D1C8F">
        <w:rPr>
          <w:rFonts w:ascii="Times New Roman" w:hAnsi="Times New Roman" w:cs="Times New Roman"/>
          <w:highlight w:val="yellow"/>
        </w:rPr>
        <w:t>územného plánovania a výstavby</w:t>
      </w:r>
    </w:p>
    <w:p w14:paraId="4FE0565E" w14:textId="77777777" w:rsidR="0043573C" w:rsidRPr="004D1C8F" w:rsidRDefault="0043573C" w:rsidP="0043573C">
      <w:pPr>
        <w:jc w:val="center"/>
        <w:rPr>
          <w:rFonts w:ascii="Times New Roman" w:hAnsi="Times New Roman" w:cs="Times New Roman"/>
          <w:b/>
          <w:highlight w:val="yellow"/>
        </w:rPr>
      </w:pPr>
    </w:p>
    <w:p w14:paraId="6C5E3747" w14:textId="24A20A37" w:rsidR="00BD771A" w:rsidRPr="004D1C8F" w:rsidRDefault="00AB7613" w:rsidP="0043573C">
      <w:pPr>
        <w:pStyle w:val="ListParagraph"/>
        <w:numPr>
          <w:ilvl w:val="0"/>
          <w:numId w:val="6"/>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 xml:space="preserve">Zriaďuje sa nadrezortný </w:t>
      </w:r>
      <w:r w:rsidR="0043573C" w:rsidRPr="004D1C8F">
        <w:rPr>
          <w:rFonts w:ascii="Times New Roman" w:hAnsi="Times New Roman" w:cs="Times New Roman"/>
          <w:highlight w:val="yellow"/>
        </w:rPr>
        <w:t>informačný systém verejnej správy, ktorý slúži na zabezpečenie činností územného plánovania a činností výstavby podľa osobitného predpisu</w:t>
      </w:r>
      <w:r w:rsidR="007B3018" w:rsidRPr="004D1C8F">
        <w:rPr>
          <w:rFonts w:ascii="Times New Roman" w:hAnsi="Times New Roman" w:cs="Times New Roman"/>
          <w:highlight w:val="yellow"/>
          <w:vertAlign w:val="superscript"/>
        </w:rPr>
        <w:t>8</w:t>
      </w:r>
      <w:r w:rsidR="0043573C" w:rsidRPr="004D1C8F">
        <w:rPr>
          <w:rFonts w:ascii="Times New Roman" w:hAnsi="Times New Roman" w:cs="Times New Roman"/>
          <w:highlight w:val="yellow"/>
        </w:rPr>
        <w:t xml:space="preserve">). </w:t>
      </w:r>
    </w:p>
    <w:p w14:paraId="757B848B" w14:textId="77777777" w:rsidR="000D1C56" w:rsidRPr="004D1C8F" w:rsidRDefault="000D1C56" w:rsidP="007757EE">
      <w:pPr>
        <w:pStyle w:val="ListParagraph"/>
        <w:suppressAutoHyphens w:val="0"/>
        <w:overflowPunct w:val="0"/>
        <w:autoSpaceDE w:val="0"/>
        <w:ind w:left="720" w:firstLine="0"/>
        <w:textAlignment w:val="auto"/>
        <w:rPr>
          <w:rFonts w:ascii="Times New Roman" w:hAnsi="Times New Roman" w:cs="Times New Roman"/>
          <w:highlight w:val="yellow"/>
        </w:rPr>
      </w:pPr>
    </w:p>
    <w:p w14:paraId="64756280" w14:textId="6E097D3E" w:rsidR="0043573C" w:rsidRPr="004D1C8F" w:rsidRDefault="0043573C" w:rsidP="00A959BC">
      <w:pPr>
        <w:pStyle w:val="ListParagraph"/>
        <w:numPr>
          <w:ilvl w:val="0"/>
          <w:numId w:val="6"/>
        </w:numPr>
        <w:suppressAutoHyphens w:val="0"/>
        <w:overflowPunct w:val="0"/>
        <w:autoSpaceDE w:val="0"/>
        <w:ind w:left="426" w:firstLine="0"/>
        <w:textAlignment w:val="auto"/>
        <w:rPr>
          <w:rFonts w:ascii="Times New Roman" w:hAnsi="Times New Roman" w:cs="Times New Roman"/>
          <w:highlight w:val="yellow"/>
        </w:rPr>
      </w:pPr>
      <w:r w:rsidRPr="004D1C8F">
        <w:rPr>
          <w:rFonts w:ascii="Times New Roman" w:hAnsi="Times New Roman" w:cs="Times New Roman"/>
          <w:highlight w:val="yellow"/>
        </w:rPr>
        <w:t xml:space="preserve">Správcom a prevádzkovateľom </w:t>
      </w:r>
      <w:r w:rsidR="009347DE" w:rsidRPr="004D1C8F">
        <w:rPr>
          <w:rFonts w:ascii="Times New Roman" w:hAnsi="Times New Roman" w:cs="Times New Roman"/>
          <w:highlight w:val="yellow"/>
        </w:rPr>
        <w:t xml:space="preserve">informačného systému </w:t>
      </w:r>
      <w:r w:rsidRPr="004D1C8F">
        <w:rPr>
          <w:rFonts w:ascii="Times New Roman" w:hAnsi="Times New Roman" w:cs="Times New Roman"/>
          <w:highlight w:val="yellow"/>
        </w:rPr>
        <w:t>je úrad.</w:t>
      </w:r>
      <w:r w:rsidR="00BD771A" w:rsidRPr="004D1C8F">
        <w:rPr>
          <w:rFonts w:ascii="Times New Roman" w:hAnsi="Times New Roman" w:cs="Times New Roman"/>
          <w:highlight w:val="yellow"/>
        </w:rPr>
        <w:t xml:space="preserve"> Prevádzkovateľom </w:t>
      </w:r>
      <w:r w:rsidR="009347DE" w:rsidRPr="004D1C8F">
        <w:rPr>
          <w:rFonts w:ascii="Times New Roman" w:hAnsi="Times New Roman" w:cs="Times New Roman"/>
          <w:highlight w:val="yellow"/>
        </w:rPr>
        <w:t xml:space="preserve">informačného systému </w:t>
      </w:r>
      <w:r w:rsidR="00BD771A" w:rsidRPr="004D1C8F">
        <w:rPr>
          <w:rFonts w:ascii="Times New Roman" w:hAnsi="Times New Roman" w:cs="Times New Roman"/>
          <w:highlight w:val="yellow"/>
        </w:rPr>
        <w:t xml:space="preserve">môže byť aj právnická osoba určená úradom. Rozsah činností </w:t>
      </w:r>
      <w:r w:rsidR="00E94F45" w:rsidRPr="004D1C8F">
        <w:rPr>
          <w:rFonts w:ascii="Times New Roman" w:hAnsi="Times New Roman" w:cs="Times New Roman"/>
          <w:highlight w:val="yellow"/>
        </w:rPr>
        <w:t xml:space="preserve">prevádzkovateľa, ktorým je </w:t>
      </w:r>
      <w:r w:rsidR="00BD771A" w:rsidRPr="004D1C8F">
        <w:rPr>
          <w:rFonts w:ascii="Times New Roman" w:hAnsi="Times New Roman" w:cs="Times New Roman"/>
          <w:highlight w:val="yellow"/>
        </w:rPr>
        <w:t>právnick</w:t>
      </w:r>
      <w:r w:rsidR="00E94F45" w:rsidRPr="004D1C8F">
        <w:rPr>
          <w:rFonts w:ascii="Times New Roman" w:hAnsi="Times New Roman" w:cs="Times New Roman"/>
          <w:highlight w:val="yellow"/>
        </w:rPr>
        <w:t>á</w:t>
      </w:r>
      <w:r w:rsidR="00551D95" w:rsidRPr="004D1C8F">
        <w:rPr>
          <w:rFonts w:ascii="Times New Roman" w:hAnsi="Times New Roman" w:cs="Times New Roman"/>
          <w:highlight w:val="yellow"/>
        </w:rPr>
        <w:t xml:space="preserve"> osoba</w:t>
      </w:r>
      <w:r w:rsidR="00E94F45" w:rsidRPr="004D1C8F">
        <w:rPr>
          <w:rFonts w:ascii="Times New Roman" w:hAnsi="Times New Roman" w:cs="Times New Roman"/>
          <w:highlight w:val="yellow"/>
        </w:rPr>
        <w:t xml:space="preserve"> určí úrad ako správca </w:t>
      </w:r>
      <w:r w:rsidR="009347DE" w:rsidRPr="004D1C8F">
        <w:rPr>
          <w:rFonts w:ascii="Times New Roman" w:hAnsi="Times New Roman" w:cs="Times New Roman"/>
          <w:highlight w:val="yellow"/>
        </w:rPr>
        <w:t xml:space="preserve">informačného systému </w:t>
      </w:r>
      <w:r w:rsidR="00E94F45" w:rsidRPr="004D1C8F">
        <w:rPr>
          <w:rFonts w:ascii="Times New Roman" w:hAnsi="Times New Roman" w:cs="Times New Roman"/>
          <w:highlight w:val="yellow"/>
        </w:rPr>
        <w:t>v zmluve o spolupráci.</w:t>
      </w:r>
      <w:r w:rsidR="00BD771A" w:rsidRPr="004D1C8F">
        <w:rPr>
          <w:rFonts w:ascii="Times New Roman" w:hAnsi="Times New Roman" w:cs="Times New Roman"/>
          <w:highlight w:val="yellow"/>
        </w:rPr>
        <w:t xml:space="preserve"> </w:t>
      </w:r>
      <w:r w:rsidR="00551D95" w:rsidRPr="004D1C8F">
        <w:rPr>
          <w:rFonts w:ascii="Times New Roman" w:hAnsi="Times New Roman" w:cs="Times New Roman"/>
          <w:highlight w:val="yellow"/>
        </w:rPr>
        <w:t xml:space="preserve">Právnická osoba určená úradom </w:t>
      </w:r>
      <w:r w:rsidR="007F4997" w:rsidRPr="004D1C8F">
        <w:rPr>
          <w:rFonts w:ascii="Times New Roman" w:hAnsi="Times New Roman" w:cs="Times New Roman"/>
          <w:highlight w:val="yellow"/>
        </w:rPr>
        <w:t>je oprávnená</w:t>
      </w:r>
      <w:r w:rsidR="00551D95" w:rsidRPr="004D1C8F">
        <w:rPr>
          <w:rFonts w:ascii="Times New Roman" w:hAnsi="Times New Roman" w:cs="Times New Roman"/>
          <w:highlight w:val="yellow"/>
        </w:rPr>
        <w:t xml:space="preserve"> za poskytovanie služieb súvisiacich s prevádzkou </w:t>
      </w:r>
      <w:r w:rsidR="009347DE" w:rsidRPr="004D1C8F">
        <w:rPr>
          <w:rFonts w:ascii="Times New Roman" w:hAnsi="Times New Roman" w:cs="Times New Roman"/>
          <w:highlight w:val="yellow"/>
        </w:rPr>
        <w:t xml:space="preserve">informačného systému </w:t>
      </w:r>
      <w:r w:rsidR="007F4997" w:rsidRPr="004D1C8F">
        <w:rPr>
          <w:rFonts w:ascii="Times New Roman" w:hAnsi="Times New Roman" w:cs="Times New Roman"/>
          <w:highlight w:val="yellow"/>
        </w:rPr>
        <w:t>vyberať odplaty</w:t>
      </w:r>
      <w:r w:rsidR="002F522B" w:rsidRPr="004D1C8F">
        <w:rPr>
          <w:rFonts w:ascii="Times New Roman" w:hAnsi="Times New Roman" w:cs="Times New Roman"/>
          <w:highlight w:val="yellow"/>
        </w:rPr>
        <w:t>, ktoré sú príjmom prevádzkovateľa</w:t>
      </w:r>
      <w:r w:rsidR="00551D95" w:rsidRPr="004D1C8F">
        <w:rPr>
          <w:rFonts w:ascii="Times New Roman" w:hAnsi="Times New Roman" w:cs="Times New Roman"/>
          <w:highlight w:val="yellow"/>
        </w:rPr>
        <w:t>.</w:t>
      </w:r>
      <w:r w:rsidR="007F4997" w:rsidRPr="004D1C8F">
        <w:rPr>
          <w:rFonts w:ascii="Times New Roman" w:hAnsi="Times New Roman" w:cs="Times New Roman"/>
          <w:highlight w:val="yellow"/>
        </w:rPr>
        <w:t xml:space="preserve"> </w:t>
      </w:r>
      <w:r w:rsidR="007F4997" w:rsidRPr="004D1C8F">
        <w:rPr>
          <w:rFonts w:ascii="Segoe UI" w:hAnsi="Segoe UI" w:cs="Segoe UI"/>
          <w:color w:val="494949"/>
          <w:sz w:val="21"/>
          <w:szCs w:val="21"/>
          <w:highlight w:val="yellow"/>
          <w:shd w:val="clear" w:color="auto" w:fill="FFFFFF"/>
        </w:rPr>
        <w:t> </w:t>
      </w:r>
      <w:r w:rsidR="00AF31A6" w:rsidRPr="004D1C8F" w:rsidDel="00AF31A6">
        <w:rPr>
          <w:rFonts w:ascii="Times New Roman" w:hAnsi="Times New Roman" w:cs="Times New Roman"/>
          <w:highlight w:val="yellow"/>
        </w:rPr>
        <w:t xml:space="preserve"> </w:t>
      </w:r>
      <w:r w:rsidR="002F522B" w:rsidRPr="004D1C8F">
        <w:rPr>
          <w:rFonts w:ascii="Times New Roman" w:hAnsi="Times New Roman" w:cs="Times New Roman"/>
          <w:highlight w:val="yellow"/>
        </w:rPr>
        <w:t xml:space="preserve">Výšku odplaty za poskytovanie služieb súvisiacich s prevádzkou </w:t>
      </w:r>
      <w:r w:rsidR="009347DE" w:rsidRPr="004D1C8F">
        <w:rPr>
          <w:rFonts w:ascii="Times New Roman" w:hAnsi="Times New Roman" w:cs="Times New Roman"/>
          <w:highlight w:val="yellow"/>
        </w:rPr>
        <w:t xml:space="preserve">informačného systému </w:t>
      </w:r>
      <w:r w:rsidR="002F522B" w:rsidRPr="004D1C8F">
        <w:rPr>
          <w:rFonts w:ascii="Times New Roman" w:hAnsi="Times New Roman" w:cs="Times New Roman"/>
          <w:highlight w:val="yellow"/>
        </w:rPr>
        <w:t xml:space="preserve">určí úrad všeobecne záväzným právnym predpisom. </w:t>
      </w:r>
    </w:p>
    <w:p w14:paraId="7ED7E3F3" w14:textId="77777777" w:rsidR="002F522B" w:rsidRPr="004D1C8F" w:rsidRDefault="002F522B" w:rsidP="002F522B">
      <w:pPr>
        <w:pStyle w:val="ListParagraph"/>
        <w:rPr>
          <w:rFonts w:ascii="Times New Roman" w:hAnsi="Times New Roman" w:cs="Times New Roman"/>
          <w:highlight w:val="yellow"/>
        </w:rPr>
      </w:pPr>
    </w:p>
    <w:p w14:paraId="0650AAA9" w14:textId="7D169680" w:rsidR="00563529" w:rsidRPr="004D1C8F" w:rsidRDefault="00A55F79" w:rsidP="0043573C">
      <w:pPr>
        <w:pStyle w:val="ListParagraph"/>
        <w:numPr>
          <w:ilvl w:val="0"/>
          <w:numId w:val="6"/>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 xml:space="preserve">Verejná časť </w:t>
      </w:r>
      <w:r w:rsidR="009347DE" w:rsidRPr="004D1C8F">
        <w:rPr>
          <w:rFonts w:ascii="Times New Roman" w:hAnsi="Times New Roman" w:cs="Times New Roman"/>
          <w:highlight w:val="yellow"/>
        </w:rPr>
        <w:t xml:space="preserve">informačného systému </w:t>
      </w:r>
      <w:r w:rsidRPr="004D1C8F">
        <w:rPr>
          <w:rFonts w:ascii="Times New Roman" w:hAnsi="Times New Roman" w:cs="Times New Roman"/>
          <w:highlight w:val="yellow"/>
        </w:rPr>
        <w:t>je dostupná prostredníctvom webového sídla úradu a obsahuje územnoplánovaciu dokumentáciu,</w:t>
      </w:r>
      <w:r w:rsidR="00F960A1" w:rsidRPr="004D1C8F">
        <w:rPr>
          <w:rFonts w:ascii="Times New Roman" w:hAnsi="Times New Roman" w:cs="Times New Roman"/>
          <w:highlight w:val="yellow"/>
        </w:rPr>
        <w:t xml:space="preserve"> územnoplánovacie podklady a územno-technické podklady, informácie o území poskytnuté ich obstarávateľmi na zverejnenie,</w:t>
      </w:r>
      <w:r w:rsidRPr="004D1C8F">
        <w:rPr>
          <w:rFonts w:ascii="Times New Roman" w:hAnsi="Times New Roman" w:cs="Times New Roman"/>
          <w:highlight w:val="yellow"/>
        </w:rPr>
        <w:t xml:space="preserve"> rozhodnutia orgánov územného plánovania a rozhodnutia stavebných úradov.</w:t>
      </w:r>
    </w:p>
    <w:p w14:paraId="5FAFC6EC" w14:textId="77777777" w:rsidR="00A55F79" w:rsidRPr="007757EE" w:rsidRDefault="00A55F79" w:rsidP="007757EE">
      <w:pPr>
        <w:pStyle w:val="ListParagraph"/>
        <w:rPr>
          <w:rFonts w:ascii="Times New Roman" w:hAnsi="Times New Roman" w:cs="Times New Roman"/>
        </w:rPr>
      </w:pPr>
    </w:p>
    <w:p w14:paraId="756F280B" w14:textId="09DB8A81" w:rsidR="00A55F79" w:rsidRPr="004D1C8F" w:rsidRDefault="00A55F79" w:rsidP="0043573C">
      <w:pPr>
        <w:pStyle w:val="ListParagraph"/>
        <w:numPr>
          <w:ilvl w:val="0"/>
          <w:numId w:val="6"/>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 xml:space="preserve">Neverejná časť </w:t>
      </w:r>
      <w:r w:rsidR="00F960A1" w:rsidRPr="004D1C8F">
        <w:rPr>
          <w:rFonts w:ascii="Times New Roman" w:hAnsi="Times New Roman" w:cs="Times New Roman"/>
          <w:highlight w:val="yellow"/>
        </w:rPr>
        <w:t xml:space="preserve">informačného systému </w:t>
      </w:r>
      <w:r w:rsidRPr="004D1C8F">
        <w:rPr>
          <w:rFonts w:ascii="Times New Roman" w:hAnsi="Times New Roman" w:cs="Times New Roman"/>
          <w:highlight w:val="yellow"/>
        </w:rPr>
        <w:t>obsahuje nástroje a funkcionality potrebné na vykonávanie a spracovanie činností územného plánovania podľa tohto zákona a vykonávanie a spracovanie činností výstavby podľa osobitného predpisu</w:t>
      </w:r>
      <w:r w:rsidR="007B3018" w:rsidRPr="004D1C8F">
        <w:rPr>
          <w:rFonts w:ascii="Times New Roman" w:hAnsi="Times New Roman" w:cs="Times New Roman"/>
          <w:highlight w:val="yellow"/>
          <w:vertAlign w:val="superscript"/>
        </w:rPr>
        <w:t>8</w:t>
      </w:r>
      <w:r w:rsidR="007B3018" w:rsidRPr="004D1C8F">
        <w:rPr>
          <w:rFonts w:ascii="Times New Roman" w:hAnsi="Times New Roman" w:cs="Times New Roman"/>
          <w:highlight w:val="yellow"/>
        </w:rPr>
        <w:t>)</w:t>
      </w:r>
      <w:r w:rsidRPr="004D1C8F">
        <w:rPr>
          <w:rFonts w:ascii="Times New Roman" w:hAnsi="Times New Roman" w:cs="Times New Roman"/>
          <w:highlight w:val="yellow"/>
        </w:rPr>
        <w:t xml:space="preserve"> oprávnenými osobami v rozsahu im udelených oprávnení, a ako platforma na úradnú komunikáciu medzi oprávnenými osobami. K neverejnej časti </w:t>
      </w:r>
      <w:r w:rsidR="00F960A1" w:rsidRPr="004D1C8F">
        <w:rPr>
          <w:rFonts w:ascii="Times New Roman" w:hAnsi="Times New Roman" w:cs="Times New Roman"/>
          <w:highlight w:val="yellow"/>
        </w:rPr>
        <w:t xml:space="preserve">informačného systému </w:t>
      </w:r>
      <w:r w:rsidRPr="004D1C8F">
        <w:rPr>
          <w:rFonts w:ascii="Times New Roman" w:hAnsi="Times New Roman" w:cs="Times New Roman"/>
          <w:highlight w:val="yellow"/>
        </w:rPr>
        <w:t>zriadi úrad oprávnenej osobe prístup umožňujúci automatizovaný spôsob komunikácie formou registrácie.</w:t>
      </w:r>
    </w:p>
    <w:p w14:paraId="4711FCE2" w14:textId="77777777" w:rsidR="00D8054B" w:rsidRPr="004D1C8F" w:rsidRDefault="00D8054B" w:rsidP="00A959BC">
      <w:pPr>
        <w:pStyle w:val="ListParagraph"/>
        <w:rPr>
          <w:rFonts w:ascii="Times New Roman" w:hAnsi="Times New Roman" w:cs="Times New Roman"/>
          <w:highlight w:val="yellow"/>
        </w:rPr>
      </w:pPr>
    </w:p>
    <w:p w14:paraId="06EA6DE2" w14:textId="3A1E1399" w:rsidR="00551D95" w:rsidRPr="004D1C8F" w:rsidRDefault="00551D95" w:rsidP="0043573C">
      <w:pPr>
        <w:pStyle w:val="ListParagraph"/>
        <w:numPr>
          <w:ilvl w:val="0"/>
          <w:numId w:val="6"/>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Údaje v </w:t>
      </w:r>
      <w:r w:rsidR="00F960A1" w:rsidRPr="004D1C8F">
        <w:rPr>
          <w:rFonts w:ascii="Times New Roman" w:hAnsi="Times New Roman" w:cs="Times New Roman"/>
          <w:highlight w:val="yellow"/>
        </w:rPr>
        <w:t xml:space="preserve">informačnom systéme </w:t>
      </w:r>
      <w:r w:rsidRPr="004D1C8F">
        <w:rPr>
          <w:rFonts w:ascii="Times New Roman" w:hAnsi="Times New Roman" w:cs="Times New Roman"/>
          <w:highlight w:val="yellow"/>
        </w:rPr>
        <w:t>sa považujú za úplné a zodpovedajúce skutočnosti, kým nie je preukázaný opak. Proti tomu, kto sa v dobrej viere spolieha na údaje v</w:t>
      </w:r>
      <w:r w:rsidR="00F960A1" w:rsidRPr="004D1C8F">
        <w:rPr>
          <w:rFonts w:ascii="Times New Roman" w:hAnsi="Times New Roman" w:cs="Times New Roman"/>
          <w:highlight w:val="yellow"/>
        </w:rPr>
        <w:t> informačnom systéme</w:t>
      </w:r>
      <w:r w:rsidRPr="004D1C8F">
        <w:rPr>
          <w:rFonts w:ascii="Times New Roman" w:hAnsi="Times New Roman" w:cs="Times New Roman"/>
          <w:highlight w:val="yellow"/>
        </w:rPr>
        <w:t>, nemôže iná osoba namietať, že tieto údaje nie sú úplné alebo nezodpovedajúce skutočnosti.</w:t>
      </w:r>
      <w:r w:rsidR="0043573C" w:rsidRPr="004D1C8F">
        <w:rPr>
          <w:rFonts w:ascii="Times New Roman" w:hAnsi="Times New Roman" w:cs="Times New Roman"/>
          <w:highlight w:val="yellow"/>
        </w:rPr>
        <w:t xml:space="preserve"> </w:t>
      </w:r>
    </w:p>
    <w:p w14:paraId="6A861C44" w14:textId="77777777" w:rsidR="000D1C56" w:rsidRDefault="000D1C56" w:rsidP="007757EE">
      <w:pPr>
        <w:pStyle w:val="ListParagraph"/>
        <w:suppressAutoHyphens w:val="0"/>
        <w:overflowPunct w:val="0"/>
        <w:autoSpaceDE w:val="0"/>
        <w:ind w:left="720" w:firstLine="0"/>
        <w:textAlignment w:val="auto"/>
        <w:rPr>
          <w:rFonts w:ascii="Times New Roman" w:hAnsi="Times New Roman" w:cs="Times New Roman"/>
        </w:rPr>
      </w:pPr>
    </w:p>
    <w:p w14:paraId="35F73A24" w14:textId="2EE2A488" w:rsidR="0043573C" w:rsidRPr="004D1C8F" w:rsidRDefault="00F960A1" w:rsidP="0043573C">
      <w:pPr>
        <w:pStyle w:val="ListParagraph"/>
        <w:numPr>
          <w:ilvl w:val="0"/>
          <w:numId w:val="6"/>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 xml:space="preserve">Informačný systém </w:t>
      </w:r>
      <w:r w:rsidR="0043573C" w:rsidRPr="004D1C8F">
        <w:rPr>
          <w:rFonts w:ascii="Times New Roman" w:hAnsi="Times New Roman" w:cs="Times New Roman"/>
          <w:highlight w:val="yellow"/>
        </w:rPr>
        <w:t>obsahuje</w:t>
      </w:r>
      <w:r w:rsidR="00EF61A8" w:rsidRPr="004D1C8F">
        <w:rPr>
          <w:rFonts w:ascii="Times New Roman" w:hAnsi="Times New Roman" w:cs="Times New Roman"/>
          <w:highlight w:val="yellow"/>
        </w:rPr>
        <w:t xml:space="preserve"> </w:t>
      </w:r>
      <w:r w:rsidR="00CB28C3" w:rsidRPr="004D1C8F">
        <w:rPr>
          <w:rFonts w:ascii="Times New Roman" w:hAnsi="Times New Roman" w:cs="Times New Roman"/>
          <w:highlight w:val="yellow"/>
        </w:rPr>
        <w:t xml:space="preserve">v textovej a grafickej forme </w:t>
      </w:r>
      <w:r w:rsidR="00EF61A8" w:rsidRPr="004D1C8F">
        <w:rPr>
          <w:rFonts w:ascii="Times New Roman" w:hAnsi="Times New Roman" w:cs="Times New Roman"/>
          <w:highlight w:val="yellow"/>
        </w:rPr>
        <w:t>najmä tieto</w:t>
      </w:r>
      <w:r w:rsidR="000D1C56" w:rsidRPr="004D1C8F">
        <w:rPr>
          <w:rFonts w:ascii="Times New Roman" w:hAnsi="Times New Roman" w:cs="Times New Roman"/>
          <w:highlight w:val="yellow"/>
        </w:rPr>
        <w:t xml:space="preserve"> údaje </w:t>
      </w:r>
    </w:p>
    <w:p w14:paraId="687E3DF5" w14:textId="77777777" w:rsidR="0043573C" w:rsidRPr="004D1C8F" w:rsidRDefault="0043573C" w:rsidP="0043573C">
      <w:pPr>
        <w:pStyle w:val="ListParagraph"/>
        <w:numPr>
          <w:ilvl w:val="0"/>
          <w:numId w:val="8"/>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územnoplánovacie podklady,</w:t>
      </w:r>
    </w:p>
    <w:p w14:paraId="4E1BD9C3" w14:textId="77777777" w:rsidR="0043573C" w:rsidRPr="004D1C8F" w:rsidRDefault="0043573C" w:rsidP="0043573C">
      <w:pPr>
        <w:pStyle w:val="ListParagraph"/>
        <w:numPr>
          <w:ilvl w:val="0"/>
          <w:numId w:val="8"/>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územnoplánovaciu dokumentáciu,</w:t>
      </w:r>
    </w:p>
    <w:p w14:paraId="54B9E882" w14:textId="37CA6846" w:rsidR="0043573C" w:rsidRPr="004D1C8F" w:rsidRDefault="0043573C" w:rsidP="005054FB">
      <w:pPr>
        <w:pStyle w:val="ListParagraph"/>
        <w:numPr>
          <w:ilvl w:val="0"/>
          <w:numId w:val="8"/>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 xml:space="preserve">údaje </w:t>
      </w:r>
      <w:r w:rsidR="005054FB" w:rsidRPr="004D1C8F">
        <w:rPr>
          <w:rFonts w:ascii="Times New Roman" w:hAnsi="Times New Roman" w:cs="Times New Roman"/>
          <w:highlight w:val="yellow"/>
        </w:rPr>
        <w:t>katastra nehnuteľností,</w:t>
      </w:r>
    </w:p>
    <w:p w14:paraId="7B19B1AB" w14:textId="77777777" w:rsidR="0043573C" w:rsidRPr="004D1C8F" w:rsidRDefault="0043573C" w:rsidP="0043573C">
      <w:pPr>
        <w:pStyle w:val="ListParagraph"/>
        <w:numPr>
          <w:ilvl w:val="0"/>
          <w:numId w:val="8"/>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základnú bázu údajov pre geografický informačný systém,</w:t>
      </w:r>
    </w:p>
    <w:p w14:paraId="60392C3A" w14:textId="2C66058C" w:rsidR="0043573C" w:rsidRPr="004D1C8F" w:rsidRDefault="0043573C" w:rsidP="0043573C">
      <w:pPr>
        <w:pStyle w:val="ListParagraph"/>
        <w:numPr>
          <w:ilvl w:val="0"/>
          <w:numId w:val="8"/>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 xml:space="preserve">priestorové údaje a služby priestorových údajov, vrátane ich </w:t>
      </w:r>
      <w:proofErr w:type="spellStart"/>
      <w:r w:rsidRPr="004D1C8F">
        <w:rPr>
          <w:rFonts w:ascii="Times New Roman" w:hAnsi="Times New Roman" w:cs="Times New Roman"/>
          <w:highlight w:val="yellow"/>
        </w:rPr>
        <w:t>metaúdajov</w:t>
      </w:r>
      <w:proofErr w:type="spellEnd"/>
      <w:r w:rsidR="00FB2DE1" w:rsidRPr="004D1C8F">
        <w:rPr>
          <w:rStyle w:val="FootnoteReference"/>
          <w:rFonts w:ascii="Times New Roman" w:hAnsi="Times New Roman" w:cs="Times New Roman"/>
          <w:highlight w:val="yellow"/>
        </w:rPr>
        <w:footnoteReference w:id="12"/>
      </w:r>
      <w:r w:rsidR="00FB2DE1" w:rsidRPr="004D1C8F">
        <w:rPr>
          <w:rFonts w:hint="eastAsia"/>
          <w:highlight w:val="yellow"/>
        </w:rPr>
        <w:t>)</w:t>
      </w:r>
      <w:r w:rsidRPr="004D1C8F">
        <w:rPr>
          <w:rFonts w:ascii="Times New Roman" w:hAnsi="Times New Roman" w:cs="Times New Roman"/>
          <w:highlight w:val="yellow"/>
        </w:rPr>
        <w:t>,</w:t>
      </w:r>
    </w:p>
    <w:p w14:paraId="60EF967C" w14:textId="3452305B" w:rsidR="00231B3A" w:rsidRPr="004D1C8F" w:rsidRDefault="007B3018" w:rsidP="0043573C">
      <w:pPr>
        <w:pStyle w:val="ListParagraph"/>
        <w:numPr>
          <w:ilvl w:val="0"/>
          <w:numId w:val="8"/>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údaje dopravnej infraštruktúry,</w:t>
      </w:r>
    </w:p>
    <w:p w14:paraId="3899228C" w14:textId="544008BD" w:rsidR="007B3018" w:rsidRPr="004D1C8F" w:rsidRDefault="007B3018" w:rsidP="0043573C">
      <w:pPr>
        <w:pStyle w:val="ListParagraph"/>
        <w:numPr>
          <w:ilvl w:val="0"/>
          <w:numId w:val="8"/>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údaje technickej infraštruktúry.</w:t>
      </w:r>
    </w:p>
    <w:p w14:paraId="7F1F0937" w14:textId="55C8B2C7" w:rsidR="0043573C" w:rsidRPr="004D1C8F" w:rsidRDefault="005054FB" w:rsidP="0043573C">
      <w:pPr>
        <w:pStyle w:val="ListParagraph"/>
        <w:numPr>
          <w:ilvl w:val="0"/>
          <w:numId w:val="8"/>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dokumentáciu stavby.</w:t>
      </w:r>
      <w:r w:rsidR="00A83241" w:rsidRPr="004D1C8F">
        <w:rPr>
          <w:rStyle w:val="FootnoteReference"/>
          <w:rFonts w:ascii="Times New Roman" w:hAnsi="Times New Roman" w:cs="Times New Roman"/>
          <w:highlight w:val="yellow"/>
        </w:rPr>
        <w:footnoteReference w:id="13"/>
      </w:r>
      <w:r w:rsidR="00A83241" w:rsidRPr="004D1C8F">
        <w:rPr>
          <w:rFonts w:ascii="Times New Roman" w:hAnsi="Times New Roman" w:cs="Times New Roman"/>
          <w:highlight w:val="yellow"/>
        </w:rPr>
        <w:t>)</w:t>
      </w:r>
    </w:p>
    <w:p w14:paraId="64B170C0" w14:textId="77777777" w:rsidR="0043573C" w:rsidRPr="004D1C8F" w:rsidRDefault="0043573C" w:rsidP="0043573C">
      <w:pPr>
        <w:pStyle w:val="ListParagraph"/>
        <w:suppressAutoHyphens w:val="0"/>
        <w:overflowPunct w:val="0"/>
        <w:autoSpaceDE w:val="0"/>
        <w:ind w:left="1080" w:firstLine="0"/>
        <w:textAlignment w:val="auto"/>
        <w:rPr>
          <w:rFonts w:ascii="Times New Roman" w:hAnsi="Times New Roman" w:cs="Times New Roman"/>
          <w:highlight w:val="yellow"/>
        </w:rPr>
      </w:pPr>
    </w:p>
    <w:p w14:paraId="063F53A4" w14:textId="47CEC7FA" w:rsidR="00765AB7" w:rsidRPr="004D1C8F" w:rsidRDefault="004B1C9D" w:rsidP="0043573C">
      <w:pPr>
        <w:pStyle w:val="ListParagraph"/>
        <w:numPr>
          <w:ilvl w:val="0"/>
          <w:numId w:val="6"/>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 xml:space="preserve">Okrem údajov </w:t>
      </w:r>
      <w:r w:rsidR="005054FB" w:rsidRPr="004D1C8F">
        <w:rPr>
          <w:rFonts w:ascii="Times New Roman" w:hAnsi="Times New Roman" w:cs="Times New Roman"/>
          <w:highlight w:val="yellow"/>
        </w:rPr>
        <w:t xml:space="preserve">podľa odseku </w:t>
      </w:r>
      <w:r w:rsidR="00DA0085" w:rsidRPr="004D1C8F">
        <w:rPr>
          <w:rFonts w:ascii="Times New Roman" w:hAnsi="Times New Roman" w:cs="Times New Roman"/>
          <w:highlight w:val="yellow"/>
        </w:rPr>
        <w:t xml:space="preserve">6 </w:t>
      </w:r>
      <w:r w:rsidR="00F960A1" w:rsidRPr="004D1C8F">
        <w:rPr>
          <w:rFonts w:ascii="Times New Roman" w:hAnsi="Times New Roman" w:cs="Times New Roman"/>
          <w:highlight w:val="yellow"/>
        </w:rPr>
        <w:t xml:space="preserve">informačný systém </w:t>
      </w:r>
      <w:r w:rsidRPr="004D1C8F">
        <w:rPr>
          <w:rFonts w:ascii="Times New Roman" w:hAnsi="Times New Roman" w:cs="Times New Roman"/>
          <w:highlight w:val="yellow"/>
        </w:rPr>
        <w:t>obsahuje register odborne spôsobilých osôb</w:t>
      </w:r>
      <w:r w:rsidR="006938E6" w:rsidRPr="004D1C8F">
        <w:rPr>
          <w:rFonts w:ascii="Times New Roman" w:hAnsi="Times New Roman" w:cs="Times New Roman"/>
          <w:highlight w:val="yellow"/>
        </w:rPr>
        <w:t>, register územnoplánovacej dokumentácie</w:t>
      </w:r>
      <w:r w:rsidRPr="004D1C8F">
        <w:rPr>
          <w:rFonts w:ascii="Times New Roman" w:hAnsi="Times New Roman" w:cs="Times New Roman"/>
          <w:highlight w:val="yellow"/>
        </w:rPr>
        <w:t xml:space="preserve"> </w:t>
      </w:r>
      <w:r w:rsidR="00D44E74" w:rsidRPr="004D1C8F">
        <w:rPr>
          <w:rFonts w:ascii="Times New Roman" w:hAnsi="Times New Roman" w:cs="Times New Roman"/>
          <w:highlight w:val="yellow"/>
        </w:rPr>
        <w:t>a register stavieb podľa osobitného predpisu.</w:t>
      </w:r>
      <w:r w:rsidR="00D44E74" w:rsidRPr="004D1C8F">
        <w:rPr>
          <w:rFonts w:ascii="Times New Roman" w:hAnsi="Times New Roman" w:cs="Times New Roman"/>
          <w:highlight w:val="yellow"/>
          <w:vertAlign w:val="superscript"/>
        </w:rPr>
        <w:t>8</w:t>
      </w:r>
      <w:r w:rsidR="00D44E74" w:rsidRPr="004D1C8F">
        <w:rPr>
          <w:rFonts w:ascii="Times New Roman" w:hAnsi="Times New Roman" w:cs="Times New Roman"/>
          <w:highlight w:val="yellow"/>
        </w:rPr>
        <w:t>)</w:t>
      </w:r>
      <w:r w:rsidR="00765AB7" w:rsidRPr="004D1C8F">
        <w:rPr>
          <w:rFonts w:ascii="Times New Roman" w:hAnsi="Times New Roman" w:cs="Times New Roman"/>
          <w:highlight w:val="yellow"/>
        </w:rPr>
        <w:t>.</w:t>
      </w:r>
    </w:p>
    <w:p w14:paraId="46785E8B" w14:textId="77777777" w:rsidR="00765AB7" w:rsidRPr="004D1C8F" w:rsidRDefault="00765AB7" w:rsidP="007757EE">
      <w:pPr>
        <w:pStyle w:val="ListParagraph"/>
        <w:suppressAutoHyphens w:val="0"/>
        <w:overflowPunct w:val="0"/>
        <w:autoSpaceDE w:val="0"/>
        <w:ind w:left="720" w:firstLine="0"/>
        <w:textAlignment w:val="auto"/>
        <w:rPr>
          <w:rFonts w:ascii="Times New Roman" w:hAnsi="Times New Roman" w:cs="Times New Roman"/>
          <w:highlight w:val="yellow"/>
        </w:rPr>
      </w:pPr>
    </w:p>
    <w:p w14:paraId="12CFDB88" w14:textId="58B7693C" w:rsidR="0043573C" w:rsidRPr="004D1C8F" w:rsidRDefault="0043573C" w:rsidP="0043573C">
      <w:pPr>
        <w:pStyle w:val="ListParagraph"/>
        <w:numPr>
          <w:ilvl w:val="0"/>
          <w:numId w:val="6"/>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Registráciu v </w:t>
      </w:r>
      <w:r w:rsidR="00F960A1" w:rsidRPr="004D1C8F">
        <w:rPr>
          <w:rFonts w:ascii="Times New Roman" w:hAnsi="Times New Roman" w:cs="Times New Roman"/>
          <w:highlight w:val="yellow"/>
        </w:rPr>
        <w:t xml:space="preserve">informačnom systéme </w:t>
      </w:r>
      <w:r w:rsidRPr="004D1C8F">
        <w:rPr>
          <w:rFonts w:ascii="Times New Roman" w:hAnsi="Times New Roman" w:cs="Times New Roman"/>
          <w:highlight w:val="yellow"/>
        </w:rPr>
        <w:t xml:space="preserve">je možné vykonať prostredníctvom funkcie </w:t>
      </w:r>
      <w:r w:rsidR="00F960A1" w:rsidRPr="004D1C8F">
        <w:rPr>
          <w:rFonts w:ascii="Times New Roman" w:hAnsi="Times New Roman" w:cs="Times New Roman"/>
          <w:highlight w:val="yellow"/>
        </w:rPr>
        <w:t>informačného systému</w:t>
      </w:r>
      <w:r w:rsidRPr="004D1C8F">
        <w:rPr>
          <w:rFonts w:ascii="Times New Roman" w:hAnsi="Times New Roman" w:cs="Times New Roman"/>
          <w:highlight w:val="yellow"/>
        </w:rPr>
        <w:t>, na to určenej alebo súčasne so zápisom do registra odborne spôsobilých osôb podľa § 26</w:t>
      </w:r>
      <w:r w:rsidR="00D97028" w:rsidRPr="004D1C8F">
        <w:rPr>
          <w:rFonts w:ascii="Times New Roman" w:hAnsi="Times New Roman" w:cs="Times New Roman"/>
          <w:highlight w:val="yellow"/>
        </w:rPr>
        <w:t xml:space="preserve">, </w:t>
      </w:r>
      <w:r w:rsidR="00FB27D3" w:rsidRPr="004D1C8F">
        <w:rPr>
          <w:rFonts w:ascii="Times New Roman" w:hAnsi="Times New Roman" w:cs="Times New Roman"/>
          <w:highlight w:val="yellow"/>
        </w:rPr>
        <w:t>po uhradení registračného poplatku</w:t>
      </w:r>
      <w:r w:rsidRPr="004D1C8F">
        <w:rPr>
          <w:rFonts w:ascii="Times New Roman" w:hAnsi="Times New Roman" w:cs="Times New Roman"/>
          <w:highlight w:val="yellow"/>
        </w:rPr>
        <w:t>.</w:t>
      </w:r>
    </w:p>
    <w:p w14:paraId="1AC064DA" w14:textId="77777777" w:rsidR="0043573C" w:rsidRPr="00E620D6" w:rsidRDefault="0043573C" w:rsidP="0043573C">
      <w:pPr>
        <w:pStyle w:val="ListParagraph"/>
        <w:rPr>
          <w:rFonts w:ascii="Times New Roman" w:hAnsi="Times New Roman" w:cs="Times New Roman"/>
        </w:rPr>
      </w:pPr>
    </w:p>
    <w:p w14:paraId="65C12489" w14:textId="27AB45B0" w:rsidR="00A959BC" w:rsidRPr="004D1C8F" w:rsidRDefault="0043573C" w:rsidP="00A959BC">
      <w:pPr>
        <w:pStyle w:val="ListParagraph"/>
        <w:numPr>
          <w:ilvl w:val="0"/>
          <w:numId w:val="6"/>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 xml:space="preserve">Úrad zruší registráciu </w:t>
      </w:r>
      <w:r w:rsidR="00F960A1" w:rsidRPr="004D1C8F">
        <w:rPr>
          <w:rFonts w:ascii="Times New Roman" w:hAnsi="Times New Roman" w:cs="Times New Roman"/>
          <w:highlight w:val="yellow"/>
        </w:rPr>
        <w:t>v informačnom systéme</w:t>
      </w:r>
      <w:r w:rsidRPr="004D1C8F">
        <w:rPr>
          <w:rFonts w:ascii="Times New Roman" w:hAnsi="Times New Roman" w:cs="Times New Roman"/>
          <w:highlight w:val="yellow"/>
        </w:rPr>
        <w:t>, ak dôjde k vyčiarknutiu osoby z registra odborne spôsobilých osôb</w:t>
      </w:r>
      <w:r w:rsidR="00F960A1" w:rsidRPr="004D1C8F">
        <w:rPr>
          <w:rFonts w:ascii="Times New Roman" w:hAnsi="Times New Roman" w:cs="Times New Roman"/>
          <w:highlight w:val="yellow"/>
        </w:rPr>
        <w:t xml:space="preserve"> alebo na základe žiadosti</w:t>
      </w:r>
      <w:r w:rsidRPr="004D1C8F">
        <w:rPr>
          <w:rFonts w:ascii="Times New Roman" w:hAnsi="Times New Roman" w:cs="Times New Roman"/>
          <w:highlight w:val="yellow"/>
        </w:rPr>
        <w:t>; po zrušení registrácie sa osobný profil vyznačí ako neaktívny.</w:t>
      </w:r>
    </w:p>
    <w:p w14:paraId="3DA38DA9" w14:textId="77777777" w:rsidR="00A959BC" w:rsidRPr="004D1C8F" w:rsidRDefault="00A959BC" w:rsidP="00A959BC">
      <w:pPr>
        <w:pStyle w:val="ListParagraph"/>
        <w:rPr>
          <w:rFonts w:ascii="Times New Roman" w:hAnsi="Times New Roman" w:cs="Times New Roman"/>
          <w:highlight w:val="yellow"/>
        </w:rPr>
      </w:pPr>
    </w:p>
    <w:p w14:paraId="6B185EA9" w14:textId="709D3BA3" w:rsidR="00FB27D3" w:rsidRPr="004D1C8F" w:rsidRDefault="00CB28C3" w:rsidP="00A959BC">
      <w:pPr>
        <w:pStyle w:val="ListParagraph"/>
        <w:numPr>
          <w:ilvl w:val="0"/>
          <w:numId w:val="6"/>
        </w:numPr>
        <w:suppressAutoHyphens w:val="0"/>
        <w:overflowPunct w:val="0"/>
        <w:autoSpaceDE w:val="0"/>
        <w:textAlignment w:val="auto"/>
        <w:rPr>
          <w:rFonts w:ascii="Times New Roman" w:hAnsi="Times New Roman" w:cs="Times New Roman"/>
          <w:highlight w:val="yellow"/>
        </w:rPr>
      </w:pPr>
      <w:r w:rsidRPr="004D1C8F">
        <w:rPr>
          <w:rFonts w:ascii="Times New Roman" w:hAnsi="Times New Roman" w:cs="Times New Roman"/>
          <w:highlight w:val="yellow"/>
        </w:rPr>
        <w:t xml:space="preserve">Elektronickým výpisom </w:t>
      </w:r>
      <w:r w:rsidR="00FB27D3" w:rsidRPr="004D1C8F">
        <w:rPr>
          <w:rFonts w:ascii="Times New Roman" w:hAnsi="Times New Roman" w:cs="Times New Roman"/>
          <w:highlight w:val="yellow"/>
        </w:rPr>
        <w:t>z </w:t>
      </w:r>
      <w:r w:rsidR="00F960A1" w:rsidRPr="004D1C8F">
        <w:rPr>
          <w:rFonts w:ascii="Times New Roman" w:hAnsi="Times New Roman" w:cs="Times New Roman"/>
          <w:highlight w:val="yellow"/>
        </w:rPr>
        <w:t xml:space="preserve">informačného systému </w:t>
      </w:r>
      <w:r w:rsidR="003A2DAD" w:rsidRPr="004D1C8F">
        <w:rPr>
          <w:rFonts w:ascii="Times New Roman" w:hAnsi="Times New Roman" w:cs="Times New Roman"/>
          <w:highlight w:val="yellow"/>
        </w:rPr>
        <w:t>je</w:t>
      </w:r>
      <w:r w:rsidR="00FB27D3" w:rsidRPr="004D1C8F">
        <w:rPr>
          <w:rFonts w:ascii="Times New Roman" w:hAnsi="Times New Roman" w:cs="Times New Roman"/>
          <w:highlight w:val="yellow"/>
        </w:rPr>
        <w:t xml:space="preserve"> územnoplánovacia informácia</w:t>
      </w:r>
      <w:r w:rsidR="005737B7" w:rsidRPr="004D1C8F">
        <w:rPr>
          <w:rFonts w:ascii="Times New Roman" w:hAnsi="Times New Roman" w:cs="Times New Roman"/>
          <w:highlight w:val="yellow"/>
        </w:rPr>
        <w:t xml:space="preserve"> o záväznej časti územnoplánovacej dokumentácie, ktorá pozostáva v grafickej časti z výrezu výkresu priestorovej a funkčnej regulácie územia a v textovej časti z regulačného listu príslušného priestorovo-funkčného celku</w:t>
      </w:r>
      <w:r w:rsidR="00FB27D3" w:rsidRPr="004D1C8F">
        <w:rPr>
          <w:rFonts w:ascii="Times New Roman" w:hAnsi="Times New Roman" w:cs="Times New Roman"/>
          <w:highlight w:val="yellow"/>
        </w:rPr>
        <w:t>.</w:t>
      </w:r>
    </w:p>
    <w:p w14:paraId="20F477CD" w14:textId="77777777" w:rsidR="00FB27D3" w:rsidRPr="0048515C" w:rsidRDefault="00FB27D3" w:rsidP="00BB4F29">
      <w:pPr>
        <w:pStyle w:val="ListParagraph"/>
        <w:suppressAutoHyphens w:val="0"/>
        <w:overflowPunct w:val="0"/>
        <w:autoSpaceDE w:val="0"/>
        <w:ind w:left="720" w:firstLine="0"/>
        <w:textAlignment w:val="auto"/>
        <w:rPr>
          <w:rFonts w:ascii="Times New Roman" w:hAnsi="Times New Roman" w:cs="Times New Roman"/>
        </w:rPr>
      </w:pPr>
    </w:p>
    <w:p w14:paraId="5DA4B76E" w14:textId="4C58867C" w:rsidR="0043573C" w:rsidRDefault="0043573C" w:rsidP="0043573C">
      <w:pPr>
        <w:spacing w:after="200"/>
        <w:ind w:left="360"/>
        <w:jc w:val="center"/>
        <w:rPr>
          <w:rFonts w:ascii="Times New Roman" w:hAnsi="Times New Roman" w:cs="Times New Roman"/>
          <w:b/>
        </w:rPr>
      </w:pPr>
    </w:p>
    <w:p w14:paraId="131DED80" w14:textId="77777777" w:rsidR="0043573C" w:rsidRDefault="00A90BD8" w:rsidP="0043573C">
      <w:pPr>
        <w:pStyle w:val="Standard"/>
        <w:jc w:val="center"/>
        <w:rPr>
          <w:rFonts w:ascii="Times New Roman" w:hAnsi="Times New Roman" w:cs="Times New Roman"/>
        </w:rPr>
      </w:pPr>
      <w:r>
        <w:rPr>
          <w:rFonts w:ascii="Times New Roman" w:hAnsi="Times New Roman" w:cs="Times New Roman"/>
        </w:rPr>
        <w:t>Postup pri obstarávaní a schvaľovaní územnoplánovacej dokumentácie</w:t>
      </w:r>
    </w:p>
    <w:p w14:paraId="7E2D089C" w14:textId="77777777" w:rsidR="00A90BD8" w:rsidRDefault="00A90BD8" w:rsidP="0043573C">
      <w:pPr>
        <w:pStyle w:val="Standard"/>
        <w:jc w:val="center"/>
        <w:rPr>
          <w:rFonts w:ascii="Times New Roman" w:hAnsi="Times New Roman" w:cs="Times New Roman"/>
        </w:rPr>
      </w:pPr>
    </w:p>
    <w:p w14:paraId="20B042F5" w14:textId="61DC6C80" w:rsidR="00A90BD8" w:rsidRDefault="00A90BD8" w:rsidP="0043573C">
      <w:pPr>
        <w:pStyle w:val="Standard"/>
        <w:jc w:val="center"/>
        <w:rPr>
          <w:rFonts w:ascii="Times New Roman" w:hAnsi="Times New Roman" w:cs="Times New Roman"/>
        </w:rPr>
      </w:pPr>
      <w:r>
        <w:rPr>
          <w:rFonts w:ascii="Times New Roman" w:hAnsi="Times New Roman" w:cs="Times New Roman"/>
        </w:rPr>
        <w:t>§</w:t>
      </w:r>
      <w:r w:rsidR="00FB2DE1">
        <w:rPr>
          <w:rFonts w:ascii="Times New Roman" w:hAnsi="Times New Roman" w:cs="Times New Roman"/>
        </w:rPr>
        <w:t xml:space="preserve"> </w:t>
      </w:r>
      <w:r w:rsidR="00CB28C3">
        <w:rPr>
          <w:rFonts w:ascii="Times New Roman" w:hAnsi="Times New Roman" w:cs="Times New Roman"/>
        </w:rPr>
        <w:t>2</w:t>
      </w:r>
      <w:r w:rsidR="00DA0085">
        <w:rPr>
          <w:rFonts w:ascii="Times New Roman" w:hAnsi="Times New Roman" w:cs="Times New Roman"/>
        </w:rPr>
        <w:t>3</w:t>
      </w:r>
    </w:p>
    <w:p w14:paraId="25057544" w14:textId="77777777" w:rsidR="00A90BD8" w:rsidRDefault="00A90BD8" w:rsidP="00A90BD8">
      <w:pPr>
        <w:pStyle w:val="Standard"/>
        <w:jc w:val="center"/>
        <w:rPr>
          <w:rFonts w:ascii="Times New Roman" w:hAnsi="Times New Roman" w:cs="Times New Roman"/>
        </w:rPr>
      </w:pPr>
      <w:r>
        <w:rPr>
          <w:rFonts w:ascii="Times New Roman" w:hAnsi="Times New Roman" w:cs="Times New Roman"/>
        </w:rPr>
        <w:t>Všeobecné ustanovenie</w:t>
      </w:r>
    </w:p>
    <w:p w14:paraId="5D707763" w14:textId="77777777" w:rsidR="00A90BD8" w:rsidRDefault="00A90BD8" w:rsidP="00A90BD8">
      <w:pPr>
        <w:pStyle w:val="Standard"/>
        <w:jc w:val="center"/>
        <w:rPr>
          <w:rFonts w:ascii="Times New Roman" w:hAnsi="Times New Roman" w:cs="Times New Roman"/>
        </w:rPr>
      </w:pPr>
    </w:p>
    <w:p w14:paraId="3EA0E7F5" w14:textId="5B05E016" w:rsidR="00A90BD8" w:rsidRDefault="00660FD5" w:rsidP="00276596">
      <w:pPr>
        <w:pStyle w:val="Standard"/>
        <w:ind w:firstLine="708"/>
        <w:jc w:val="both"/>
        <w:rPr>
          <w:rFonts w:ascii="Times New Roman" w:hAnsi="Times New Roman" w:cs="Times New Roman"/>
        </w:rPr>
      </w:pPr>
      <w:r w:rsidRPr="004D1C8F">
        <w:rPr>
          <w:rFonts w:ascii="Times New Roman" w:hAnsi="Times New Roman" w:cs="Times New Roman"/>
          <w:highlight w:val="yellow"/>
        </w:rPr>
        <w:t>Územné plánovanie a jeho procesy podľa tohto zákona sa uskutočňujú</w:t>
      </w:r>
      <w:r w:rsidR="00A90BD8" w:rsidRPr="004D1C8F">
        <w:rPr>
          <w:rFonts w:ascii="Times New Roman" w:hAnsi="Times New Roman" w:cs="Times New Roman"/>
          <w:highlight w:val="yellow"/>
        </w:rPr>
        <w:t xml:space="preserve"> </w:t>
      </w:r>
      <w:r w:rsidR="00CB28C3" w:rsidRPr="004D1C8F">
        <w:rPr>
          <w:rFonts w:ascii="Times New Roman" w:hAnsi="Times New Roman" w:cs="Times New Roman"/>
          <w:highlight w:val="yellow"/>
        </w:rPr>
        <w:t xml:space="preserve">výhradne </w:t>
      </w:r>
      <w:r w:rsidR="00FB4D07" w:rsidRPr="004D1C8F">
        <w:rPr>
          <w:rFonts w:ascii="Times New Roman" w:hAnsi="Times New Roman" w:cs="Times New Roman"/>
          <w:highlight w:val="yellow"/>
        </w:rPr>
        <w:t>elektronicky</w:t>
      </w:r>
      <w:r w:rsidR="00A90BD8" w:rsidRPr="004D1C8F">
        <w:rPr>
          <w:rFonts w:ascii="Times New Roman" w:hAnsi="Times New Roman" w:cs="Times New Roman"/>
          <w:highlight w:val="yellow"/>
        </w:rPr>
        <w:t xml:space="preserve"> prostredníctvom informačného systému</w:t>
      </w:r>
      <w:r w:rsidR="00CB28C3" w:rsidRPr="004D1C8F">
        <w:rPr>
          <w:rFonts w:ascii="Times New Roman" w:hAnsi="Times New Roman" w:cs="Times New Roman"/>
          <w:highlight w:val="yellow"/>
        </w:rPr>
        <w:t>, ak tento zákon alebo osobitný predpis neustanovuje inak</w:t>
      </w:r>
      <w:r w:rsidRPr="004D1C8F">
        <w:rPr>
          <w:rFonts w:ascii="Times New Roman" w:hAnsi="Times New Roman" w:cs="Times New Roman"/>
          <w:highlight w:val="yellow"/>
        </w:rPr>
        <w:t>.</w:t>
      </w:r>
    </w:p>
    <w:p w14:paraId="3DEF776C" w14:textId="77777777" w:rsidR="00A90BD8" w:rsidRDefault="00A90BD8" w:rsidP="0043573C">
      <w:pPr>
        <w:pStyle w:val="Standard"/>
        <w:jc w:val="center"/>
        <w:rPr>
          <w:rFonts w:ascii="Times New Roman" w:hAnsi="Times New Roman" w:cs="Times New Roman"/>
        </w:rPr>
      </w:pPr>
    </w:p>
    <w:p w14:paraId="26C546C6" w14:textId="77777777" w:rsidR="0043573C" w:rsidRDefault="0043573C" w:rsidP="0043573C">
      <w:pPr>
        <w:pStyle w:val="Standard"/>
        <w:jc w:val="center"/>
        <w:rPr>
          <w:rFonts w:ascii="Times New Roman" w:hAnsi="Times New Roman" w:cs="Times New Roman"/>
        </w:rPr>
      </w:pPr>
    </w:p>
    <w:p w14:paraId="7938D9EA" w14:textId="77777777" w:rsidR="0043573C" w:rsidRDefault="0043573C" w:rsidP="0043573C">
      <w:pPr>
        <w:pStyle w:val="Standard"/>
        <w:jc w:val="center"/>
        <w:rPr>
          <w:rFonts w:ascii="Times New Roman" w:hAnsi="Times New Roman" w:cs="Times New Roman"/>
        </w:rPr>
      </w:pPr>
      <w:r w:rsidRPr="0048515C">
        <w:rPr>
          <w:rFonts w:ascii="Times New Roman" w:hAnsi="Times New Roman" w:cs="Times New Roman"/>
        </w:rPr>
        <w:lastRenderedPageBreak/>
        <w:t>Obstarávanie územnoplánovacej dokumentácie</w:t>
      </w:r>
    </w:p>
    <w:p w14:paraId="150CEADC" w14:textId="77777777" w:rsidR="0043573C" w:rsidRDefault="0043573C" w:rsidP="0043573C">
      <w:pPr>
        <w:pStyle w:val="Standard"/>
        <w:jc w:val="center"/>
        <w:rPr>
          <w:rFonts w:ascii="Times New Roman" w:hAnsi="Times New Roman" w:cs="Times New Roman"/>
          <w:b/>
        </w:rPr>
      </w:pPr>
    </w:p>
    <w:p w14:paraId="2B9AAF59" w14:textId="5CBC6F26" w:rsidR="0043573C" w:rsidRPr="00E91817" w:rsidRDefault="0043573C" w:rsidP="0043573C">
      <w:pPr>
        <w:pStyle w:val="Standard"/>
        <w:jc w:val="center"/>
        <w:rPr>
          <w:rFonts w:ascii="Times New Roman" w:hAnsi="Times New Roman" w:cs="Times New Roman"/>
        </w:rPr>
      </w:pPr>
      <w:r w:rsidRPr="00E91817">
        <w:rPr>
          <w:rFonts w:ascii="Times New Roman" w:hAnsi="Times New Roman" w:cs="Times New Roman"/>
        </w:rPr>
        <w:t xml:space="preserve">§ </w:t>
      </w:r>
      <w:r w:rsidR="00CB28C3" w:rsidRPr="00E91817">
        <w:rPr>
          <w:rFonts w:ascii="Times New Roman" w:hAnsi="Times New Roman" w:cs="Times New Roman"/>
        </w:rPr>
        <w:t>2</w:t>
      </w:r>
      <w:r w:rsidR="00DA0085">
        <w:rPr>
          <w:rFonts w:ascii="Times New Roman" w:hAnsi="Times New Roman" w:cs="Times New Roman"/>
        </w:rPr>
        <w:t>4</w:t>
      </w:r>
    </w:p>
    <w:p w14:paraId="548BC11E" w14:textId="77777777" w:rsidR="0043573C" w:rsidRPr="0048515C" w:rsidRDefault="0043573C" w:rsidP="0043573C">
      <w:pPr>
        <w:pStyle w:val="Standard"/>
        <w:jc w:val="center"/>
        <w:rPr>
          <w:rFonts w:ascii="Times New Roman" w:hAnsi="Times New Roman" w:cs="Times New Roman"/>
        </w:rPr>
      </w:pPr>
    </w:p>
    <w:p w14:paraId="14F3113E" w14:textId="4778E087" w:rsidR="00761336" w:rsidRDefault="0043573C" w:rsidP="00761336">
      <w:pPr>
        <w:pStyle w:val="ListParagraph"/>
        <w:numPr>
          <w:ilvl w:val="0"/>
          <w:numId w:val="39"/>
        </w:numPr>
        <w:spacing w:after="200"/>
        <w:ind w:left="284"/>
        <w:rPr>
          <w:rFonts w:ascii="Times New Roman" w:hAnsi="Times New Roman" w:cs="Times New Roman"/>
        </w:rPr>
      </w:pPr>
      <w:r w:rsidRPr="00761336">
        <w:rPr>
          <w:rFonts w:ascii="Times New Roman" w:hAnsi="Times New Roman" w:cs="Times New Roman"/>
        </w:rPr>
        <w:t xml:space="preserve">Obstarávanie územnoplánovacej dokumentácie je činnosť orgánu územného plánovania, ktorú vykonáva prostredníctvom odborne spôsobilej osoby, na zabezpečenie územnoplánovacích podkladov, územnoplánovacej dokumentácie vrátane jej zmien a doplnkov a raz za štyri roky na zabezpečenie správy o stave územnoplánovacej dokumentácie, v jednotlivých etapách podľa odseku 4, z vlastného podnetu alebo z podnetu fyzickej osoby alebo právnickej osoby. </w:t>
      </w:r>
    </w:p>
    <w:p w14:paraId="7A1E19D6" w14:textId="77777777" w:rsidR="00761336" w:rsidRDefault="0043573C" w:rsidP="00761336">
      <w:pPr>
        <w:pStyle w:val="ListParagraph"/>
        <w:numPr>
          <w:ilvl w:val="0"/>
          <w:numId w:val="39"/>
        </w:numPr>
        <w:spacing w:after="200"/>
        <w:ind w:left="284"/>
        <w:rPr>
          <w:rFonts w:ascii="Times New Roman" w:hAnsi="Times New Roman" w:cs="Times New Roman"/>
        </w:rPr>
      </w:pPr>
      <w:r w:rsidRPr="00761336">
        <w:rPr>
          <w:rFonts w:ascii="Times New Roman" w:hAnsi="Times New Roman" w:cs="Times New Roman"/>
        </w:rPr>
        <w:t xml:space="preserve">Fyzická osoba alebo právnická osoba, ktorá má záujem v území a má vlastnícke alebo iné právo k pozemkom na území môže činnosti podľa odseku 1 zabezpečiť v súčinnosti s obcou alebo </w:t>
      </w:r>
      <w:r w:rsidRPr="00430A5C">
        <w:rPr>
          <w:rFonts w:ascii="Times New Roman" w:hAnsi="Times New Roman" w:cs="Times New Roman"/>
        </w:rPr>
        <w:t>samostatne,</w:t>
      </w:r>
      <w:r w:rsidRPr="00761336">
        <w:rPr>
          <w:rFonts w:ascii="Times New Roman" w:hAnsi="Times New Roman" w:cs="Times New Roman"/>
        </w:rPr>
        <w:t xml:space="preserve"> prostredníctvom odborne spôsobilej osoby a predložiť ich výsledok orgánu územného plánovania na schválenie. Orgán územného plánovania sa ním musí zaoberať. Rozsah a spôsob súčinnosti na obstarávaní a na úhrade nákladov na obstarávanie územnoplánovacej dokumentácie je súčasťou zmluvy medzi orgánom územného plánovania a fyzickou osobou alebo právnickou osobou, ktorá má záujem v území a má vlastnícke alebo iné právo k pozemkom na území.</w:t>
      </w:r>
    </w:p>
    <w:p w14:paraId="6E9C3000" w14:textId="46F4667B" w:rsidR="0043573C" w:rsidRPr="00761336" w:rsidRDefault="00803E3D" w:rsidP="00761336">
      <w:pPr>
        <w:pStyle w:val="ListParagraph"/>
        <w:numPr>
          <w:ilvl w:val="0"/>
          <w:numId w:val="39"/>
        </w:numPr>
        <w:spacing w:after="200"/>
        <w:ind w:left="284"/>
        <w:rPr>
          <w:rFonts w:ascii="Times New Roman" w:hAnsi="Times New Roman" w:cs="Times New Roman"/>
        </w:rPr>
      </w:pPr>
      <w:r>
        <w:rPr>
          <w:rFonts w:ascii="Times New Roman" w:hAnsi="Times New Roman" w:cs="Times New Roman"/>
        </w:rPr>
        <w:t>Orgán územného plánovania môže rozhodnúť o obstaraní</w:t>
      </w:r>
      <w:r w:rsidRPr="00761336">
        <w:rPr>
          <w:rFonts w:ascii="Times New Roman" w:hAnsi="Times New Roman" w:cs="Times New Roman"/>
        </w:rPr>
        <w:t xml:space="preserve"> </w:t>
      </w:r>
      <w:r w:rsidR="0043573C" w:rsidRPr="00761336">
        <w:rPr>
          <w:rFonts w:ascii="Times New Roman" w:hAnsi="Times New Roman" w:cs="Times New Roman"/>
        </w:rPr>
        <w:t xml:space="preserve">územnoplánovacej dokumentácie alebo </w:t>
      </w:r>
      <w:r>
        <w:rPr>
          <w:rFonts w:ascii="Times New Roman" w:hAnsi="Times New Roman" w:cs="Times New Roman"/>
        </w:rPr>
        <w:t>obstaraní</w:t>
      </w:r>
      <w:r w:rsidRPr="00761336">
        <w:rPr>
          <w:rFonts w:ascii="Times New Roman" w:hAnsi="Times New Roman" w:cs="Times New Roman"/>
        </w:rPr>
        <w:t xml:space="preserve"> </w:t>
      </w:r>
      <w:r w:rsidR="0043573C" w:rsidRPr="00761336">
        <w:rPr>
          <w:rFonts w:ascii="Times New Roman" w:hAnsi="Times New Roman" w:cs="Times New Roman"/>
        </w:rPr>
        <w:t xml:space="preserve">zmien a doplnkov územnoplánovacej dokumentácie </w:t>
      </w:r>
    </w:p>
    <w:p w14:paraId="78EA5B38" w14:textId="44EE42FC" w:rsidR="0043573C" w:rsidRDefault="0043573C" w:rsidP="0043573C">
      <w:pPr>
        <w:pStyle w:val="ListParagraph"/>
        <w:numPr>
          <w:ilvl w:val="0"/>
          <w:numId w:val="26"/>
        </w:numPr>
        <w:rPr>
          <w:rFonts w:ascii="Times New Roman" w:hAnsi="Times New Roman" w:cs="Times New Roman"/>
        </w:rPr>
      </w:pPr>
      <w:r>
        <w:rPr>
          <w:rFonts w:ascii="Times New Roman" w:hAnsi="Times New Roman" w:cs="Times New Roman"/>
        </w:rPr>
        <w:t>na základe správy o stave územnoplánovacej dokumentácie,</w:t>
      </w:r>
    </w:p>
    <w:p w14:paraId="51BA70D9" w14:textId="77777777" w:rsidR="0043573C" w:rsidRDefault="0043573C" w:rsidP="0043573C">
      <w:pPr>
        <w:pStyle w:val="ListParagraph"/>
        <w:numPr>
          <w:ilvl w:val="0"/>
          <w:numId w:val="26"/>
        </w:numPr>
        <w:rPr>
          <w:rFonts w:ascii="Times New Roman" w:hAnsi="Times New Roman" w:cs="Times New Roman"/>
        </w:rPr>
      </w:pPr>
      <w:r>
        <w:rPr>
          <w:rFonts w:ascii="Times New Roman" w:hAnsi="Times New Roman" w:cs="Times New Roman"/>
        </w:rPr>
        <w:t>z potreby zosúladenia s územnoplánovacou dokumentáciou vyššieho stupňa,</w:t>
      </w:r>
    </w:p>
    <w:p w14:paraId="78881842" w14:textId="77777777" w:rsidR="0043573C" w:rsidRDefault="0043573C" w:rsidP="0043573C">
      <w:pPr>
        <w:pStyle w:val="ListParagraph"/>
        <w:numPr>
          <w:ilvl w:val="0"/>
          <w:numId w:val="26"/>
        </w:numPr>
        <w:rPr>
          <w:rFonts w:ascii="Times New Roman" w:hAnsi="Times New Roman" w:cs="Times New Roman"/>
        </w:rPr>
      </w:pPr>
      <w:r>
        <w:rPr>
          <w:rFonts w:ascii="Times New Roman" w:hAnsi="Times New Roman" w:cs="Times New Roman"/>
        </w:rPr>
        <w:t xml:space="preserve">ak došlo k zásadným </w:t>
      </w:r>
      <w:r w:rsidRPr="00991714">
        <w:rPr>
          <w:rFonts w:ascii="Times New Roman" w:hAnsi="Times New Roman" w:cs="Times New Roman"/>
        </w:rPr>
        <w:t>zmenám v území pôsobením prírodných zmien,</w:t>
      </w:r>
    </w:p>
    <w:p w14:paraId="49550A57" w14:textId="1BD01A0A" w:rsidR="00951799" w:rsidRDefault="0043573C" w:rsidP="0043573C">
      <w:pPr>
        <w:pStyle w:val="ListParagraph"/>
        <w:numPr>
          <w:ilvl w:val="0"/>
          <w:numId w:val="26"/>
        </w:numPr>
        <w:rPr>
          <w:rFonts w:ascii="Times New Roman" w:hAnsi="Times New Roman" w:cs="Times New Roman"/>
        </w:rPr>
      </w:pPr>
      <w:r>
        <w:rPr>
          <w:rFonts w:ascii="Times New Roman" w:hAnsi="Times New Roman" w:cs="Times New Roman"/>
        </w:rPr>
        <w:t xml:space="preserve">do </w:t>
      </w:r>
      <w:r w:rsidR="001B2F82">
        <w:rPr>
          <w:rFonts w:ascii="Times New Roman" w:hAnsi="Times New Roman" w:cs="Times New Roman"/>
        </w:rPr>
        <w:t>dvoch rokov</w:t>
      </w:r>
      <w:r>
        <w:rPr>
          <w:rFonts w:ascii="Times New Roman" w:hAnsi="Times New Roman" w:cs="Times New Roman"/>
        </w:rPr>
        <w:t xml:space="preserve"> od ustanovujúcej schôdze </w:t>
      </w:r>
      <w:r w:rsidR="00DA0085">
        <w:rPr>
          <w:rFonts w:ascii="Times New Roman" w:hAnsi="Times New Roman" w:cs="Times New Roman"/>
        </w:rPr>
        <w:t xml:space="preserve">zastupiteľstva </w:t>
      </w:r>
      <w:r>
        <w:rPr>
          <w:rFonts w:ascii="Times New Roman" w:hAnsi="Times New Roman" w:cs="Times New Roman"/>
        </w:rPr>
        <w:t>orgánu územného plánovania podľa § 3 písm. b)</w:t>
      </w:r>
      <w:r w:rsidR="00951799">
        <w:rPr>
          <w:rFonts w:ascii="Times New Roman" w:hAnsi="Times New Roman" w:cs="Times New Roman"/>
        </w:rPr>
        <w:t xml:space="preserve"> alebo</w:t>
      </w:r>
    </w:p>
    <w:p w14:paraId="18179D9B" w14:textId="34ACD26A" w:rsidR="0043573C" w:rsidRDefault="00951799" w:rsidP="0043573C">
      <w:pPr>
        <w:pStyle w:val="ListParagraph"/>
        <w:numPr>
          <w:ilvl w:val="0"/>
          <w:numId w:val="26"/>
        </w:numPr>
        <w:rPr>
          <w:rFonts w:ascii="Times New Roman" w:hAnsi="Times New Roman" w:cs="Times New Roman"/>
        </w:rPr>
      </w:pPr>
      <w:r>
        <w:rPr>
          <w:rFonts w:ascii="Times New Roman" w:hAnsi="Times New Roman" w:cs="Times New Roman"/>
        </w:rPr>
        <w:t>do šiestich mesiacov od prijatia podnetu fyzickej osoby alebo právnickej osoby, ak ide o obec s počtom obyvateľov do 1000 obyvateľov a do 12 mesiacov od prijatia podnetu fyzickej osoby a právnickej osoby, ak ide o obec s počtom obyvateľov do 500 obyvateľov</w:t>
      </w:r>
      <w:r w:rsidR="0043573C">
        <w:rPr>
          <w:rFonts w:ascii="Times New Roman" w:hAnsi="Times New Roman" w:cs="Times New Roman"/>
        </w:rPr>
        <w:t>.</w:t>
      </w:r>
    </w:p>
    <w:p w14:paraId="5D060013" w14:textId="77777777" w:rsidR="0043573C" w:rsidRPr="00A45785" w:rsidRDefault="0043573C" w:rsidP="0043573C">
      <w:pPr>
        <w:ind w:left="360"/>
        <w:rPr>
          <w:rFonts w:ascii="Times New Roman" w:hAnsi="Times New Roman" w:cs="Times New Roman"/>
        </w:rPr>
      </w:pPr>
    </w:p>
    <w:p w14:paraId="4A3DBEA8" w14:textId="77777777" w:rsidR="0043573C" w:rsidRDefault="0043573C" w:rsidP="0043573C">
      <w:pPr>
        <w:pStyle w:val="ListParagraph"/>
        <w:numPr>
          <w:ilvl w:val="1"/>
          <w:numId w:val="16"/>
        </w:numPr>
        <w:ind w:left="0" w:firstLine="0"/>
        <w:rPr>
          <w:rFonts w:ascii="Times New Roman" w:hAnsi="Times New Roman" w:cs="Times New Roman"/>
        </w:rPr>
      </w:pPr>
      <w:r>
        <w:rPr>
          <w:rFonts w:ascii="Times New Roman" w:hAnsi="Times New Roman" w:cs="Times New Roman"/>
        </w:rPr>
        <w:t>Obstarávanie územnoplánovacej dokumentácie zahŕňa tieto etapy</w:t>
      </w:r>
    </w:p>
    <w:p w14:paraId="3DC80022" w14:textId="77777777" w:rsidR="0043573C" w:rsidRDefault="0043573C" w:rsidP="0043573C">
      <w:pPr>
        <w:pStyle w:val="ListParagraph"/>
        <w:numPr>
          <w:ilvl w:val="0"/>
          <w:numId w:val="27"/>
        </w:numPr>
        <w:rPr>
          <w:rFonts w:ascii="Times New Roman" w:hAnsi="Times New Roman" w:cs="Times New Roman"/>
        </w:rPr>
      </w:pPr>
      <w:r>
        <w:rPr>
          <w:rFonts w:ascii="Times New Roman" w:hAnsi="Times New Roman" w:cs="Times New Roman"/>
        </w:rPr>
        <w:t>prípravné práce,</w:t>
      </w:r>
    </w:p>
    <w:p w14:paraId="3CB9EEAB" w14:textId="290C5D45" w:rsidR="0043573C" w:rsidRDefault="0043573C" w:rsidP="0043573C">
      <w:pPr>
        <w:pStyle w:val="ListParagraph"/>
        <w:numPr>
          <w:ilvl w:val="0"/>
          <w:numId w:val="27"/>
        </w:numPr>
        <w:rPr>
          <w:rFonts w:ascii="Times New Roman" w:hAnsi="Times New Roman" w:cs="Times New Roman"/>
        </w:rPr>
      </w:pPr>
      <w:r>
        <w:rPr>
          <w:rFonts w:ascii="Times New Roman" w:hAnsi="Times New Roman" w:cs="Times New Roman"/>
        </w:rPr>
        <w:t>obstaranie a spracovanie územnoplánovacích podkladov,</w:t>
      </w:r>
    </w:p>
    <w:p w14:paraId="4405F98D" w14:textId="5A62D8B6" w:rsidR="0043573C" w:rsidRDefault="0043573C" w:rsidP="0043573C">
      <w:pPr>
        <w:pStyle w:val="ListParagraph"/>
        <w:numPr>
          <w:ilvl w:val="0"/>
          <w:numId w:val="27"/>
        </w:numPr>
        <w:rPr>
          <w:rFonts w:ascii="Times New Roman" w:hAnsi="Times New Roman" w:cs="Times New Roman"/>
        </w:rPr>
      </w:pPr>
      <w:r>
        <w:rPr>
          <w:rFonts w:ascii="Times New Roman" w:hAnsi="Times New Roman" w:cs="Times New Roman"/>
        </w:rPr>
        <w:t>obstaranie a spracovanie zadania</w:t>
      </w:r>
      <w:r w:rsidRPr="0032122B">
        <w:rPr>
          <w:rFonts w:ascii="Times New Roman" w:hAnsi="Times New Roman" w:cs="Times New Roman"/>
        </w:rPr>
        <w:t>,</w:t>
      </w:r>
    </w:p>
    <w:p w14:paraId="3443717D" w14:textId="1D20A43F" w:rsidR="0043573C" w:rsidRDefault="0043573C" w:rsidP="0043573C">
      <w:pPr>
        <w:pStyle w:val="ListParagraph"/>
        <w:numPr>
          <w:ilvl w:val="0"/>
          <w:numId w:val="27"/>
        </w:numPr>
        <w:rPr>
          <w:rFonts w:ascii="Times New Roman" w:hAnsi="Times New Roman" w:cs="Times New Roman"/>
        </w:rPr>
      </w:pPr>
      <w:r>
        <w:rPr>
          <w:rFonts w:ascii="Times New Roman" w:hAnsi="Times New Roman" w:cs="Times New Roman"/>
        </w:rPr>
        <w:t>obstaranie a spracovanie návrhu územnoplánovacej dokumentácie</w:t>
      </w:r>
      <w:r w:rsidRPr="0032122B">
        <w:rPr>
          <w:rFonts w:ascii="Times New Roman" w:hAnsi="Times New Roman" w:cs="Times New Roman"/>
        </w:rPr>
        <w:t>,</w:t>
      </w:r>
    </w:p>
    <w:p w14:paraId="1A658508" w14:textId="54526062" w:rsidR="0043573C" w:rsidRDefault="00803E3D" w:rsidP="0043573C">
      <w:pPr>
        <w:pStyle w:val="ListParagraph"/>
        <w:numPr>
          <w:ilvl w:val="0"/>
          <w:numId w:val="27"/>
        </w:numPr>
        <w:rPr>
          <w:rFonts w:ascii="Times New Roman" w:hAnsi="Times New Roman" w:cs="Times New Roman"/>
        </w:rPr>
      </w:pPr>
      <w:r>
        <w:rPr>
          <w:rFonts w:ascii="Times New Roman" w:hAnsi="Times New Roman" w:cs="Times New Roman"/>
        </w:rPr>
        <w:t xml:space="preserve">prerokovanie a </w:t>
      </w:r>
      <w:r w:rsidR="0043573C">
        <w:rPr>
          <w:rFonts w:ascii="Times New Roman" w:hAnsi="Times New Roman" w:cs="Times New Roman"/>
        </w:rPr>
        <w:t>schválenie návrhu územnoplánovacej dokumentácie,</w:t>
      </w:r>
    </w:p>
    <w:p w14:paraId="43AD355C" w14:textId="0849CE78" w:rsidR="0043573C" w:rsidRDefault="0043573C" w:rsidP="0043573C">
      <w:pPr>
        <w:pStyle w:val="ListParagraph"/>
        <w:numPr>
          <w:ilvl w:val="0"/>
          <w:numId w:val="27"/>
        </w:numPr>
        <w:rPr>
          <w:rFonts w:ascii="Times New Roman" w:hAnsi="Times New Roman" w:cs="Times New Roman"/>
        </w:rPr>
      </w:pPr>
      <w:r>
        <w:rPr>
          <w:rFonts w:ascii="Times New Roman" w:hAnsi="Times New Roman" w:cs="Times New Roman"/>
        </w:rPr>
        <w:t xml:space="preserve">obstaranie </w:t>
      </w:r>
      <w:r w:rsidR="00803E3D">
        <w:rPr>
          <w:rFonts w:ascii="Times New Roman" w:hAnsi="Times New Roman" w:cs="Times New Roman"/>
        </w:rPr>
        <w:t xml:space="preserve">a spracovanie </w:t>
      </w:r>
      <w:r>
        <w:rPr>
          <w:rFonts w:ascii="Times New Roman" w:hAnsi="Times New Roman" w:cs="Times New Roman"/>
        </w:rPr>
        <w:t>správy o stave územnoplánovacej dokumentácie,</w:t>
      </w:r>
    </w:p>
    <w:p w14:paraId="66E4DFC3" w14:textId="77777777" w:rsidR="0043573C" w:rsidRDefault="0043573C" w:rsidP="0043573C">
      <w:pPr>
        <w:pStyle w:val="ListParagraph"/>
        <w:numPr>
          <w:ilvl w:val="0"/>
          <w:numId w:val="27"/>
        </w:numPr>
        <w:rPr>
          <w:rFonts w:ascii="Times New Roman" w:hAnsi="Times New Roman" w:cs="Times New Roman"/>
        </w:rPr>
      </w:pPr>
      <w:r>
        <w:rPr>
          <w:rFonts w:ascii="Times New Roman" w:hAnsi="Times New Roman" w:cs="Times New Roman"/>
        </w:rPr>
        <w:t>schválenie správy o stave územnoplánovacej dokumentácie.</w:t>
      </w:r>
    </w:p>
    <w:p w14:paraId="756937C5" w14:textId="77777777" w:rsidR="0043573C" w:rsidRDefault="0043573C" w:rsidP="0043573C">
      <w:pPr>
        <w:rPr>
          <w:rFonts w:ascii="Times New Roman" w:hAnsi="Times New Roman" w:cs="Times New Roman"/>
          <w:highlight w:val="lightGray"/>
        </w:rPr>
      </w:pPr>
    </w:p>
    <w:p w14:paraId="2C503CD2" w14:textId="77777777" w:rsidR="0043573C" w:rsidRPr="0048515C" w:rsidRDefault="0043573C" w:rsidP="0043573C">
      <w:pPr>
        <w:pStyle w:val="Standard"/>
        <w:jc w:val="center"/>
        <w:rPr>
          <w:rFonts w:ascii="Times New Roman" w:hAnsi="Times New Roman" w:cs="Times New Roman"/>
        </w:rPr>
      </w:pPr>
    </w:p>
    <w:p w14:paraId="1D3A0421" w14:textId="094FF7C5" w:rsidR="0043573C" w:rsidRPr="00304975" w:rsidRDefault="0043573C" w:rsidP="0043573C">
      <w:pPr>
        <w:pStyle w:val="Standard"/>
        <w:jc w:val="center"/>
        <w:rPr>
          <w:rFonts w:ascii="Times New Roman" w:hAnsi="Times New Roman" w:cs="Times New Roman"/>
        </w:rPr>
      </w:pPr>
      <w:r w:rsidRPr="00304975">
        <w:rPr>
          <w:rFonts w:ascii="Times New Roman" w:hAnsi="Times New Roman" w:cs="Times New Roman"/>
        </w:rPr>
        <w:t xml:space="preserve">§ </w:t>
      </w:r>
      <w:r w:rsidR="006E099A" w:rsidRPr="00304975">
        <w:rPr>
          <w:rFonts w:ascii="Times New Roman" w:hAnsi="Times New Roman" w:cs="Times New Roman"/>
        </w:rPr>
        <w:t>2</w:t>
      </w:r>
      <w:r w:rsidR="006E099A">
        <w:rPr>
          <w:rFonts w:ascii="Times New Roman" w:hAnsi="Times New Roman" w:cs="Times New Roman"/>
        </w:rPr>
        <w:t>5</w:t>
      </w:r>
    </w:p>
    <w:p w14:paraId="55BD3689" w14:textId="77777777" w:rsidR="0043573C" w:rsidRPr="00304975" w:rsidRDefault="0043573C" w:rsidP="0043573C">
      <w:pPr>
        <w:pStyle w:val="Standard"/>
        <w:jc w:val="center"/>
        <w:rPr>
          <w:rFonts w:ascii="Times New Roman" w:hAnsi="Times New Roman" w:cs="Times New Roman"/>
        </w:rPr>
      </w:pPr>
      <w:r w:rsidRPr="00304975">
        <w:rPr>
          <w:rFonts w:ascii="Times New Roman" w:hAnsi="Times New Roman" w:cs="Times New Roman"/>
        </w:rPr>
        <w:t>Prípravné práce</w:t>
      </w:r>
    </w:p>
    <w:p w14:paraId="56E209B9" w14:textId="77777777" w:rsidR="0043573C" w:rsidRPr="00304975" w:rsidRDefault="0043573C" w:rsidP="0043573C">
      <w:pPr>
        <w:pStyle w:val="Standard"/>
        <w:jc w:val="center"/>
        <w:rPr>
          <w:rFonts w:ascii="Times New Roman" w:hAnsi="Times New Roman" w:cs="Times New Roman"/>
        </w:rPr>
      </w:pPr>
      <w:r w:rsidRPr="00304975">
        <w:rPr>
          <w:rFonts w:ascii="Times New Roman" w:hAnsi="Times New Roman" w:cs="Times New Roman"/>
        </w:rPr>
        <w:t xml:space="preserve"> </w:t>
      </w:r>
    </w:p>
    <w:p w14:paraId="389BE3E3" w14:textId="77777777" w:rsidR="0043573C" w:rsidRPr="00304975" w:rsidRDefault="0043573C" w:rsidP="0043573C">
      <w:pPr>
        <w:spacing w:after="200"/>
        <w:jc w:val="both"/>
        <w:rPr>
          <w:rFonts w:ascii="Times New Roman" w:hAnsi="Times New Roman" w:cs="Times New Roman"/>
        </w:rPr>
      </w:pPr>
      <w:r w:rsidRPr="00304975">
        <w:rPr>
          <w:rFonts w:ascii="Times New Roman" w:hAnsi="Times New Roman" w:cs="Times New Roman"/>
        </w:rPr>
        <w:t>(1) Prípravné práce zahŕňajú</w:t>
      </w:r>
    </w:p>
    <w:p w14:paraId="4F824199" w14:textId="77777777" w:rsidR="0043573C" w:rsidRPr="00304975" w:rsidRDefault="0043573C" w:rsidP="0043573C">
      <w:pPr>
        <w:pStyle w:val="ListParagraph"/>
        <w:numPr>
          <w:ilvl w:val="1"/>
          <w:numId w:val="24"/>
        </w:numPr>
        <w:spacing w:after="120"/>
        <w:ind w:left="426" w:hanging="426"/>
        <w:rPr>
          <w:rFonts w:ascii="Times New Roman" w:hAnsi="Times New Roman" w:cs="Times New Roman"/>
        </w:rPr>
      </w:pPr>
      <w:r w:rsidRPr="00304975">
        <w:rPr>
          <w:rFonts w:ascii="Times New Roman" w:hAnsi="Times New Roman" w:cs="Times New Roman"/>
        </w:rPr>
        <w:t>zverejnenie oznámenia o začatí obstarávania územnoplánovacej dokumentácie,</w:t>
      </w:r>
    </w:p>
    <w:p w14:paraId="531B6505" w14:textId="77777777" w:rsidR="0043573C" w:rsidRPr="00304975" w:rsidRDefault="0043573C" w:rsidP="0043573C">
      <w:pPr>
        <w:pStyle w:val="ListParagraph"/>
        <w:numPr>
          <w:ilvl w:val="1"/>
          <w:numId w:val="24"/>
        </w:numPr>
        <w:spacing w:after="120"/>
        <w:ind w:left="426" w:hanging="426"/>
        <w:rPr>
          <w:rFonts w:ascii="Times New Roman" w:hAnsi="Times New Roman" w:cs="Times New Roman"/>
        </w:rPr>
      </w:pPr>
      <w:r w:rsidRPr="00304975">
        <w:rPr>
          <w:rFonts w:ascii="Times New Roman" w:hAnsi="Times New Roman" w:cs="Times New Roman"/>
        </w:rPr>
        <w:t xml:space="preserve">sústredenie územnoplánovacích podkladov a </w:t>
      </w:r>
      <w:r w:rsidRPr="007A28A0">
        <w:rPr>
          <w:rFonts w:ascii="Times New Roman" w:hAnsi="Times New Roman" w:cs="Times New Roman"/>
        </w:rPr>
        <w:t>iných relevantných podkladov</w:t>
      </w:r>
      <w:r w:rsidRPr="00304975">
        <w:rPr>
          <w:rFonts w:ascii="Times New Roman" w:hAnsi="Times New Roman" w:cs="Times New Roman"/>
        </w:rPr>
        <w:t>, ak boli spracované, ktoré možno použiť na prípravu územnoplánovacej dokumentácie,</w:t>
      </w:r>
    </w:p>
    <w:p w14:paraId="5CFF53DF" w14:textId="1282934F" w:rsidR="0043573C" w:rsidRPr="00304975" w:rsidRDefault="0043573C" w:rsidP="0043573C">
      <w:pPr>
        <w:pStyle w:val="ListParagraph"/>
        <w:numPr>
          <w:ilvl w:val="1"/>
          <w:numId w:val="24"/>
        </w:numPr>
        <w:spacing w:after="120"/>
        <w:ind w:left="426" w:hanging="426"/>
        <w:rPr>
          <w:rFonts w:ascii="Times New Roman" w:hAnsi="Times New Roman" w:cs="Times New Roman"/>
        </w:rPr>
      </w:pPr>
      <w:r w:rsidRPr="00304975">
        <w:rPr>
          <w:rFonts w:ascii="Times New Roman" w:hAnsi="Times New Roman" w:cs="Times New Roman"/>
        </w:rPr>
        <w:t xml:space="preserve">vyhodnotenie podkladov podľa písmena b) z hľadiska ich </w:t>
      </w:r>
      <w:r w:rsidR="00803E3D">
        <w:rPr>
          <w:rFonts w:ascii="Times New Roman" w:hAnsi="Times New Roman" w:cs="Times New Roman"/>
        </w:rPr>
        <w:t xml:space="preserve">aktuálnosti a miery ich </w:t>
      </w:r>
      <w:r w:rsidRPr="00304975">
        <w:rPr>
          <w:rFonts w:ascii="Times New Roman" w:hAnsi="Times New Roman" w:cs="Times New Roman"/>
        </w:rPr>
        <w:t>použitia pre spracovanie územnoplánovacej dokumentácie v spolupráci s dotknutým orgánom a dotknutou právnickou osobou,</w:t>
      </w:r>
    </w:p>
    <w:p w14:paraId="4A4170CC" w14:textId="77777777" w:rsidR="0043573C" w:rsidRPr="00304975" w:rsidRDefault="0043573C" w:rsidP="0043573C">
      <w:pPr>
        <w:pStyle w:val="ListParagraph"/>
        <w:numPr>
          <w:ilvl w:val="1"/>
          <w:numId w:val="24"/>
        </w:numPr>
        <w:spacing w:after="120"/>
        <w:ind w:left="426" w:hanging="426"/>
        <w:rPr>
          <w:rFonts w:ascii="Times New Roman" w:hAnsi="Times New Roman" w:cs="Times New Roman"/>
        </w:rPr>
      </w:pPr>
      <w:r w:rsidRPr="00304975">
        <w:rPr>
          <w:rFonts w:ascii="Times New Roman" w:hAnsi="Times New Roman" w:cs="Times New Roman"/>
        </w:rPr>
        <w:t>výber spracovateľa,</w:t>
      </w:r>
    </w:p>
    <w:p w14:paraId="4B911355" w14:textId="77777777" w:rsidR="0043573C" w:rsidRPr="00304975" w:rsidRDefault="0043573C" w:rsidP="0043573C">
      <w:pPr>
        <w:pStyle w:val="ListParagraph"/>
        <w:numPr>
          <w:ilvl w:val="1"/>
          <w:numId w:val="24"/>
        </w:numPr>
        <w:ind w:left="426" w:hanging="426"/>
        <w:rPr>
          <w:rFonts w:ascii="Times New Roman" w:hAnsi="Times New Roman" w:cs="Times New Roman"/>
        </w:rPr>
      </w:pPr>
      <w:r w:rsidRPr="00304975">
        <w:rPr>
          <w:rFonts w:ascii="Times New Roman" w:hAnsi="Times New Roman" w:cs="Times New Roman"/>
        </w:rPr>
        <w:lastRenderedPageBreak/>
        <w:t>vypracovanie analýzy a syntézy údajov o území a výkresu problémových javov.</w:t>
      </w:r>
    </w:p>
    <w:p w14:paraId="179F79D3" w14:textId="77777777" w:rsidR="0043573C" w:rsidRPr="00304975" w:rsidRDefault="0043573C" w:rsidP="0043573C">
      <w:pPr>
        <w:jc w:val="both"/>
        <w:rPr>
          <w:rFonts w:ascii="Times New Roman" w:hAnsi="Times New Roman" w:cs="Times New Roman"/>
        </w:rPr>
      </w:pPr>
    </w:p>
    <w:p w14:paraId="5C11543D" w14:textId="77777777" w:rsidR="0043573C" w:rsidRPr="00304975" w:rsidRDefault="0043573C" w:rsidP="0043573C">
      <w:pPr>
        <w:spacing w:after="200"/>
        <w:jc w:val="both"/>
        <w:rPr>
          <w:rFonts w:ascii="Times New Roman" w:hAnsi="Times New Roman" w:cs="Times New Roman"/>
        </w:rPr>
      </w:pPr>
      <w:r w:rsidRPr="00304975">
        <w:rPr>
          <w:rFonts w:ascii="Times New Roman" w:hAnsi="Times New Roman" w:cs="Times New Roman"/>
        </w:rPr>
        <w:t>(2) Oznámenie o začatí obstarávania územnoplánovacej dokumentácie obsahuje</w:t>
      </w:r>
    </w:p>
    <w:p w14:paraId="1FD99808" w14:textId="77777777" w:rsidR="0043573C" w:rsidRPr="00304975" w:rsidRDefault="0043573C" w:rsidP="0043573C">
      <w:pPr>
        <w:spacing w:after="120"/>
        <w:ind w:firstLine="301"/>
        <w:jc w:val="both"/>
        <w:rPr>
          <w:rFonts w:ascii="Times New Roman" w:hAnsi="Times New Roman" w:cs="Times New Roman"/>
        </w:rPr>
      </w:pPr>
      <w:r w:rsidRPr="00304975">
        <w:rPr>
          <w:rFonts w:ascii="Times New Roman" w:hAnsi="Times New Roman" w:cs="Times New Roman"/>
        </w:rPr>
        <w:t>a) základné ciele a odôvodnenie obstarávania územnoplánovacej dokumentácie,</w:t>
      </w:r>
    </w:p>
    <w:p w14:paraId="79AA25A6" w14:textId="77777777" w:rsidR="0043573C" w:rsidRPr="00304975" w:rsidRDefault="0043573C" w:rsidP="0043573C">
      <w:pPr>
        <w:spacing w:after="120"/>
        <w:ind w:firstLine="301"/>
        <w:jc w:val="both"/>
        <w:rPr>
          <w:rFonts w:ascii="Times New Roman" w:hAnsi="Times New Roman" w:cs="Times New Roman"/>
        </w:rPr>
      </w:pPr>
      <w:r w:rsidRPr="00304975">
        <w:rPr>
          <w:rFonts w:ascii="Times New Roman" w:hAnsi="Times New Roman" w:cs="Times New Roman"/>
        </w:rPr>
        <w:t>b) vymedzenie riešeného územia,</w:t>
      </w:r>
    </w:p>
    <w:p w14:paraId="0F733ABB" w14:textId="77777777" w:rsidR="0043573C" w:rsidRPr="00304975" w:rsidRDefault="0043573C" w:rsidP="0043573C">
      <w:pPr>
        <w:spacing w:after="120"/>
        <w:ind w:firstLine="301"/>
        <w:jc w:val="both"/>
        <w:rPr>
          <w:rFonts w:ascii="Times New Roman" w:hAnsi="Times New Roman" w:cs="Times New Roman"/>
        </w:rPr>
      </w:pPr>
      <w:r w:rsidRPr="00304975">
        <w:rPr>
          <w:rFonts w:ascii="Times New Roman" w:hAnsi="Times New Roman" w:cs="Times New Roman"/>
        </w:rPr>
        <w:t>c) výzvu na podanie písomných podnetov a návrhov,</w:t>
      </w:r>
    </w:p>
    <w:p w14:paraId="52A0E14A" w14:textId="77777777" w:rsidR="0043573C" w:rsidRPr="00304975" w:rsidRDefault="0043573C" w:rsidP="0043573C">
      <w:pPr>
        <w:spacing w:after="200"/>
        <w:ind w:firstLine="301"/>
        <w:jc w:val="both"/>
        <w:rPr>
          <w:rFonts w:ascii="Times New Roman" w:hAnsi="Times New Roman" w:cs="Times New Roman"/>
        </w:rPr>
      </w:pPr>
      <w:r w:rsidRPr="00304975">
        <w:rPr>
          <w:rFonts w:ascii="Times New Roman" w:hAnsi="Times New Roman" w:cs="Times New Roman"/>
        </w:rPr>
        <w:t>d) meno a priezvisko kontaktnej osoby, ktorou je odborne spôsobilá osoba.</w:t>
      </w:r>
    </w:p>
    <w:p w14:paraId="00EFA70F" w14:textId="3659FCA4" w:rsidR="0043573C" w:rsidRDefault="0043573C" w:rsidP="0043573C">
      <w:pPr>
        <w:spacing w:after="200"/>
        <w:jc w:val="both"/>
        <w:rPr>
          <w:rFonts w:ascii="Times New Roman" w:hAnsi="Times New Roman" w:cs="Times New Roman"/>
        </w:rPr>
      </w:pPr>
      <w:r w:rsidRPr="00304975">
        <w:rPr>
          <w:rFonts w:ascii="Times New Roman" w:hAnsi="Times New Roman" w:cs="Times New Roman"/>
        </w:rPr>
        <w:t xml:space="preserve">(3) </w:t>
      </w:r>
      <w:r w:rsidRPr="004D1C8F">
        <w:rPr>
          <w:rFonts w:ascii="Times New Roman" w:hAnsi="Times New Roman" w:cs="Times New Roman"/>
          <w:highlight w:val="yellow"/>
        </w:rPr>
        <w:t xml:space="preserve">Orgán územného plánovania zverejní oznámenie o začatí obstarávania územnoplánovacej dokumentácie prostredníctvom </w:t>
      </w:r>
      <w:r w:rsidR="008F5D90" w:rsidRPr="004D1C8F">
        <w:rPr>
          <w:rFonts w:ascii="Times New Roman" w:hAnsi="Times New Roman" w:cs="Times New Roman"/>
          <w:highlight w:val="yellow"/>
        </w:rPr>
        <w:t>informačného systému</w:t>
      </w:r>
      <w:r w:rsidRPr="004D1C8F">
        <w:rPr>
          <w:rFonts w:ascii="Times New Roman" w:hAnsi="Times New Roman" w:cs="Times New Roman"/>
          <w:highlight w:val="yellow"/>
        </w:rPr>
        <w:t>, na jeho webovom sídle, na úradnej tabuli a iným v mieste obvyklým spôsobom najmenej na 30 dní</w:t>
      </w:r>
      <w:r>
        <w:rPr>
          <w:rFonts w:ascii="Times New Roman" w:hAnsi="Times New Roman" w:cs="Times New Roman"/>
        </w:rPr>
        <w:t xml:space="preserve">. </w:t>
      </w:r>
      <w:r w:rsidRPr="00304975">
        <w:rPr>
          <w:rFonts w:ascii="Times New Roman" w:hAnsi="Times New Roman" w:cs="Times New Roman"/>
        </w:rPr>
        <w:t>Oznámenie o začatí obstarávania územného plánu zóny doručí vlastníkom a správcom nehnuteľností na riešenom území orgán územného plánovania verejnou vyhláškou.</w:t>
      </w:r>
    </w:p>
    <w:p w14:paraId="69A620D5" w14:textId="77777777" w:rsidR="00761336" w:rsidRDefault="00761336" w:rsidP="0043573C">
      <w:pPr>
        <w:spacing w:after="200"/>
        <w:jc w:val="center"/>
        <w:rPr>
          <w:rFonts w:ascii="Times New Roman" w:hAnsi="Times New Roman" w:cs="Times New Roman"/>
        </w:rPr>
      </w:pPr>
    </w:p>
    <w:p w14:paraId="04E88F65" w14:textId="6FD21615" w:rsidR="0043573C" w:rsidRPr="00304975" w:rsidRDefault="0043573C" w:rsidP="0043573C">
      <w:pPr>
        <w:spacing w:after="200"/>
        <w:jc w:val="center"/>
        <w:rPr>
          <w:rFonts w:ascii="Times New Roman" w:hAnsi="Times New Roman" w:cs="Times New Roman"/>
        </w:rPr>
      </w:pPr>
      <w:r w:rsidRPr="00304975">
        <w:rPr>
          <w:rFonts w:ascii="Times New Roman" w:hAnsi="Times New Roman" w:cs="Times New Roman"/>
        </w:rPr>
        <w:t xml:space="preserve">§ </w:t>
      </w:r>
      <w:r w:rsidR="006E099A" w:rsidRPr="00304975">
        <w:rPr>
          <w:rFonts w:ascii="Times New Roman" w:hAnsi="Times New Roman" w:cs="Times New Roman"/>
        </w:rPr>
        <w:t>2</w:t>
      </w:r>
      <w:r w:rsidR="006E099A">
        <w:rPr>
          <w:rFonts w:ascii="Times New Roman" w:hAnsi="Times New Roman" w:cs="Times New Roman"/>
        </w:rPr>
        <w:t>6</w:t>
      </w:r>
    </w:p>
    <w:p w14:paraId="68D1B7DC" w14:textId="77777777" w:rsidR="0043573C" w:rsidRPr="00304975" w:rsidRDefault="0043573C" w:rsidP="0043573C">
      <w:pPr>
        <w:spacing w:after="200"/>
        <w:jc w:val="center"/>
        <w:rPr>
          <w:rFonts w:ascii="Times New Roman" w:hAnsi="Times New Roman" w:cs="Times New Roman"/>
        </w:rPr>
      </w:pPr>
      <w:r w:rsidRPr="00304975">
        <w:rPr>
          <w:rFonts w:ascii="Times New Roman" w:hAnsi="Times New Roman" w:cs="Times New Roman"/>
        </w:rPr>
        <w:t>Stavebná uzávera</w:t>
      </w:r>
    </w:p>
    <w:p w14:paraId="508751AA" w14:textId="77777777" w:rsidR="0043573C" w:rsidRPr="00304975" w:rsidRDefault="0043573C" w:rsidP="0043573C">
      <w:pPr>
        <w:spacing w:after="200"/>
        <w:ind w:firstLine="448"/>
        <w:jc w:val="both"/>
        <w:rPr>
          <w:rFonts w:ascii="Times New Roman" w:hAnsi="Times New Roman" w:cs="Times New Roman"/>
        </w:rPr>
      </w:pPr>
      <w:r w:rsidRPr="00304975">
        <w:rPr>
          <w:rFonts w:ascii="Times New Roman" w:hAnsi="Times New Roman" w:cs="Times New Roman"/>
        </w:rPr>
        <w:t xml:space="preserve">(1) V čase obstarávania územnoplánovacej dokumentácie môže orgán územného plánovania podľa § 3 písm. b) na časť riešeného územia </w:t>
      </w:r>
      <w:r w:rsidRPr="00BB4F29">
        <w:rPr>
          <w:rFonts w:ascii="Times New Roman" w:hAnsi="Times New Roman" w:cs="Times New Roman"/>
        </w:rPr>
        <w:t>rozhodnúť o zákaze výstavby alebo obmedzení výstavby alebo inej činnosti (ďalej len „stavebná uzávera“)</w:t>
      </w:r>
      <w:r w:rsidRPr="00304975">
        <w:rPr>
          <w:rFonts w:ascii="Times New Roman" w:hAnsi="Times New Roman" w:cs="Times New Roman"/>
          <w:color w:val="FF0000"/>
        </w:rPr>
        <w:t xml:space="preserve"> </w:t>
      </w:r>
      <w:r w:rsidRPr="00304975">
        <w:rPr>
          <w:rFonts w:ascii="Times New Roman" w:hAnsi="Times New Roman" w:cs="Times New Roman"/>
        </w:rPr>
        <w:t xml:space="preserve">z dôvodu zabezpečenia budúceho využívania územia podľa pripravovanej územnoplánovacej dokumentácie. Stavebná uzávera sa nevzťahuje na vykonávanie udržiavacích prác.   </w:t>
      </w:r>
    </w:p>
    <w:p w14:paraId="7254C012" w14:textId="1EDDA427" w:rsidR="0043573C" w:rsidRPr="00304975" w:rsidRDefault="0043573C" w:rsidP="0043573C">
      <w:pPr>
        <w:spacing w:after="200"/>
        <w:ind w:firstLine="448"/>
        <w:jc w:val="both"/>
        <w:rPr>
          <w:rFonts w:ascii="Times New Roman" w:hAnsi="Times New Roman" w:cs="Times New Roman"/>
        </w:rPr>
      </w:pPr>
      <w:r w:rsidRPr="00304975">
        <w:rPr>
          <w:rFonts w:ascii="Times New Roman" w:hAnsi="Times New Roman" w:cs="Times New Roman"/>
        </w:rPr>
        <w:t xml:space="preserve">(2) Stavebnú uzáveru možno vyhlásiť najskôr po zverejnení oznámenia o začatí obstarávania </w:t>
      </w:r>
      <w:r w:rsidR="00832B57">
        <w:rPr>
          <w:rFonts w:ascii="Times New Roman" w:hAnsi="Times New Roman" w:cs="Times New Roman"/>
        </w:rPr>
        <w:t xml:space="preserve">zadania </w:t>
      </w:r>
      <w:r w:rsidRPr="00304975">
        <w:rPr>
          <w:rFonts w:ascii="Times New Roman" w:hAnsi="Times New Roman" w:cs="Times New Roman"/>
        </w:rPr>
        <w:t xml:space="preserve">územnoplánovacej dokumentácie a najneskôr pred začatím prerokovania návrhu územnoplánovacej dokumentácie. To platí aj pre vyhlásenie stavebnej uzávery pri obstarávaní návrhu zmien a doplnkov územnoplánovacej dokumentácie. </w:t>
      </w:r>
    </w:p>
    <w:p w14:paraId="38596029" w14:textId="23296B7B" w:rsidR="0043573C" w:rsidRPr="00304975" w:rsidRDefault="0043573C" w:rsidP="0043573C">
      <w:pPr>
        <w:spacing w:after="200"/>
        <w:ind w:firstLine="448"/>
        <w:jc w:val="both"/>
        <w:rPr>
          <w:rFonts w:ascii="Times New Roman" w:hAnsi="Times New Roman" w:cs="Times New Roman"/>
        </w:rPr>
      </w:pPr>
      <w:r w:rsidRPr="00304975">
        <w:rPr>
          <w:rFonts w:ascii="Times New Roman" w:hAnsi="Times New Roman" w:cs="Times New Roman"/>
        </w:rPr>
        <w:t xml:space="preserve">(3) </w:t>
      </w:r>
      <w:r w:rsidR="005B71A4" w:rsidRPr="00276596">
        <w:rPr>
          <w:rFonts w:ascii="Times New Roman" w:hAnsi="Times New Roman" w:cs="Times New Roman"/>
        </w:rPr>
        <w:t>Rozhodnutie</w:t>
      </w:r>
      <w:r w:rsidRPr="00304975">
        <w:rPr>
          <w:rFonts w:ascii="Times New Roman" w:hAnsi="Times New Roman" w:cs="Times New Roman"/>
        </w:rPr>
        <w:t xml:space="preserve">, ktorým bola vyhlásená stavebná uzávera musí obsahovať účel budúceho využívania územia, v záujme ktorého sa ustanovuje stavebná uzávera, spôsob určenia, výšku náhrady a spôsob uplatnenia si nároku za obmedzenie práv vlastníka pozemku. </w:t>
      </w:r>
      <w:r w:rsidR="005B71A4">
        <w:rPr>
          <w:rFonts w:ascii="Times New Roman" w:hAnsi="Times New Roman" w:cs="Times New Roman"/>
        </w:rPr>
        <w:t>Rozhodnutie</w:t>
      </w:r>
      <w:r w:rsidRPr="00304975">
        <w:rPr>
          <w:rFonts w:ascii="Times New Roman" w:hAnsi="Times New Roman" w:cs="Times New Roman"/>
        </w:rPr>
        <w:t>, ktorým bola vyhlásená stavebná uzávera, vyznačí orgán územného plánovania v</w:t>
      </w:r>
      <w:r w:rsidR="008F5D90">
        <w:rPr>
          <w:rFonts w:ascii="Times New Roman" w:hAnsi="Times New Roman" w:cs="Times New Roman"/>
        </w:rPr>
        <w:t> informačnom systéme</w:t>
      </w:r>
      <w:r w:rsidRPr="00304975">
        <w:rPr>
          <w:rFonts w:ascii="Times New Roman" w:hAnsi="Times New Roman" w:cs="Times New Roman"/>
        </w:rPr>
        <w:t>.</w:t>
      </w:r>
    </w:p>
    <w:p w14:paraId="57CAD4D8" w14:textId="6072167E" w:rsidR="0043573C" w:rsidRPr="00304975" w:rsidRDefault="0043573C" w:rsidP="0043573C">
      <w:pPr>
        <w:spacing w:after="200"/>
        <w:ind w:firstLine="448"/>
        <w:jc w:val="both"/>
        <w:rPr>
          <w:rFonts w:ascii="Times New Roman" w:hAnsi="Times New Roman" w:cs="Times New Roman"/>
        </w:rPr>
      </w:pPr>
      <w:r w:rsidRPr="00304975">
        <w:rPr>
          <w:rFonts w:ascii="Times New Roman" w:hAnsi="Times New Roman" w:cs="Times New Roman"/>
        </w:rPr>
        <w:t xml:space="preserve">(4) </w:t>
      </w:r>
      <w:r w:rsidR="00E85098" w:rsidRPr="00276596">
        <w:rPr>
          <w:rFonts w:ascii="Times New Roman" w:hAnsi="Times New Roman" w:cs="Times New Roman"/>
        </w:rPr>
        <w:t>Rozhodnutie</w:t>
      </w:r>
      <w:r w:rsidRPr="00304975">
        <w:rPr>
          <w:rFonts w:ascii="Times New Roman" w:hAnsi="Times New Roman" w:cs="Times New Roman"/>
        </w:rPr>
        <w:t xml:space="preserve">, ktorým bola vyhlásená stavebná uzávera, stráca platnosť najneskôr uplynutím </w:t>
      </w:r>
      <w:r w:rsidR="00832B57">
        <w:rPr>
          <w:rFonts w:ascii="Times New Roman" w:hAnsi="Times New Roman" w:cs="Times New Roman"/>
        </w:rPr>
        <w:t>dvoch rokov</w:t>
      </w:r>
      <w:r w:rsidRPr="00304975">
        <w:rPr>
          <w:rFonts w:ascii="Times New Roman" w:hAnsi="Times New Roman" w:cs="Times New Roman"/>
        </w:rPr>
        <w:t xml:space="preserve"> odo dňa jeho účinnosti alebo schválením územnoplánovacej dokumentácie. Platnosť </w:t>
      </w:r>
      <w:r w:rsidR="00E85098" w:rsidRPr="00276596">
        <w:rPr>
          <w:rFonts w:ascii="Times New Roman" w:hAnsi="Times New Roman" w:cs="Times New Roman"/>
        </w:rPr>
        <w:t>rozhodnutia</w:t>
      </w:r>
      <w:r w:rsidRPr="00304975">
        <w:rPr>
          <w:rFonts w:ascii="Times New Roman" w:hAnsi="Times New Roman" w:cs="Times New Roman"/>
        </w:rPr>
        <w:t xml:space="preserve">, ktorým bola vyhlásená stavebná uzávera, nemožno predĺžiť ani nie je možné </w:t>
      </w:r>
      <w:r w:rsidR="00E85098">
        <w:rPr>
          <w:rFonts w:ascii="Times New Roman" w:hAnsi="Times New Roman" w:cs="Times New Roman"/>
        </w:rPr>
        <w:t>rozhodnúť</w:t>
      </w:r>
      <w:r w:rsidR="00E85098" w:rsidRPr="00304975">
        <w:rPr>
          <w:rFonts w:ascii="Times New Roman" w:hAnsi="Times New Roman" w:cs="Times New Roman"/>
        </w:rPr>
        <w:t xml:space="preserve"> </w:t>
      </w:r>
      <w:r w:rsidR="00E85098">
        <w:rPr>
          <w:rFonts w:ascii="Times New Roman" w:hAnsi="Times New Roman" w:cs="Times New Roman"/>
        </w:rPr>
        <w:t xml:space="preserve">o </w:t>
      </w:r>
      <w:r w:rsidRPr="00304975">
        <w:rPr>
          <w:rFonts w:ascii="Times New Roman" w:hAnsi="Times New Roman" w:cs="Times New Roman"/>
        </w:rPr>
        <w:t>stavebn</w:t>
      </w:r>
      <w:r w:rsidR="00E85098">
        <w:rPr>
          <w:rFonts w:ascii="Times New Roman" w:hAnsi="Times New Roman" w:cs="Times New Roman"/>
        </w:rPr>
        <w:t>ej</w:t>
      </w:r>
      <w:r w:rsidRPr="00304975">
        <w:rPr>
          <w:rFonts w:ascii="Times New Roman" w:hAnsi="Times New Roman" w:cs="Times New Roman"/>
        </w:rPr>
        <w:t xml:space="preserve"> uzáver</w:t>
      </w:r>
      <w:r w:rsidR="00E85098">
        <w:rPr>
          <w:rFonts w:ascii="Times New Roman" w:hAnsi="Times New Roman" w:cs="Times New Roman"/>
        </w:rPr>
        <w:t>e</w:t>
      </w:r>
      <w:r w:rsidRPr="00304975">
        <w:rPr>
          <w:rFonts w:ascii="Times New Roman" w:hAnsi="Times New Roman" w:cs="Times New Roman"/>
        </w:rPr>
        <w:t xml:space="preserve"> opakovane. </w:t>
      </w:r>
      <w:r w:rsidRPr="00276596">
        <w:rPr>
          <w:rFonts w:ascii="Times New Roman" w:hAnsi="Times New Roman" w:cs="Times New Roman"/>
        </w:rPr>
        <w:t>Stavebná uzávera sa netýka výstavby podľa projektu stavebného zámeru, ktorý má vydané územné stanovisko</w:t>
      </w:r>
      <w:r w:rsidR="00832B57">
        <w:rPr>
          <w:rFonts w:ascii="Times New Roman" w:hAnsi="Times New Roman" w:cs="Times New Roman"/>
        </w:rPr>
        <w:t xml:space="preserve"> podľa doterajších predpisov</w:t>
      </w:r>
      <w:r w:rsidRPr="00276596">
        <w:rPr>
          <w:rFonts w:ascii="Times New Roman" w:hAnsi="Times New Roman" w:cs="Times New Roman"/>
        </w:rPr>
        <w:t>.</w:t>
      </w:r>
      <w:r w:rsidRPr="00304975">
        <w:rPr>
          <w:rFonts w:ascii="Times New Roman" w:hAnsi="Times New Roman" w:cs="Times New Roman"/>
        </w:rPr>
        <w:t xml:space="preserve"> </w:t>
      </w:r>
    </w:p>
    <w:p w14:paraId="1B54350B" w14:textId="688673FC" w:rsidR="0043573C" w:rsidRDefault="0043573C" w:rsidP="0043573C">
      <w:pPr>
        <w:pStyle w:val="Standard"/>
        <w:jc w:val="center"/>
        <w:rPr>
          <w:rFonts w:ascii="Times New Roman" w:hAnsi="Times New Roman" w:cs="Times New Roman"/>
        </w:rPr>
      </w:pPr>
    </w:p>
    <w:p w14:paraId="091C7B18" w14:textId="77777777" w:rsidR="00FB4D07" w:rsidRDefault="00FB4D07" w:rsidP="0043573C">
      <w:pPr>
        <w:pStyle w:val="Standard"/>
        <w:jc w:val="center"/>
        <w:rPr>
          <w:rFonts w:ascii="Times New Roman" w:hAnsi="Times New Roman" w:cs="Times New Roman"/>
        </w:rPr>
      </w:pPr>
    </w:p>
    <w:p w14:paraId="0883A0EB" w14:textId="13D5D424" w:rsidR="0043573C" w:rsidRPr="00304975" w:rsidRDefault="0043573C" w:rsidP="0043573C">
      <w:pPr>
        <w:pStyle w:val="Standard"/>
        <w:jc w:val="center"/>
        <w:rPr>
          <w:rFonts w:ascii="Times New Roman" w:hAnsi="Times New Roman" w:cs="Times New Roman"/>
        </w:rPr>
      </w:pPr>
      <w:r w:rsidRPr="00304975">
        <w:rPr>
          <w:rFonts w:ascii="Times New Roman" w:hAnsi="Times New Roman" w:cs="Times New Roman"/>
        </w:rPr>
        <w:t xml:space="preserve">§ </w:t>
      </w:r>
      <w:r w:rsidR="006E099A" w:rsidRPr="00304975">
        <w:rPr>
          <w:rFonts w:ascii="Times New Roman" w:hAnsi="Times New Roman" w:cs="Times New Roman"/>
        </w:rPr>
        <w:t>2</w:t>
      </w:r>
      <w:r w:rsidR="006E099A">
        <w:rPr>
          <w:rFonts w:ascii="Times New Roman" w:hAnsi="Times New Roman" w:cs="Times New Roman"/>
        </w:rPr>
        <w:t>7</w:t>
      </w:r>
    </w:p>
    <w:p w14:paraId="3CC11A82" w14:textId="77777777" w:rsidR="0043573C" w:rsidRPr="00304975" w:rsidRDefault="0043573C" w:rsidP="0043573C">
      <w:pPr>
        <w:pStyle w:val="Standard"/>
        <w:jc w:val="center"/>
        <w:rPr>
          <w:rFonts w:ascii="Times New Roman" w:hAnsi="Times New Roman" w:cs="Times New Roman"/>
        </w:rPr>
      </w:pPr>
      <w:r w:rsidRPr="00304975">
        <w:rPr>
          <w:rFonts w:ascii="Times New Roman" w:hAnsi="Times New Roman" w:cs="Times New Roman"/>
        </w:rPr>
        <w:t>Obstarávanie územnoplánovacích podkladov</w:t>
      </w:r>
    </w:p>
    <w:p w14:paraId="5722BD79" w14:textId="77777777" w:rsidR="0043573C" w:rsidRPr="00304975" w:rsidRDefault="0043573C" w:rsidP="0043573C">
      <w:pPr>
        <w:pStyle w:val="Standard"/>
        <w:jc w:val="center"/>
        <w:rPr>
          <w:rFonts w:ascii="Times New Roman" w:hAnsi="Times New Roman" w:cs="Times New Roman"/>
        </w:rPr>
      </w:pPr>
    </w:p>
    <w:p w14:paraId="6ACBB966" w14:textId="070D0882" w:rsidR="0043573C" w:rsidRPr="00304975" w:rsidRDefault="0043573C" w:rsidP="0043573C">
      <w:pPr>
        <w:pStyle w:val="ListParagraph"/>
        <w:numPr>
          <w:ilvl w:val="0"/>
          <w:numId w:val="28"/>
        </w:numPr>
        <w:spacing w:after="200"/>
        <w:ind w:left="284" w:hanging="284"/>
        <w:rPr>
          <w:rFonts w:ascii="Times New Roman" w:hAnsi="Times New Roman" w:cs="Times New Roman"/>
        </w:rPr>
      </w:pPr>
      <w:r w:rsidRPr="00304975">
        <w:rPr>
          <w:rFonts w:ascii="Times New Roman" w:hAnsi="Times New Roman" w:cs="Times New Roman"/>
        </w:rPr>
        <w:t xml:space="preserve"> Východiskovým podkladom pre obstaranie návrhu územnoplánovacej dokumentácie sú územnotechnické podklady.</w:t>
      </w:r>
    </w:p>
    <w:p w14:paraId="24947438" w14:textId="58F8F4EA" w:rsidR="0043573C" w:rsidRPr="00304975" w:rsidRDefault="0043573C" w:rsidP="0043573C">
      <w:pPr>
        <w:pStyle w:val="ListParagraph"/>
        <w:numPr>
          <w:ilvl w:val="0"/>
          <w:numId w:val="28"/>
        </w:numPr>
        <w:spacing w:after="200"/>
        <w:ind w:left="284" w:hanging="284"/>
        <w:rPr>
          <w:rFonts w:ascii="Times New Roman" w:hAnsi="Times New Roman" w:cs="Times New Roman"/>
        </w:rPr>
      </w:pPr>
      <w:r w:rsidRPr="00304975">
        <w:rPr>
          <w:rFonts w:ascii="Times New Roman" w:hAnsi="Times New Roman" w:cs="Times New Roman"/>
        </w:rPr>
        <w:t xml:space="preserve"> Ďalšími podkladmi pre obstaranie návrhu územnoplánovacej dokumentácie je územná štúdia,</w:t>
      </w:r>
      <w:r w:rsidR="008F5D90">
        <w:rPr>
          <w:rFonts w:ascii="Times New Roman" w:hAnsi="Times New Roman" w:cs="Times New Roman"/>
        </w:rPr>
        <w:t xml:space="preserve"> </w:t>
      </w:r>
      <w:r w:rsidRPr="00304975">
        <w:rPr>
          <w:rFonts w:ascii="Times New Roman" w:hAnsi="Times New Roman" w:cs="Times New Roman"/>
        </w:rPr>
        <w:t xml:space="preserve">krajinnoekologický plán a </w:t>
      </w:r>
      <w:r w:rsidRPr="007A28A0">
        <w:rPr>
          <w:rFonts w:ascii="Times New Roman" w:hAnsi="Times New Roman" w:cs="Times New Roman"/>
        </w:rPr>
        <w:t>iné relevantné podklady,</w:t>
      </w:r>
      <w:r w:rsidRPr="00304975">
        <w:rPr>
          <w:rFonts w:ascii="Times New Roman" w:hAnsi="Times New Roman" w:cs="Times New Roman"/>
          <w:color w:val="FF0000"/>
        </w:rPr>
        <w:t xml:space="preserve"> </w:t>
      </w:r>
      <w:r w:rsidRPr="00304975">
        <w:rPr>
          <w:rFonts w:ascii="Times New Roman" w:hAnsi="Times New Roman" w:cs="Times New Roman"/>
        </w:rPr>
        <w:t>ak boli spracované.</w:t>
      </w:r>
    </w:p>
    <w:p w14:paraId="6E3B4D0D" w14:textId="77777777" w:rsidR="0043573C" w:rsidRPr="00304975" w:rsidRDefault="0043573C" w:rsidP="0043573C">
      <w:pPr>
        <w:pStyle w:val="ListParagraph"/>
        <w:numPr>
          <w:ilvl w:val="0"/>
          <w:numId w:val="28"/>
        </w:numPr>
        <w:spacing w:after="200"/>
        <w:ind w:left="284" w:hanging="284"/>
        <w:rPr>
          <w:rFonts w:ascii="Times New Roman" w:hAnsi="Times New Roman" w:cs="Times New Roman"/>
        </w:rPr>
      </w:pPr>
      <w:r w:rsidRPr="00304975">
        <w:rPr>
          <w:rFonts w:ascii="Times New Roman" w:hAnsi="Times New Roman" w:cs="Times New Roman"/>
        </w:rPr>
        <w:lastRenderedPageBreak/>
        <w:t xml:space="preserve"> Orgán územného plánovania obstaráva územnotechnické podklady v rozsahu potrebnom na</w:t>
      </w:r>
    </w:p>
    <w:p w14:paraId="7407DB37" w14:textId="389C3255" w:rsidR="0043573C" w:rsidRPr="00304975" w:rsidRDefault="0043573C" w:rsidP="0043573C">
      <w:pPr>
        <w:pStyle w:val="ListParagraph"/>
        <w:numPr>
          <w:ilvl w:val="0"/>
          <w:numId w:val="29"/>
        </w:numPr>
        <w:spacing w:after="120"/>
        <w:rPr>
          <w:rFonts w:ascii="Times New Roman" w:hAnsi="Times New Roman" w:cs="Times New Roman"/>
        </w:rPr>
      </w:pPr>
      <w:r w:rsidRPr="00304975">
        <w:rPr>
          <w:rFonts w:ascii="Times New Roman" w:hAnsi="Times New Roman" w:cs="Times New Roman"/>
        </w:rPr>
        <w:t xml:space="preserve">obstaranie </w:t>
      </w:r>
      <w:r w:rsidR="008F5D90">
        <w:rPr>
          <w:rFonts w:ascii="Times New Roman" w:hAnsi="Times New Roman" w:cs="Times New Roman"/>
        </w:rPr>
        <w:t xml:space="preserve">a spracovanie </w:t>
      </w:r>
      <w:r w:rsidRPr="00304975">
        <w:rPr>
          <w:rFonts w:ascii="Times New Roman" w:hAnsi="Times New Roman" w:cs="Times New Roman"/>
        </w:rPr>
        <w:t xml:space="preserve">územnej štúdie </w:t>
      </w:r>
      <w:r w:rsidR="008F5D90">
        <w:rPr>
          <w:rFonts w:ascii="Times New Roman" w:hAnsi="Times New Roman" w:cs="Times New Roman"/>
        </w:rPr>
        <w:t xml:space="preserve">alebo obstaranie </w:t>
      </w:r>
      <w:r w:rsidRPr="00304975">
        <w:rPr>
          <w:rFonts w:ascii="Times New Roman" w:hAnsi="Times New Roman" w:cs="Times New Roman"/>
        </w:rPr>
        <w:t xml:space="preserve">a spracovanie </w:t>
      </w:r>
      <w:r w:rsidR="008F5D90">
        <w:rPr>
          <w:rFonts w:ascii="Times New Roman" w:hAnsi="Times New Roman" w:cs="Times New Roman"/>
        </w:rPr>
        <w:t>iných územnoplánovacích podkladov</w:t>
      </w:r>
      <w:r w:rsidRPr="00304975">
        <w:rPr>
          <w:rFonts w:ascii="Times New Roman" w:hAnsi="Times New Roman" w:cs="Times New Roman"/>
        </w:rPr>
        <w:t>,</w:t>
      </w:r>
    </w:p>
    <w:p w14:paraId="6C71B19B" w14:textId="5B43C0CB" w:rsidR="0043573C" w:rsidRPr="00304975" w:rsidRDefault="0043573C" w:rsidP="0043573C">
      <w:pPr>
        <w:pStyle w:val="ListParagraph"/>
        <w:numPr>
          <w:ilvl w:val="0"/>
          <w:numId w:val="29"/>
        </w:numPr>
        <w:spacing w:after="120"/>
        <w:rPr>
          <w:rFonts w:ascii="Times New Roman" w:hAnsi="Times New Roman" w:cs="Times New Roman"/>
        </w:rPr>
      </w:pPr>
      <w:r w:rsidRPr="00304975">
        <w:rPr>
          <w:rFonts w:ascii="Times New Roman" w:hAnsi="Times New Roman" w:cs="Times New Roman"/>
        </w:rPr>
        <w:t xml:space="preserve">obstaranie a spracovanie zadania, </w:t>
      </w:r>
    </w:p>
    <w:p w14:paraId="60B78569" w14:textId="77777777" w:rsidR="0043573C" w:rsidRPr="00304975" w:rsidRDefault="0043573C" w:rsidP="0043573C">
      <w:pPr>
        <w:pStyle w:val="ListParagraph"/>
        <w:numPr>
          <w:ilvl w:val="0"/>
          <w:numId w:val="29"/>
        </w:numPr>
        <w:spacing w:after="120"/>
        <w:rPr>
          <w:rFonts w:ascii="Times New Roman" w:hAnsi="Times New Roman" w:cs="Times New Roman"/>
        </w:rPr>
      </w:pPr>
      <w:r w:rsidRPr="00304975">
        <w:rPr>
          <w:rFonts w:ascii="Times New Roman" w:hAnsi="Times New Roman" w:cs="Times New Roman"/>
        </w:rPr>
        <w:t xml:space="preserve">zistenie potreby obstarávania zmien a doplnkov územnoplánovacej dokumentácie, </w:t>
      </w:r>
    </w:p>
    <w:p w14:paraId="7B8601F4" w14:textId="77777777" w:rsidR="0043573C" w:rsidRPr="00304975" w:rsidRDefault="0043573C" w:rsidP="0043573C">
      <w:pPr>
        <w:pStyle w:val="ListParagraph"/>
        <w:numPr>
          <w:ilvl w:val="0"/>
          <w:numId w:val="29"/>
        </w:numPr>
        <w:spacing w:after="120"/>
        <w:rPr>
          <w:rFonts w:ascii="Times New Roman" w:hAnsi="Times New Roman" w:cs="Times New Roman"/>
        </w:rPr>
      </w:pPr>
      <w:r w:rsidRPr="00304975">
        <w:rPr>
          <w:rFonts w:ascii="Times New Roman" w:hAnsi="Times New Roman" w:cs="Times New Roman"/>
        </w:rPr>
        <w:t>vypracovanie správy o stave územnoplánovacej dokumentácie,</w:t>
      </w:r>
    </w:p>
    <w:p w14:paraId="2CE91760" w14:textId="77777777" w:rsidR="00895E5D" w:rsidRDefault="0043573C" w:rsidP="0043573C">
      <w:pPr>
        <w:pStyle w:val="ListParagraph"/>
        <w:numPr>
          <w:ilvl w:val="0"/>
          <w:numId w:val="29"/>
        </w:numPr>
        <w:spacing w:after="120"/>
        <w:rPr>
          <w:rFonts w:ascii="Times New Roman" w:hAnsi="Times New Roman" w:cs="Times New Roman"/>
        </w:rPr>
      </w:pPr>
      <w:r w:rsidRPr="00304975">
        <w:rPr>
          <w:rFonts w:ascii="Times New Roman" w:hAnsi="Times New Roman" w:cs="Times New Roman"/>
        </w:rPr>
        <w:t>obstarávanie zmien a doplnkov územnoplánovacej dokumentácie a spracovanie zmien a doplnkov územnoplánovacej dokumentácie</w:t>
      </w:r>
    </w:p>
    <w:p w14:paraId="5F05F4A9" w14:textId="09A05B62" w:rsidR="0043573C" w:rsidRPr="00304975" w:rsidRDefault="00895E5D" w:rsidP="0043573C">
      <w:pPr>
        <w:pStyle w:val="ListParagraph"/>
        <w:numPr>
          <w:ilvl w:val="0"/>
          <w:numId w:val="29"/>
        </w:numPr>
        <w:spacing w:after="120"/>
        <w:rPr>
          <w:rFonts w:ascii="Times New Roman" w:hAnsi="Times New Roman" w:cs="Times New Roman"/>
        </w:rPr>
      </w:pPr>
      <w:r>
        <w:rPr>
          <w:rFonts w:ascii="Times New Roman" w:hAnsi="Times New Roman" w:cs="Times New Roman"/>
        </w:rPr>
        <w:t>vydanie záväzného stanoviska v procese prerokovávania územnoplánovacej dokumentácie alebo v procese prerokovávania stavebného zámeru</w:t>
      </w:r>
      <w:r w:rsidR="0043573C" w:rsidRPr="00304975">
        <w:rPr>
          <w:rFonts w:ascii="Times New Roman" w:hAnsi="Times New Roman" w:cs="Times New Roman"/>
        </w:rPr>
        <w:t>.</w:t>
      </w:r>
    </w:p>
    <w:p w14:paraId="0287DD87" w14:textId="51480463" w:rsidR="0043573C" w:rsidRPr="007A28A0" w:rsidRDefault="0043573C" w:rsidP="0043573C">
      <w:pPr>
        <w:pStyle w:val="ListParagraph"/>
        <w:numPr>
          <w:ilvl w:val="0"/>
          <w:numId w:val="28"/>
        </w:numPr>
        <w:spacing w:after="200"/>
        <w:ind w:left="426" w:hanging="426"/>
        <w:rPr>
          <w:rFonts w:ascii="Times New Roman" w:hAnsi="Times New Roman" w:cs="Times New Roman"/>
        </w:rPr>
      </w:pPr>
      <w:r w:rsidRPr="00304975">
        <w:rPr>
          <w:rFonts w:ascii="Times New Roman" w:hAnsi="Times New Roman" w:cs="Times New Roman"/>
        </w:rPr>
        <w:t xml:space="preserve">Orgán územného plánovania obstaráva územnotechnické podklady na základe existujúcich údajov o území v </w:t>
      </w:r>
      <w:r w:rsidR="008F5D90">
        <w:rPr>
          <w:rFonts w:ascii="Times New Roman" w:hAnsi="Times New Roman" w:cs="Times New Roman"/>
        </w:rPr>
        <w:t>informačnom systéme</w:t>
      </w:r>
      <w:r w:rsidR="008F5D90" w:rsidRPr="00304975">
        <w:rPr>
          <w:rFonts w:ascii="Times New Roman" w:hAnsi="Times New Roman" w:cs="Times New Roman"/>
        </w:rPr>
        <w:t xml:space="preserve"> </w:t>
      </w:r>
      <w:r w:rsidRPr="00304975">
        <w:rPr>
          <w:rFonts w:ascii="Times New Roman" w:hAnsi="Times New Roman" w:cs="Times New Roman"/>
        </w:rPr>
        <w:t xml:space="preserve">a na základe prieskumu územia vlastným zisťovaním. </w:t>
      </w:r>
      <w:r w:rsidRPr="007A28A0">
        <w:rPr>
          <w:rFonts w:ascii="Times New Roman" w:hAnsi="Times New Roman" w:cs="Times New Roman"/>
        </w:rPr>
        <w:t xml:space="preserve">Údajmi o území sú údaje o stave územia a súvisiacich právach, povinnostiach a obmedzeniach a údaje o zámeroch na uskutočnenie zmien na území. </w:t>
      </w:r>
    </w:p>
    <w:p w14:paraId="1D140674" w14:textId="52DD1F3B" w:rsidR="00F874AB" w:rsidRPr="00715196" w:rsidRDefault="0043573C" w:rsidP="0043573C">
      <w:pPr>
        <w:pStyle w:val="ListParagraph"/>
        <w:numPr>
          <w:ilvl w:val="0"/>
          <w:numId w:val="28"/>
        </w:numPr>
        <w:spacing w:after="200"/>
        <w:ind w:left="426" w:hanging="426"/>
        <w:rPr>
          <w:rFonts w:ascii="Times New Roman" w:hAnsi="Times New Roman" w:cs="Times New Roman"/>
          <w:color w:val="FF0000"/>
          <w:highlight w:val="yellow"/>
        </w:rPr>
      </w:pPr>
      <w:r w:rsidRPr="00715196">
        <w:rPr>
          <w:rFonts w:ascii="Times New Roman" w:hAnsi="Times New Roman" w:cs="Times New Roman"/>
          <w:highlight w:val="yellow"/>
        </w:rPr>
        <w:t xml:space="preserve">Údaje o území, ktoré nie sú obsahom </w:t>
      </w:r>
      <w:r w:rsidR="00C63CAC" w:rsidRPr="00715196">
        <w:rPr>
          <w:rFonts w:ascii="Times New Roman" w:hAnsi="Times New Roman" w:cs="Times New Roman"/>
          <w:highlight w:val="yellow"/>
        </w:rPr>
        <w:t>informačného systému</w:t>
      </w:r>
      <w:r w:rsidRPr="00715196">
        <w:rPr>
          <w:rFonts w:ascii="Times New Roman" w:hAnsi="Times New Roman" w:cs="Times New Roman"/>
          <w:highlight w:val="yellow"/>
        </w:rPr>
        <w:t xml:space="preserve">, je </w:t>
      </w:r>
      <w:r w:rsidR="00F874AB" w:rsidRPr="00715196">
        <w:rPr>
          <w:rFonts w:ascii="Times New Roman" w:hAnsi="Times New Roman" w:cs="Times New Roman"/>
          <w:highlight w:val="yellow"/>
        </w:rPr>
        <w:t xml:space="preserve">na požiadanie orgánu územného plánovania </w:t>
      </w:r>
      <w:r w:rsidRPr="00715196">
        <w:rPr>
          <w:rFonts w:ascii="Times New Roman" w:hAnsi="Times New Roman" w:cs="Times New Roman"/>
          <w:highlight w:val="yellow"/>
        </w:rPr>
        <w:t xml:space="preserve">pre potreby obstarávania územnotechnických podkladov povinný </w:t>
      </w:r>
      <w:r w:rsidR="00F874AB" w:rsidRPr="00715196">
        <w:rPr>
          <w:rFonts w:ascii="Times New Roman" w:hAnsi="Times New Roman" w:cs="Times New Roman"/>
          <w:highlight w:val="yellow"/>
        </w:rPr>
        <w:t xml:space="preserve">poskytnúť </w:t>
      </w:r>
      <w:r w:rsidRPr="00715196">
        <w:rPr>
          <w:rFonts w:ascii="Times New Roman" w:hAnsi="Times New Roman" w:cs="Times New Roman"/>
          <w:highlight w:val="yellow"/>
        </w:rPr>
        <w:t xml:space="preserve">v lehote do </w:t>
      </w:r>
      <w:r w:rsidR="00F874AB" w:rsidRPr="00715196">
        <w:rPr>
          <w:rFonts w:ascii="Times New Roman" w:hAnsi="Times New Roman" w:cs="Times New Roman"/>
          <w:highlight w:val="yellow"/>
        </w:rPr>
        <w:t xml:space="preserve">14 </w:t>
      </w:r>
      <w:r w:rsidRPr="00715196">
        <w:rPr>
          <w:rFonts w:ascii="Times New Roman" w:hAnsi="Times New Roman" w:cs="Times New Roman"/>
          <w:highlight w:val="yellow"/>
        </w:rPr>
        <w:t xml:space="preserve">dní za úhradu nevyhnutných nákladov na vyhotovenie ich kópií a doručenie, </w:t>
      </w:r>
      <w:r w:rsidR="00F874AB" w:rsidRPr="00715196">
        <w:rPr>
          <w:rFonts w:ascii="Times New Roman" w:hAnsi="Times New Roman" w:cs="Times New Roman"/>
          <w:highlight w:val="yellow"/>
        </w:rPr>
        <w:t xml:space="preserve">ak ich neposkytuje do samostatných informačných miest </w:t>
      </w:r>
      <w:r w:rsidRPr="00715196">
        <w:rPr>
          <w:rFonts w:ascii="Times New Roman" w:hAnsi="Times New Roman" w:cs="Times New Roman"/>
          <w:highlight w:val="yellow"/>
        </w:rPr>
        <w:t>podľa osobitných predpisov,</w:t>
      </w:r>
      <w:r w:rsidRPr="00715196">
        <w:rPr>
          <w:rStyle w:val="FootnoteReference"/>
          <w:rFonts w:ascii="Times New Roman" w:hAnsi="Times New Roman" w:cs="Times New Roman"/>
          <w:highlight w:val="yellow"/>
        </w:rPr>
        <w:footnoteReference w:id="14"/>
      </w:r>
      <w:r w:rsidR="00F874AB" w:rsidRPr="00715196">
        <w:rPr>
          <w:rFonts w:ascii="Times New Roman" w:hAnsi="Times New Roman" w:cs="Times New Roman"/>
          <w:highlight w:val="yellow"/>
        </w:rPr>
        <w:t>)</w:t>
      </w:r>
      <w:r w:rsidRPr="00715196">
        <w:rPr>
          <w:rFonts w:ascii="Times New Roman" w:hAnsi="Times New Roman" w:cs="Times New Roman"/>
          <w:highlight w:val="yellow"/>
        </w:rPr>
        <w:t xml:space="preserve"> </w:t>
      </w:r>
    </w:p>
    <w:p w14:paraId="46162D48" w14:textId="77777777" w:rsidR="00F874AB" w:rsidRPr="00A959BC" w:rsidRDefault="00F874AB" w:rsidP="00A959BC">
      <w:pPr>
        <w:pStyle w:val="ListParagraph"/>
        <w:numPr>
          <w:ilvl w:val="0"/>
          <w:numId w:val="35"/>
        </w:numPr>
        <w:spacing w:after="200"/>
        <w:rPr>
          <w:rFonts w:ascii="Times New Roman" w:hAnsi="Times New Roman" w:cs="Times New Roman"/>
          <w:color w:val="FF0000"/>
        </w:rPr>
      </w:pPr>
      <w:r>
        <w:rPr>
          <w:rFonts w:ascii="Times New Roman" w:hAnsi="Times New Roman" w:cs="Times New Roman"/>
        </w:rPr>
        <w:t>dotknutý orgán,</w:t>
      </w:r>
    </w:p>
    <w:p w14:paraId="6C86EC5C" w14:textId="25CCCCF2" w:rsidR="00F874AB" w:rsidRDefault="0043573C" w:rsidP="00A959BC">
      <w:pPr>
        <w:pStyle w:val="ListParagraph"/>
        <w:numPr>
          <w:ilvl w:val="0"/>
          <w:numId w:val="35"/>
        </w:numPr>
        <w:spacing w:after="200"/>
        <w:rPr>
          <w:rFonts w:ascii="Times New Roman" w:hAnsi="Times New Roman" w:cs="Times New Roman"/>
          <w:color w:val="FF0000"/>
        </w:rPr>
      </w:pPr>
      <w:r w:rsidRPr="00304975">
        <w:rPr>
          <w:rFonts w:ascii="Times New Roman" w:hAnsi="Times New Roman" w:cs="Times New Roman"/>
        </w:rPr>
        <w:t xml:space="preserve">dotknutá právnická osoba </w:t>
      </w:r>
      <w:r w:rsidR="00430A5C">
        <w:rPr>
          <w:rFonts w:ascii="Times New Roman" w:hAnsi="Times New Roman" w:cs="Times New Roman"/>
        </w:rPr>
        <w:t>a</w:t>
      </w:r>
      <w:r w:rsidR="00951799" w:rsidRPr="00304975">
        <w:rPr>
          <w:rFonts w:ascii="Times New Roman" w:hAnsi="Times New Roman" w:cs="Times New Roman"/>
          <w:color w:val="FF0000"/>
        </w:rPr>
        <w:t xml:space="preserve"> </w:t>
      </w:r>
    </w:p>
    <w:p w14:paraId="314A2743" w14:textId="5BD3EF0F" w:rsidR="0043573C" w:rsidRPr="00A959BC" w:rsidRDefault="0043573C" w:rsidP="00A959BC">
      <w:pPr>
        <w:pStyle w:val="ListParagraph"/>
        <w:numPr>
          <w:ilvl w:val="0"/>
          <w:numId w:val="35"/>
        </w:numPr>
        <w:spacing w:after="200"/>
        <w:rPr>
          <w:rFonts w:ascii="Times New Roman" w:hAnsi="Times New Roman" w:cs="Times New Roman"/>
        </w:rPr>
      </w:pPr>
      <w:r w:rsidRPr="00A959BC">
        <w:rPr>
          <w:rFonts w:ascii="Times New Roman" w:hAnsi="Times New Roman" w:cs="Times New Roman"/>
        </w:rPr>
        <w:t>iná osoba, ak jej taká povinnosť vyplýva zo zmluvy s orgánom územného plánovania.</w:t>
      </w:r>
    </w:p>
    <w:p w14:paraId="04D0F70F" w14:textId="77777777" w:rsidR="0043573C" w:rsidRPr="00304975" w:rsidRDefault="0043573C" w:rsidP="0043573C">
      <w:pPr>
        <w:pStyle w:val="ListParagraph"/>
        <w:numPr>
          <w:ilvl w:val="0"/>
          <w:numId w:val="28"/>
        </w:numPr>
        <w:spacing w:after="200"/>
        <w:ind w:left="426" w:hanging="426"/>
        <w:rPr>
          <w:rFonts w:ascii="Times New Roman" w:hAnsi="Times New Roman" w:cs="Times New Roman"/>
          <w:color w:val="FF0000"/>
        </w:rPr>
      </w:pPr>
      <w:r w:rsidRPr="00304975">
        <w:rPr>
          <w:rFonts w:ascii="Times New Roman" w:hAnsi="Times New Roman" w:cs="Times New Roman"/>
        </w:rPr>
        <w:t>Osoby podľa odseku 5, ktoré poskytli údaje o území, sú zodpovedné za ich správnosť, úplnosť a aktuálnosť v čase ich poskytnutia.</w:t>
      </w:r>
    </w:p>
    <w:p w14:paraId="5FA2AA07" w14:textId="77777777" w:rsidR="0043573C" w:rsidRPr="00304975" w:rsidRDefault="00FB27D3" w:rsidP="0043573C">
      <w:pPr>
        <w:pStyle w:val="ListParagraph"/>
        <w:numPr>
          <w:ilvl w:val="0"/>
          <w:numId w:val="28"/>
        </w:numPr>
        <w:spacing w:after="200"/>
        <w:ind w:left="426" w:hanging="426"/>
        <w:rPr>
          <w:rFonts w:ascii="Times New Roman" w:hAnsi="Times New Roman" w:cs="Times New Roman"/>
          <w:color w:val="FF0000"/>
        </w:rPr>
      </w:pPr>
      <w:r>
        <w:rPr>
          <w:rFonts w:ascii="Times New Roman" w:hAnsi="Times New Roman" w:cs="Times New Roman"/>
        </w:rPr>
        <w:t>Spracovateľ</w:t>
      </w:r>
      <w:r w:rsidR="0043573C" w:rsidRPr="00304975">
        <w:rPr>
          <w:rFonts w:ascii="Times New Roman" w:hAnsi="Times New Roman" w:cs="Times New Roman"/>
        </w:rPr>
        <w:t xml:space="preserve"> je oprávnený použiť údaje o území výlučne na spracovanie územnotechnických podkladov a ich aktualizácie.</w:t>
      </w:r>
    </w:p>
    <w:p w14:paraId="7E61B57E" w14:textId="1ECF844A" w:rsidR="0043573C" w:rsidRPr="00715196" w:rsidRDefault="0043573C" w:rsidP="0043573C">
      <w:pPr>
        <w:pStyle w:val="ListParagraph"/>
        <w:numPr>
          <w:ilvl w:val="0"/>
          <w:numId w:val="28"/>
        </w:numPr>
        <w:spacing w:after="200"/>
        <w:ind w:left="426" w:hanging="426"/>
        <w:rPr>
          <w:rFonts w:ascii="Times New Roman" w:hAnsi="Times New Roman" w:cs="Times New Roman"/>
          <w:color w:val="FF0000"/>
          <w:highlight w:val="yellow"/>
        </w:rPr>
      </w:pPr>
      <w:r w:rsidRPr="00715196">
        <w:rPr>
          <w:rFonts w:ascii="Times New Roman" w:hAnsi="Times New Roman" w:cs="Times New Roman"/>
          <w:highlight w:val="yellow"/>
        </w:rPr>
        <w:t>Orgán územného plánovania je povinný sprístupniť obstarané územnotechnické podklady v </w:t>
      </w:r>
      <w:r w:rsidR="00C63CAC" w:rsidRPr="00715196">
        <w:rPr>
          <w:rFonts w:ascii="Times New Roman" w:hAnsi="Times New Roman" w:cs="Times New Roman"/>
          <w:highlight w:val="yellow"/>
        </w:rPr>
        <w:t xml:space="preserve">informačnom systéme </w:t>
      </w:r>
      <w:r w:rsidRPr="00715196">
        <w:rPr>
          <w:rFonts w:ascii="Times New Roman" w:hAnsi="Times New Roman" w:cs="Times New Roman"/>
          <w:highlight w:val="yellow"/>
        </w:rPr>
        <w:t>a pravidelne ich aktualizovať o nové údaje v území najmenej však raz za štyri roky.</w:t>
      </w:r>
    </w:p>
    <w:p w14:paraId="057C92A5" w14:textId="5CB31A5E" w:rsidR="0043573C" w:rsidRPr="00304975" w:rsidRDefault="0043573C" w:rsidP="0043573C">
      <w:pPr>
        <w:pStyle w:val="ListParagraph"/>
        <w:numPr>
          <w:ilvl w:val="0"/>
          <w:numId w:val="28"/>
        </w:numPr>
        <w:spacing w:after="200"/>
        <w:ind w:left="426" w:hanging="426"/>
        <w:rPr>
          <w:rFonts w:ascii="Times New Roman" w:hAnsi="Times New Roman" w:cs="Times New Roman"/>
          <w:color w:val="FF0000"/>
        </w:rPr>
      </w:pPr>
      <w:r w:rsidRPr="00304975">
        <w:rPr>
          <w:rFonts w:ascii="Times New Roman" w:hAnsi="Times New Roman" w:cs="Times New Roman"/>
        </w:rPr>
        <w:t xml:space="preserve">Orgán územného plánovania na základe územnotechnických podkladov zabezpečí </w:t>
      </w:r>
      <w:r w:rsidR="00FB27D3">
        <w:rPr>
          <w:rFonts w:ascii="Times New Roman" w:hAnsi="Times New Roman" w:cs="Times New Roman"/>
        </w:rPr>
        <w:t xml:space="preserve">prostredníctvom </w:t>
      </w:r>
      <w:r w:rsidR="008E1B63">
        <w:rPr>
          <w:rFonts w:ascii="Times New Roman" w:hAnsi="Times New Roman" w:cs="Times New Roman"/>
        </w:rPr>
        <w:t>spracovateľa</w:t>
      </w:r>
      <w:r w:rsidR="00FB27D3">
        <w:rPr>
          <w:rFonts w:ascii="Times New Roman" w:hAnsi="Times New Roman" w:cs="Times New Roman"/>
        </w:rPr>
        <w:t xml:space="preserve"> </w:t>
      </w:r>
      <w:r w:rsidRPr="00304975">
        <w:rPr>
          <w:rFonts w:ascii="Times New Roman" w:hAnsi="Times New Roman" w:cs="Times New Roman"/>
        </w:rPr>
        <w:t xml:space="preserve">spracovanie analýzy a syntézy údajov o území a poznatkov o možnostiach rozvoja a vypracovanie výkresu problémových javov. </w:t>
      </w:r>
      <w:r w:rsidRPr="007A28A0">
        <w:rPr>
          <w:rFonts w:ascii="Times New Roman" w:hAnsi="Times New Roman" w:cs="Times New Roman"/>
        </w:rPr>
        <w:t xml:space="preserve">Výkresom problémových javov sa rozumie priemet stretov záujmov v riešenom území, vyjadrujúci limity využívania územia vyplývajúce z osobitných predpisov, správnych rozhodnutí, z rozvojových zámerov a z najdôležitejších problémov, ktoré je potrebné na území riešiť, </w:t>
      </w:r>
      <w:r w:rsidRPr="00715196">
        <w:rPr>
          <w:rFonts w:ascii="Times New Roman" w:hAnsi="Times New Roman" w:cs="Times New Roman"/>
          <w:highlight w:val="yellow"/>
        </w:rPr>
        <w:t xml:space="preserve">do zodpovedajúceho mapového diela. ktoré následne </w:t>
      </w:r>
      <w:r w:rsidR="00C63CAC" w:rsidRPr="00715196">
        <w:rPr>
          <w:rFonts w:ascii="Times New Roman" w:hAnsi="Times New Roman" w:cs="Times New Roman"/>
          <w:highlight w:val="yellow"/>
        </w:rPr>
        <w:t>uloží v</w:t>
      </w:r>
      <w:r w:rsidRPr="00715196">
        <w:rPr>
          <w:rFonts w:ascii="Times New Roman" w:hAnsi="Times New Roman" w:cs="Times New Roman"/>
          <w:highlight w:val="yellow"/>
        </w:rPr>
        <w:t xml:space="preserve"> </w:t>
      </w:r>
      <w:r w:rsidR="00C63CAC" w:rsidRPr="00715196">
        <w:rPr>
          <w:rFonts w:ascii="Times New Roman" w:hAnsi="Times New Roman" w:cs="Times New Roman"/>
          <w:highlight w:val="yellow"/>
        </w:rPr>
        <w:t>informačnom systéme</w:t>
      </w:r>
      <w:r w:rsidRPr="00715196">
        <w:rPr>
          <w:rFonts w:ascii="Times New Roman" w:hAnsi="Times New Roman" w:cs="Times New Roman"/>
          <w:highlight w:val="yellow"/>
        </w:rPr>
        <w:t>.</w:t>
      </w:r>
    </w:p>
    <w:p w14:paraId="17127EC3" w14:textId="77777777" w:rsidR="0043573C" w:rsidRDefault="0043573C" w:rsidP="0043573C">
      <w:pPr>
        <w:spacing w:after="200"/>
        <w:jc w:val="both"/>
        <w:rPr>
          <w:rFonts w:ascii="Times New Roman" w:hAnsi="Times New Roman" w:cs="Times New Roman"/>
        </w:rPr>
      </w:pPr>
      <w:r w:rsidRPr="00304975">
        <w:rPr>
          <w:rFonts w:ascii="Times New Roman" w:hAnsi="Times New Roman" w:cs="Times New Roman"/>
          <w:highlight w:val="cyan"/>
        </w:rPr>
        <w:t xml:space="preserve"> </w:t>
      </w:r>
    </w:p>
    <w:p w14:paraId="61D89C8F" w14:textId="77777777" w:rsidR="00430A5C" w:rsidRPr="00304975" w:rsidRDefault="00430A5C" w:rsidP="0043573C">
      <w:pPr>
        <w:spacing w:after="200"/>
        <w:jc w:val="both"/>
        <w:rPr>
          <w:rFonts w:ascii="Times New Roman" w:hAnsi="Times New Roman" w:cs="Times New Roman"/>
        </w:rPr>
      </w:pPr>
    </w:p>
    <w:p w14:paraId="7C47D82B" w14:textId="2DECF911" w:rsidR="0043573C" w:rsidRPr="00304975" w:rsidRDefault="0043573C" w:rsidP="0043573C">
      <w:pPr>
        <w:spacing w:after="200"/>
        <w:jc w:val="center"/>
        <w:rPr>
          <w:rFonts w:ascii="Times New Roman" w:hAnsi="Times New Roman" w:cs="Times New Roman"/>
        </w:rPr>
      </w:pPr>
      <w:r w:rsidRPr="00304975">
        <w:rPr>
          <w:rFonts w:ascii="Times New Roman" w:hAnsi="Times New Roman" w:cs="Times New Roman"/>
        </w:rPr>
        <w:lastRenderedPageBreak/>
        <w:t xml:space="preserve">§ </w:t>
      </w:r>
      <w:r w:rsidR="003A551E" w:rsidRPr="00304975">
        <w:rPr>
          <w:rFonts w:ascii="Times New Roman" w:hAnsi="Times New Roman" w:cs="Times New Roman"/>
        </w:rPr>
        <w:t>2</w:t>
      </w:r>
      <w:r w:rsidR="003A551E">
        <w:rPr>
          <w:rFonts w:ascii="Times New Roman" w:hAnsi="Times New Roman" w:cs="Times New Roman"/>
        </w:rPr>
        <w:t>8</w:t>
      </w:r>
    </w:p>
    <w:p w14:paraId="6B3CDC8F" w14:textId="5E07716C" w:rsidR="0043573C" w:rsidRPr="00304975" w:rsidRDefault="0043573C" w:rsidP="0043573C">
      <w:pPr>
        <w:spacing w:after="200"/>
        <w:jc w:val="center"/>
        <w:rPr>
          <w:rFonts w:ascii="Times New Roman" w:hAnsi="Times New Roman" w:cs="Times New Roman"/>
        </w:rPr>
      </w:pPr>
      <w:r w:rsidRPr="00304975">
        <w:rPr>
          <w:rFonts w:ascii="Times New Roman" w:hAnsi="Times New Roman" w:cs="Times New Roman"/>
        </w:rPr>
        <w:t>Obstaranie a spracovanie zadania</w:t>
      </w:r>
    </w:p>
    <w:p w14:paraId="18E64C5E" w14:textId="1506DEB6" w:rsidR="0043573C" w:rsidRPr="00BB4F29" w:rsidRDefault="0043573C" w:rsidP="0043573C">
      <w:pPr>
        <w:pStyle w:val="ListParagraph"/>
        <w:numPr>
          <w:ilvl w:val="0"/>
          <w:numId w:val="30"/>
        </w:numPr>
        <w:spacing w:after="200"/>
        <w:ind w:left="0" w:firstLine="0"/>
        <w:rPr>
          <w:rFonts w:ascii="Times New Roman" w:hAnsi="Times New Roman" w:cs="Times New Roman"/>
        </w:rPr>
      </w:pPr>
      <w:r w:rsidRPr="008E1B63">
        <w:rPr>
          <w:rFonts w:ascii="Times New Roman" w:hAnsi="Times New Roman" w:cs="Times New Roman"/>
        </w:rPr>
        <w:t>Zadanie obstaráva orgán územného plánovania a spracúva ho spracovateľ na základe územnoplánovacích po</w:t>
      </w:r>
      <w:r w:rsidRPr="00BB4F29">
        <w:rPr>
          <w:rFonts w:ascii="Times New Roman" w:hAnsi="Times New Roman" w:cs="Times New Roman"/>
        </w:rPr>
        <w:t>dkladov</w:t>
      </w:r>
      <w:r w:rsidR="00C63CAC">
        <w:rPr>
          <w:rFonts w:ascii="Times New Roman" w:hAnsi="Times New Roman" w:cs="Times New Roman"/>
        </w:rPr>
        <w:t xml:space="preserve"> a požiadaviek orgánu územného plánovania</w:t>
      </w:r>
      <w:r w:rsidRPr="00BB4F29">
        <w:rPr>
          <w:rFonts w:ascii="Times New Roman" w:hAnsi="Times New Roman" w:cs="Times New Roman"/>
        </w:rPr>
        <w:t>.</w:t>
      </w:r>
    </w:p>
    <w:p w14:paraId="560C73B6" w14:textId="5E971DF0" w:rsidR="0043573C" w:rsidRPr="00715196" w:rsidRDefault="0043573C" w:rsidP="0043573C">
      <w:pPr>
        <w:pStyle w:val="ListParagraph"/>
        <w:numPr>
          <w:ilvl w:val="0"/>
          <w:numId w:val="30"/>
        </w:numPr>
        <w:spacing w:after="200"/>
        <w:ind w:left="0" w:firstLine="0"/>
        <w:rPr>
          <w:rFonts w:ascii="Times New Roman" w:hAnsi="Times New Roman" w:cs="Times New Roman"/>
          <w:highlight w:val="yellow"/>
        </w:rPr>
      </w:pPr>
      <w:r w:rsidRPr="00715196">
        <w:rPr>
          <w:rFonts w:ascii="Times New Roman" w:hAnsi="Times New Roman" w:cs="Times New Roman"/>
          <w:highlight w:val="yellow"/>
        </w:rPr>
        <w:t>Spracované zadanie spolu s oznámením o strategickom dokumente</w:t>
      </w:r>
      <w:r w:rsidRPr="00715196">
        <w:rPr>
          <w:rStyle w:val="FootnoteReference"/>
          <w:rFonts w:ascii="Times New Roman" w:hAnsi="Times New Roman" w:cs="Times New Roman"/>
          <w:highlight w:val="yellow"/>
        </w:rPr>
        <w:footnoteReference w:id="15"/>
      </w:r>
      <w:r w:rsidRPr="00715196">
        <w:rPr>
          <w:rFonts w:ascii="Times New Roman" w:hAnsi="Times New Roman" w:cs="Times New Roman"/>
          <w:highlight w:val="yellow"/>
        </w:rPr>
        <w:t xml:space="preserve">) zašle </w:t>
      </w:r>
      <w:r w:rsidR="003A551E" w:rsidRPr="00715196">
        <w:rPr>
          <w:rFonts w:ascii="Times New Roman" w:hAnsi="Times New Roman" w:cs="Times New Roman"/>
          <w:highlight w:val="yellow"/>
        </w:rPr>
        <w:t xml:space="preserve">orgán územného plánovania </w:t>
      </w:r>
      <w:r w:rsidRPr="00715196">
        <w:rPr>
          <w:rFonts w:ascii="Times New Roman" w:hAnsi="Times New Roman" w:cs="Times New Roman"/>
          <w:highlight w:val="yellow"/>
        </w:rPr>
        <w:t xml:space="preserve">prostredníctvom </w:t>
      </w:r>
      <w:r w:rsidR="00C63CAC" w:rsidRPr="00715196">
        <w:rPr>
          <w:rFonts w:ascii="Times New Roman" w:hAnsi="Times New Roman" w:cs="Times New Roman"/>
          <w:highlight w:val="yellow"/>
        </w:rPr>
        <w:t xml:space="preserve">informačného systému </w:t>
      </w:r>
      <w:r w:rsidRPr="00715196">
        <w:rPr>
          <w:rFonts w:ascii="Times New Roman" w:hAnsi="Times New Roman" w:cs="Times New Roman"/>
          <w:highlight w:val="yellow"/>
        </w:rPr>
        <w:t>príslušnému odboru posudzovania vplyvov na účel určenie rozsahu hodnotenia.</w:t>
      </w:r>
      <w:r w:rsidRPr="00715196">
        <w:rPr>
          <w:rStyle w:val="FootnoteReference"/>
          <w:rFonts w:ascii="Times New Roman" w:hAnsi="Times New Roman" w:cs="Times New Roman"/>
          <w:highlight w:val="yellow"/>
        </w:rPr>
        <w:footnoteReference w:id="16"/>
      </w:r>
      <w:r w:rsidRPr="00715196">
        <w:rPr>
          <w:rFonts w:ascii="Times New Roman" w:hAnsi="Times New Roman" w:cs="Times New Roman"/>
          <w:highlight w:val="yellow"/>
        </w:rPr>
        <w:t>)</w:t>
      </w:r>
    </w:p>
    <w:p w14:paraId="36BFE47C" w14:textId="66647AFE" w:rsidR="0043573C" w:rsidRPr="00761336" w:rsidRDefault="001535FC" w:rsidP="0043573C">
      <w:pPr>
        <w:pStyle w:val="ListParagraph"/>
        <w:numPr>
          <w:ilvl w:val="0"/>
          <w:numId w:val="30"/>
        </w:numPr>
        <w:spacing w:after="200"/>
        <w:ind w:left="0" w:firstLine="0"/>
        <w:rPr>
          <w:rFonts w:ascii="Times New Roman" w:hAnsi="Times New Roman" w:cs="Times New Roman"/>
        </w:rPr>
      </w:pPr>
      <w:r w:rsidRPr="00715196">
        <w:rPr>
          <w:rFonts w:ascii="Times New Roman" w:hAnsi="Times New Roman" w:cs="Times New Roman"/>
          <w:highlight w:val="yellow"/>
        </w:rPr>
        <w:t>Orgán územného plánovania</w:t>
      </w:r>
      <w:r w:rsidR="0043573C" w:rsidRPr="00715196">
        <w:rPr>
          <w:rFonts w:ascii="Times New Roman" w:hAnsi="Times New Roman" w:cs="Times New Roman"/>
          <w:highlight w:val="yellow"/>
        </w:rPr>
        <w:t xml:space="preserve"> písomne oznámi vypracovanie zadania a prostredníctvom </w:t>
      </w:r>
      <w:r w:rsidR="00C63CAC" w:rsidRPr="00715196">
        <w:rPr>
          <w:rFonts w:ascii="Times New Roman" w:hAnsi="Times New Roman" w:cs="Times New Roman"/>
          <w:highlight w:val="yellow"/>
        </w:rPr>
        <w:t xml:space="preserve">informačného systému </w:t>
      </w:r>
      <w:r w:rsidR="0043573C" w:rsidRPr="00715196">
        <w:rPr>
          <w:rFonts w:ascii="Times New Roman" w:hAnsi="Times New Roman" w:cs="Times New Roman"/>
          <w:highlight w:val="yellow"/>
        </w:rPr>
        <w:t>zašle dotknutému orgánu oznámenie o prerokovaní zadania.</w:t>
      </w:r>
      <w:r w:rsidR="0043573C" w:rsidRPr="00761336">
        <w:rPr>
          <w:rFonts w:ascii="Times New Roman" w:hAnsi="Times New Roman" w:cs="Times New Roman"/>
        </w:rPr>
        <w:t xml:space="preserve"> Na podávanie stanovísk a vyjadrení </w:t>
      </w:r>
      <w:r w:rsidRPr="00761336">
        <w:rPr>
          <w:rFonts w:ascii="Times New Roman" w:hAnsi="Times New Roman" w:cs="Times New Roman"/>
        </w:rPr>
        <w:t>orgán územného plánovania</w:t>
      </w:r>
      <w:r w:rsidR="0043573C" w:rsidRPr="00761336">
        <w:rPr>
          <w:rFonts w:ascii="Times New Roman" w:hAnsi="Times New Roman" w:cs="Times New Roman"/>
        </w:rPr>
        <w:t xml:space="preserve"> určí v oznámení o prerokovaní lehotu, ktorá nesmie byť kratšia ako 15 dní od doručenia oznámenia o prerokovaní zadania; ak sa v tejto lehote nevyjadria, rozumie sa, že k zadaniu ani k oznámeniu o vypracovaní strategického dokumentu nemajú pripomienky.</w:t>
      </w:r>
    </w:p>
    <w:p w14:paraId="7AAD3AF1" w14:textId="77777777" w:rsidR="0043573C" w:rsidRPr="00304975" w:rsidRDefault="0043573C" w:rsidP="0043573C">
      <w:pPr>
        <w:pStyle w:val="ListParagraph"/>
        <w:numPr>
          <w:ilvl w:val="0"/>
          <w:numId w:val="30"/>
        </w:numPr>
        <w:spacing w:after="200"/>
        <w:ind w:left="0" w:firstLine="0"/>
        <w:rPr>
          <w:rFonts w:ascii="Times New Roman" w:hAnsi="Times New Roman" w:cs="Times New Roman"/>
        </w:rPr>
      </w:pPr>
      <w:r w:rsidRPr="00761336">
        <w:rPr>
          <w:rFonts w:ascii="Times New Roman" w:hAnsi="Times New Roman" w:cs="Times New Roman"/>
        </w:rPr>
        <w:t>Odbor posudzovania vplyvov do 15 dní od doručenia zadania a oznámenia o strategickom dokumente určí rozsah hodnotenia.</w:t>
      </w:r>
      <w:r w:rsidRPr="00761336">
        <w:rPr>
          <w:rStyle w:val="FootnoteReference"/>
          <w:rFonts w:ascii="Times New Roman" w:hAnsi="Times New Roman" w:cs="Times New Roman"/>
        </w:rPr>
        <w:t>14</w:t>
      </w:r>
      <w:r w:rsidRPr="00761336">
        <w:rPr>
          <w:rFonts w:ascii="Times New Roman" w:hAnsi="Times New Roman" w:cs="Times New Roman"/>
        </w:rPr>
        <w:t>) Ak ide o územný plán zóny orgán posudzovania vplyvov rozhodne, či sa bude návrh posudzovať. Ak orgán posudzovania vplyvov rozhodne, že územný plán zóny sa bude posudzovať, určí rozsah hodnotenia.</w:t>
      </w:r>
    </w:p>
    <w:p w14:paraId="62BB1DD8" w14:textId="1A15A6C3" w:rsidR="0043573C" w:rsidRPr="00304975" w:rsidRDefault="001535FC" w:rsidP="0043573C">
      <w:pPr>
        <w:pStyle w:val="ListParagraph"/>
        <w:numPr>
          <w:ilvl w:val="0"/>
          <w:numId w:val="30"/>
        </w:numPr>
        <w:spacing w:after="200"/>
        <w:ind w:left="0" w:firstLine="0"/>
        <w:rPr>
          <w:rFonts w:ascii="Times New Roman" w:hAnsi="Times New Roman" w:cs="Times New Roman"/>
        </w:rPr>
      </w:pPr>
      <w:r>
        <w:rPr>
          <w:rFonts w:ascii="Times New Roman" w:hAnsi="Times New Roman" w:cs="Times New Roman"/>
        </w:rPr>
        <w:t xml:space="preserve">Orgán územného plánovania prostredníctvom </w:t>
      </w:r>
      <w:r w:rsidR="00447DD0">
        <w:rPr>
          <w:rFonts w:ascii="Times New Roman" w:hAnsi="Times New Roman" w:cs="Times New Roman"/>
        </w:rPr>
        <w:t>odborne spôsobilej osoby</w:t>
      </w:r>
      <w:r w:rsidR="00447DD0" w:rsidRPr="00304975">
        <w:rPr>
          <w:rFonts w:ascii="Times New Roman" w:hAnsi="Times New Roman" w:cs="Times New Roman"/>
        </w:rPr>
        <w:t xml:space="preserve"> </w:t>
      </w:r>
      <w:r w:rsidR="0043573C" w:rsidRPr="00304975">
        <w:rPr>
          <w:rFonts w:ascii="Times New Roman" w:hAnsi="Times New Roman" w:cs="Times New Roman"/>
        </w:rPr>
        <w:t xml:space="preserve">prerokuje zadanie pre územný plán obce a územný plán zóny </w:t>
      </w:r>
      <w:r w:rsidR="006606A8">
        <w:rPr>
          <w:rFonts w:ascii="Times New Roman" w:hAnsi="Times New Roman" w:cs="Times New Roman"/>
        </w:rPr>
        <w:t xml:space="preserve">so samosprávnym krajom </w:t>
      </w:r>
      <w:r w:rsidR="0043573C" w:rsidRPr="00304975">
        <w:rPr>
          <w:rFonts w:ascii="Times New Roman" w:hAnsi="Times New Roman" w:cs="Times New Roman"/>
        </w:rPr>
        <w:t xml:space="preserve">z hľadiska súladu s </w:t>
      </w:r>
      <w:r w:rsidR="003A551E">
        <w:rPr>
          <w:rFonts w:ascii="Times New Roman" w:hAnsi="Times New Roman" w:cs="Times New Roman"/>
        </w:rPr>
        <w:t>Koncepciou územného rozvoja</w:t>
      </w:r>
      <w:r w:rsidR="0043573C" w:rsidRPr="00304975">
        <w:rPr>
          <w:rFonts w:ascii="Times New Roman" w:hAnsi="Times New Roman" w:cs="Times New Roman"/>
        </w:rPr>
        <w:t xml:space="preserve"> regiónu; ak sa v určenej lehote nevyjadrí, rozumie sa, že </w:t>
      </w:r>
      <w:r w:rsidR="006606A8">
        <w:rPr>
          <w:rFonts w:ascii="Times New Roman" w:hAnsi="Times New Roman" w:cs="Times New Roman"/>
        </w:rPr>
        <w:t>samosprávny kraj</w:t>
      </w:r>
      <w:r w:rsidR="0043573C" w:rsidRPr="00304975">
        <w:rPr>
          <w:rFonts w:ascii="Times New Roman" w:hAnsi="Times New Roman" w:cs="Times New Roman"/>
        </w:rPr>
        <w:t xml:space="preserve"> nemá pripomienky.</w:t>
      </w:r>
    </w:p>
    <w:p w14:paraId="3F74CFB2" w14:textId="07839214" w:rsidR="0043573C" w:rsidRPr="00304975" w:rsidRDefault="001535FC" w:rsidP="0043573C">
      <w:pPr>
        <w:pStyle w:val="ListParagraph"/>
        <w:numPr>
          <w:ilvl w:val="0"/>
          <w:numId w:val="30"/>
        </w:numPr>
        <w:spacing w:after="200"/>
        <w:ind w:left="0" w:firstLine="0"/>
        <w:rPr>
          <w:rFonts w:ascii="Times New Roman" w:hAnsi="Times New Roman" w:cs="Times New Roman"/>
        </w:rPr>
      </w:pPr>
      <w:r>
        <w:rPr>
          <w:rFonts w:ascii="Times New Roman" w:hAnsi="Times New Roman" w:cs="Times New Roman"/>
        </w:rPr>
        <w:t xml:space="preserve">Orgán územného plánovania prostredníctvom </w:t>
      </w:r>
      <w:r w:rsidR="00447DD0">
        <w:rPr>
          <w:rFonts w:ascii="Times New Roman" w:hAnsi="Times New Roman" w:cs="Times New Roman"/>
        </w:rPr>
        <w:t>odborne spôsobilej osoby</w:t>
      </w:r>
      <w:r w:rsidR="00447DD0" w:rsidRPr="00304975">
        <w:rPr>
          <w:rFonts w:ascii="Times New Roman" w:hAnsi="Times New Roman" w:cs="Times New Roman"/>
        </w:rPr>
        <w:t xml:space="preserve"> </w:t>
      </w:r>
      <w:r w:rsidR="0043573C" w:rsidRPr="00304975">
        <w:rPr>
          <w:rFonts w:ascii="Times New Roman" w:hAnsi="Times New Roman" w:cs="Times New Roman"/>
        </w:rPr>
        <w:t>prerokuje zadanie pre územný plán</w:t>
      </w:r>
      <w:r w:rsidR="00B21E89">
        <w:rPr>
          <w:rFonts w:ascii="Times New Roman" w:hAnsi="Times New Roman" w:cs="Times New Roman"/>
        </w:rPr>
        <w:t xml:space="preserve"> obce a zadanie pre Koncepciu územného rozvoja</w:t>
      </w:r>
      <w:r w:rsidR="0043573C" w:rsidRPr="00304975">
        <w:rPr>
          <w:rFonts w:ascii="Times New Roman" w:hAnsi="Times New Roman" w:cs="Times New Roman"/>
        </w:rPr>
        <w:t xml:space="preserve"> regiónu s úradom z hľadiska súladu s Koncepciou územného rozvoja Slovenska; ak sa v určenej lehote nevyjadrí, rozumie sa, že úrad nemá pripomienky.</w:t>
      </w:r>
    </w:p>
    <w:p w14:paraId="7F50AC89" w14:textId="061036FE" w:rsidR="0043573C" w:rsidRPr="00304975" w:rsidRDefault="00B21E89" w:rsidP="0043573C">
      <w:pPr>
        <w:pStyle w:val="ListParagraph"/>
        <w:numPr>
          <w:ilvl w:val="0"/>
          <w:numId w:val="30"/>
        </w:numPr>
        <w:spacing w:after="200"/>
        <w:ind w:left="0" w:firstLine="0"/>
        <w:rPr>
          <w:rFonts w:ascii="Times New Roman" w:hAnsi="Times New Roman" w:cs="Times New Roman"/>
        </w:rPr>
      </w:pPr>
      <w:r>
        <w:rPr>
          <w:rFonts w:ascii="Times New Roman" w:hAnsi="Times New Roman" w:cs="Times New Roman"/>
        </w:rPr>
        <w:t>Orgán územného plánovania</w:t>
      </w:r>
      <w:r w:rsidR="0043573C" w:rsidRPr="00304975">
        <w:rPr>
          <w:rFonts w:ascii="Times New Roman" w:hAnsi="Times New Roman" w:cs="Times New Roman"/>
        </w:rPr>
        <w:t>, ktorého hranica územného obvodu susedí s iným štátom, oznámi prerokovanie zadania príslušnému orgánu územného plánovania susediaceho štátu spolu s výzvou na doručenie stanoviska do 30 dní odo dňa doručenia.</w:t>
      </w:r>
    </w:p>
    <w:p w14:paraId="54F811E8" w14:textId="263E497C" w:rsidR="0043573C" w:rsidRPr="00304975" w:rsidRDefault="00B21E89" w:rsidP="0043573C">
      <w:pPr>
        <w:pStyle w:val="ListParagraph"/>
        <w:numPr>
          <w:ilvl w:val="0"/>
          <w:numId w:val="30"/>
        </w:numPr>
        <w:spacing w:after="200"/>
        <w:ind w:left="0" w:firstLine="0"/>
        <w:rPr>
          <w:rFonts w:ascii="Times New Roman" w:hAnsi="Times New Roman" w:cs="Times New Roman"/>
        </w:rPr>
      </w:pPr>
      <w:r>
        <w:rPr>
          <w:rFonts w:ascii="Times New Roman" w:hAnsi="Times New Roman" w:cs="Times New Roman"/>
        </w:rPr>
        <w:t xml:space="preserve">Orgán územného plánovania prostredníctvom </w:t>
      </w:r>
      <w:r w:rsidR="004536AC">
        <w:rPr>
          <w:rFonts w:ascii="Times New Roman" w:hAnsi="Times New Roman" w:cs="Times New Roman"/>
        </w:rPr>
        <w:t>odborne spôsobilej osoby</w:t>
      </w:r>
      <w:r w:rsidR="004536AC" w:rsidRPr="00304975">
        <w:rPr>
          <w:rFonts w:ascii="Times New Roman" w:hAnsi="Times New Roman" w:cs="Times New Roman"/>
        </w:rPr>
        <w:t xml:space="preserve"> </w:t>
      </w:r>
      <w:r w:rsidR="0043573C" w:rsidRPr="00304975">
        <w:rPr>
          <w:rFonts w:ascii="Times New Roman" w:hAnsi="Times New Roman" w:cs="Times New Roman"/>
        </w:rPr>
        <w:t xml:space="preserve">upraví zadanie podľa pripomienok odboru posudzovania vplyvov a príslušného orgánu územného plánovania </w:t>
      </w:r>
      <w:r w:rsidR="0043573C" w:rsidRPr="007A28A0">
        <w:rPr>
          <w:rFonts w:ascii="Times New Roman" w:hAnsi="Times New Roman" w:cs="Times New Roman"/>
        </w:rPr>
        <w:t xml:space="preserve">zodpovedného za </w:t>
      </w:r>
      <w:r w:rsidR="0043573C" w:rsidRPr="00304975">
        <w:rPr>
          <w:rFonts w:ascii="Times New Roman" w:hAnsi="Times New Roman" w:cs="Times New Roman"/>
        </w:rPr>
        <w:t xml:space="preserve">územnoplánovaciu dokumentáciu vyššieho stupňa a spolu s výsledkom posúdenia ho </w:t>
      </w:r>
      <w:r w:rsidR="00FE29CC">
        <w:rPr>
          <w:rFonts w:ascii="Times New Roman" w:hAnsi="Times New Roman" w:cs="Times New Roman"/>
        </w:rPr>
        <w:t> predloží na schválenie schvaľujúcemu orgánu územného plánovania</w:t>
      </w:r>
      <w:r w:rsidR="0043573C" w:rsidRPr="00304975">
        <w:rPr>
          <w:rFonts w:ascii="Times New Roman" w:hAnsi="Times New Roman" w:cs="Times New Roman"/>
        </w:rPr>
        <w:t>.</w:t>
      </w:r>
    </w:p>
    <w:p w14:paraId="0D3E3732" w14:textId="3E95E786" w:rsidR="00FE29CC" w:rsidRPr="00715196" w:rsidRDefault="0043573C" w:rsidP="0043573C">
      <w:pPr>
        <w:pStyle w:val="ListParagraph"/>
        <w:numPr>
          <w:ilvl w:val="0"/>
          <w:numId w:val="30"/>
        </w:numPr>
        <w:spacing w:after="200"/>
        <w:ind w:left="0" w:firstLine="0"/>
        <w:rPr>
          <w:rFonts w:ascii="Times New Roman" w:hAnsi="Times New Roman" w:cs="Times New Roman"/>
          <w:highlight w:val="yellow"/>
        </w:rPr>
      </w:pPr>
      <w:r w:rsidRPr="00304975">
        <w:rPr>
          <w:rFonts w:ascii="Times New Roman" w:hAnsi="Times New Roman" w:cs="Times New Roman"/>
        </w:rPr>
        <w:t xml:space="preserve"> </w:t>
      </w:r>
      <w:r w:rsidR="00FE29CC" w:rsidRPr="00715196">
        <w:rPr>
          <w:rFonts w:ascii="Times New Roman" w:hAnsi="Times New Roman" w:cs="Times New Roman"/>
          <w:highlight w:val="yellow"/>
        </w:rPr>
        <w:t xml:space="preserve">Schválené zadanie </w:t>
      </w:r>
      <w:r w:rsidRPr="00715196">
        <w:rPr>
          <w:rFonts w:ascii="Times New Roman" w:hAnsi="Times New Roman" w:cs="Times New Roman"/>
          <w:highlight w:val="yellow"/>
        </w:rPr>
        <w:t>spolu s výkresom problémových javov a so správou o prerokovaní zadania</w:t>
      </w:r>
      <w:r w:rsidR="00FE29CC" w:rsidRPr="00715196">
        <w:rPr>
          <w:rFonts w:ascii="Times New Roman" w:hAnsi="Times New Roman" w:cs="Times New Roman"/>
          <w:highlight w:val="yellow"/>
        </w:rPr>
        <w:t xml:space="preserve"> orgán územného plánovania zverejní v informačnom systéme, na svojom webovom sídle a na úradnej tabuli alebo iným v mieste obvyklým spôsobom v lehote do piatich dní od jej schválenia.</w:t>
      </w:r>
    </w:p>
    <w:p w14:paraId="4BD3E126" w14:textId="54DDD136" w:rsidR="0043573C" w:rsidRPr="00304975" w:rsidRDefault="00FE29CC" w:rsidP="0043573C">
      <w:pPr>
        <w:pStyle w:val="ListParagraph"/>
        <w:numPr>
          <w:ilvl w:val="0"/>
          <w:numId w:val="30"/>
        </w:numPr>
        <w:spacing w:after="200"/>
        <w:ind w:left="0" w:firstLine="0"/>
        <w:rPr>
          <w:rFonts w:ascii="Times New Roman" w:hAnsi="Times New Roman" w:cs="Times New Roman"/>
        </w:rPr>
      </w:pPr>
      <w:r>
        <w:rPr>
          <w:rFonts w:ascii="Times New Roman" w:hAnsi="Times New Roman" w:cs="Times New Roman"/>
        </w:rPr>
        <w:t xml:space="preserve">Schválené </w:t>
      </w:r>
      <w:r w:rsidR="0043573C" w:rsidRPr="00304975">
        <w:rPr>
          <w:rFonts w:ascii="Times New Roman" w:hAnsi="Times New Roman" w:cs="Times New Roman"/>
        </w:rPr>
        <w:t xml:space="preserve"> </w:t>
      </w:r>
      <w:r>
        <w:rPr>
          <w:rFonts w:ascii="Times New Roman" w:hAnsi="Times New Roman" w:cs="Times New Roman"/>
        </w:rPr>
        <w:t xml:space="preserve">zadanie </w:t>
      </w:r>
      <w:r w:rsidR="0043573C" w:rsidRPr="00304975">
        <w:rPr>
          <w:rFonts w:ascii="Times New Roman" w:hAnsi="Times New Roman" w:cs="Times New Roman"/>
        </w:rPr>
        <w:t xml:space="preserve">je </w:t>
      </w:r>
      <w:r>
        <w:rPr>
          <w:rFonts w:ascii="Times New Roman" w:hAnsi="Times New Roman" w:cs="Times New Roman"/>
        </w:rPr>
        <w:t xml:space="preserve">pre orgán územného plánovania </w:t>
      </w:r>
      <w:r w:rsidR="0043573C" w:rsidRPr="00304975">
        <w:rPr>
          <w:rFonts w:ascii="Times New Roman" w:hAnsi="Times New Roman" w:cs="Times New Roman"/>
        </w:rPr>
        <w:t>záväzným podkladom na spracovanie návrhu územnoplánovacej dokumentácie</w:t>
      </w:r>
      <w:r w:rsidR="00F96DAE">
        <w:rPr>
          <w:rFonts w:ascii="Times New Roman" w:hAnsi="Times New Roman" w:cs="Times New Roman"/>
        </w:rPr>
        <w:t>.</w:t>
      </w:r>
    </w:p>
    <w:p w14:paraId="1A714FEA" w14:textId="17DFD27A" w:rsidR="0043573C" w:rsidRPr="00304975" w:rsidRDefault="0043573C" w:rsidP="0043573C">
      <w:pPr>
        <w:pStyle w:val="ListParagraph"/>
        <w:numPr>
          <w:ilvl w:val="0"/>
          <w:numId w:val="30"/>
        </w:numPr>
        <w:spacing w:after="200"/>
        <w:ind w:left="0" w:firstLine="0"/>
        <w:rPr>
          <w:rFonts w:ascii="Times New Roman" w:hAnsi="Times New Roman" w:cs="Times New Roman"/>
        </w:rPr>
      </w:pPr>
      <w:r w:rsidRPr="00304975">
        <w:rPr>
          <w:rFonts w:ascii="Times New Roman" w:hAnsi="Times New Roman" w:cs="Times New Roman"/>
        </w:rPr>
        <w:t xml:space="preserve">Pri prerokovaní návrhu zadania a oznámenia o vypracovaní strategického dokumentu pre Koncepciu územného rozvoja Slovenska sa postupuje podľa odsekov 1 až </w:t>
      </w:r>
      <w:r w:rsidR="00FE29CC">
        <w:rPr>
          <w:rFonts w:ascii="Times New Roman" w:hAnsi="Times New Roman" w:cs="Times New Roman"/>
        </w:rPr>
        <w:t>10</w:t>
      </w:r>
      <w:r w:rsidR="00FE29CC" w:rsidRPr="00304975">
        <w:rPr>
          <w:rFonts w:ascii="Times New Roman" w:hAnsi="Times New Roman" w:cs="Times New Roman"/>
        </w:rPr>
        <w:t xml:space="preserve"> </w:t>
      </w:r>
      <w:r w:rsidRPr="00304975">
        <w:rPr>
          <w:rFonts w:ascii="Times New Roman" w:hAnsi="Times New Roman" w:cs="Times New Roman"/>
        </w:rPr>
        <w:t>primerane.</w:t>
      </w:r>
    </w:p>
    <w:p w14:paraId="08138713" w14:textId="77777777" w:rsidR="0043573C" w:rsidRPr="00304975" w:rsidRDefault="0043573C" w:rsidP="0043573C">
      <w:pPr>
        <w:pStyle w:val="Standard"/>
        <w:jc w:val="center"/>
        <w:rPr>
          <w:rFonts w:ascii="Times New Roman" w:hAnsi="Times New Roman" w:cs="Times New Roman"/>
        </w:rPr>
      </w:pPr>
    </w:p>
    <w:p w14:paraId="703186D1" w14:textId="6B6357B7" w:rsidR="0043573C" w:rsidRPr="00304975" w:rsidRDefault="0043573C" w:rsidP="0043573C">
      <w:pPr>
        <w:pStyle w:val="Standard"/>
        <w:jc w:val="center"/>
        <w:rPr>
          <w:rFonts w:ascii="Times New Roman" w:hAnsi="Times New Roman" w:cs="Times New Roman"/>
        </w:rPr>
      </w:pPr>
      <w:r w:rsidRPr="00304975">
        <w:rPr>
          <w:rFonts w:ascii="Times New Roman" w:hAnsi="Times New Roman" w:cs="Times New Roman"/>
        </w:rPr>
        <w:lastRenderedPageBreak/>
        <w:t xml:space="preserve">§ </w:t>
      </w:r>
      <w:r w:rsidR="001535FC" w:rsidRPr="00304975">
        <w:rPr>
          <w:rFonts w:ascii="Times New Roman" w:hAnsi="Times New Roman" w:cs="Times New Roman"/>
        </w:rPr>
        <w:t>2</w:t>
      </w:r>
      <w:r w:rsidR="001535FC">
        <w:rPr>
          <w:rFonts w:ascii="Times New Roman" w:hAnsi="Times New Roman" w:cs="Times New Roman"/>
        </w:rPr>
        <w:t>9</w:t>
      </w:r>
    </w:p>
    <w:p w14:paraId="370DF27E" w14:textId="77777777" w:rsidR="0043573C" w:rsidRPr="00304975" w:rsidRDefault="0043573C" w:rsidP="0043573C">
      <w:pPr>
        <w:pStyle w:val="Standard"/>
        <w:jc w:val="center"/>
        <w:rPr>
          <w:rFonts w:ascii="Times New Roman" w:hAnsi="Times New Roman" w:cs="Times New Roman"/>
        </w:rPr>
      </w:pPr>
      <w:r w:rsidRPr="00304975">
        <w:rPr>
          <w:rFonts w:ascii="Times New Roman" w:hAnsi="Times New Roman" w:cs="Times New Roman"/>
        </w:rPr>
        <w:t>Obstarávanie a spracovanie návrhu územnoplánovacej dokumentácie</w:t>
      </w:r>
    </w:p>
    <w:p w14:paraId="2D1C9B46" w14:textId="77777777" w:rsidR="0043573C" w:rsidRPr="00304975" w:rsidRDefault="0043573C" w:rsidP="0043573C">
      <w:pPr>
        <w:pStyle w:val="Standard"/>
        <w:jc w:val="center"/>
        <w:rPr>
          <w:rFonts w:ascii="Times New Roman" w:hAnsi="Times New Roman" w:cs="Times New Roman"/>
        </w:rPr>
      </w:pPr>
    </w:p>
    <w:p w14:paraId="3D7D9B8E" w14:textId="0E6453A2" w:rsidR="0043573C" w:rsidRPr="00304975" w:rsidRDefault="0043573C" w:rsidP="0043573C">
      <w:pPr>
        <w:pStyle w:val="ListParagraph"/>
        <w:numPr>
          <w:ilvl w:val="1"/>
          <w:numId w:val="29"/>
        </w:numPr>
        <w:spacing w:after="200"/>
        <w:ind w:left="0" w:firstLine="0"/>
        <w:rPr>
          <w:rFonts w:ascii="Times New Roman" w:hAnsi="Times New Roman" w:cs="Times New Roman"/>
        </w:rPr>
      </w:pPr>
      <w:r w:rsidRPr="00304975">
        <w:rPr>
          <w:rFonts w:ascii="Times New Roman" w:hAnsi="Times New Roman" w:cs="Times New Roman"/>
        </w:rPr>
        <w:t xml:space="preserve">Návrh územnoplánovacej dokumentácie obstaráva orgán územného plánovania </w:t>
      </w:r>
      <w:r w:rsidR="00C63CAC">
        <w:rPr>
          <w:rFonts w:ascii="Times New Roman" w:hAnsi="Times New Roman" w:cs="Times New Roman"/>
        </w:rPr>
        <w:t xml:space="preserve">prostredníctvom odborne spôsobilej osoby </w:t>
      </w:r>
      <w:r w:rsidRPr="00304975">
        <w:rPr>
          <w:rFonts w:ascii="Times New Roman" w:hAnsi="Times New Roman" w:cs="Times New Roman"/>
        </w:rPr>
        <w:t xml:space="preserve">a spracúva ho </w:t>
      </w:r>
      <w:r w:rsidR="000B613C">
        <w:rPr>
          <w:rFonts w:ascii="Times New Roman" w:hAnsi="Times New Roman" w:cs="Times New Roman"/>
        </w:rPr>
        <w:t>prostredníctvom spracovateľa</w:t>
      </w:r>
      <w:r w:rsidR="000B613C" w:rsidRPr="00304975" w:rsidDel="00C54E15">
        <w:rPr>
          <w:rFonts w:ascii="Times New Roman" w:hAnsi="Times New Roman" w:cs="Times New Roman"/>
        </w:rPr>
        <w:t xml:space="preserve"> </w:t>
      </w:r>
      <w:r w:rsidRPr="00304975">
        <w:rPr>
          <w:rFonts w:ascii="Times New Roman" w:hAnsi="Times New Roman" w:cs="Times New Roman"/>
        </w:rPr>
        <w:t>na základe zadania a výkresu problémových javov.</w:t>
      </w:r>
    </w:p>
    <w:p w14:paraId="16C5693C" w14:textId="2AAA5E0F" w:rsidR="0043573C" w:rsidRPr="00304975" w:rsidRDefault="00B23469" w:rsidP="0043573C">
      <w:pPr>
        <w:pStyle w:val="ListParagraph"/>
        <w:numPr>
          <w:ilvl w:val="1"/>
          <w:numId w:val="29"/>
        </w:numPr>
        <w:spacing w:after="200"/>
        <w:ind w:left="0" w:firstLine="0"/>
        <w:rPr>
          <w:rFonts w:ascii="Times New Roman" w:hAnsi="Times New Roman" w:cs="Times New Roman"/>
        </w:rPr>
      </w:pPr>
      <w:r>
        <w:rPr>
          <w:rFonts w:ascii="Times New Roman" w:hAnsi="Times New Roman" w:cs="Times New Roman"/>
        </w:rPr>
        <w:t xml:space="preserve">Orgán územného plánovania prostredníctvom </w:t>
      </w:r>
      <w:r w:rsidR="00C63CAC">
        <w:rPr>
          <w:rFonts w:ascii="Times New Roman" w:hAnsi="Times New Roman" w:cs="Times New Roman"/>
        </w:rPr>
        <w:t xml:space="preserve">odborne spôsobilej osoby v súčinnosti so spracovateľom </w:t>
      </w:r>
      <w:r w:rsidR="0043573C" w:rsidRPr="00304975">
        <w:rPr>
          <w:rFonts w:ascii="Times New Roman" w:hAnsi="Times New Roman" w:cs="Times New Roman"/>
        </w:rPr>
        <w:t xml:space="preserve">prerokuje návrh územnoplánovacej dokumentácie s dotknutým orgánom štátnej správy, dotknutým orgánom územnej samosprávy, dotknutou právnickou osobou, ktorým oznámi prerokovanie návrhu územnoplánovacej dokumentácie písomne prostredníctvom </w:t>
      </w:r>
      <w:r w:rsidR="00C63CAC">
        <w:rPr>
          <w:rFonts w:ascii="Times New Roman" w:hAnsi="Times New Roman" w:cs="Times New Roman"/>
        </w:rPr>
        <w:t>informačného systému</w:t>
      </w:r>
      <w:r w:rsidR="0043573C" w:rsidRPr="00304975">
        <w:rPr>
          <w:rFonts w:ascii="Times New Roman" w:hAnsi="Times New Roman" w:cs="Times New Roman"/>
        </w:rPr>
        <w:t xml:space="preserve">.  </w:t>
      </w:r>
      <w:r w:rsidR="0043573C" w:rsidRPr="00761336">
        <w:rPr>
          <w:rFonts w:ascii="Times New Roman" w:hAnsi="Times New Roman" w:cs="Times New Roman"/>
        </w:rPr>
        <w:t>Súčasťou návrhu územnoplánovacej dokumentácie je aj správa o hodnotení strategického dokumentu. Na</w:t>
      </w:r>
      <w:r w:rsidR="0043573C" w:rsidRPr="00304975">
        <w:rPr>
          <w:rFonts w:ascii="Times New Roman" w:hAnsi="Times New Roman" w:cs="Times New Roman"/>
        </w:rPr>
        <w:t xml:space="preserve"> podávanie stanovísk a vyjadrení </w:t>
      </w:r>
      <w:r w:rsidR="00C63CAC">
        <w:rPr>
          <w:rFonts w:ascii="Times New Roman" w:hAnsi="Times New Roman" w:cs="Times New Roman"/>
        </w:rPr>
        <w:t>orgán územného plánovania</w:t>
      </w:r>
      <w:r w:rsidR="00C63CAC" w:rsidRPr="00304975">
        <w:rPr>
          <w:rFonts w:ascii="Times New Roman" w:hAnsi="Times New Roman" w:cs="Times New Roman"/>
        </w:rPr>
        <w:t xml:space="preserve"> </w:t>
      </w:r>
      <w:r w:rsidR="0043573C" w:rsidRPr="00304975">
        <w:rPr>
          <w:rFonts w:ascii="Times New Roman" w:hAnsi="Times New Roman" w:cs="Times New Roman"/>
        </w:rPr>
        <w:t>určí v oznámení o prerokovaní návrhu územnoplánovacej dokumentácie (ďalej len „oznámenie o prerokovaní“) lehotu, ktorá nesmie byť kratšia ako 15 dní od doručenia oznámenia o prerokovaní; ak sa v tejto lehote nevyjadria, rozumie sa, že k návrhu územnoplánovacej dokumentácie nemajú pripomienky.</w:t>
      </w:r>
    </w:p>
    <w:p w14:paraId="2E62E3B0" w14:textId="64E73C4A" w:rsidR="0043573C" w:rsidRPr="00304975" w:rsidRDefault="0043573C" w:rsidP="0043573C">
      <w:pPr>
        <w:pStyle w:val="ListParagraph"/>
        <w:numPr>
          <w:ilvl w:val="1"/>
          <w:numId w:val="29"/>
        </w:numPr>
        <w:spacing w:after="200"/>
        <w:ind w:left="0" w:firstLine="0"/>
        <w:rPr>
          <w:rFonts w:ascii="Times New Roman" w:hAnsi="Times New Roman" w:cs="Times New Roman"/>
        </w:rPr>
      </w:pPr>
      <w:r w:rsidRPr="00715196">
        <w:rPr>
          <w:rFonts w:ascii="Times New Roman" w:hAnsi="Times New Roman" w:cs="Times New Roman"/>
          <w:highlight w:val="yellow"/>
        </w:rPr>
        <w:t>Dotknutý orgán štátnej správy v rozsahu svojich kompetencií podľa osobitných predpisov,</w:t>
      </w:r>
      <w:r w:rsidR="00761336" w:rsidRPr="00715196">
        <w:rPr>
          <w:rFonts w:ascii="Times New Roman" w:hAnsi="Times New Roman" w:cs="Times New Roman"/>
          <w:highlight w:val="yellow"/>
          <w:vertAlign w:val="superscript"/>
        </w:rPr>
        <w:t>7</w:t>
      </w:r>
      <w:r w:rsidR="00761336" w:rsidRPr="00715196">
        <w:rPr>
          <w:rFonts w:ascii="Times New Roman" w:hAnsi="Times New Roman" w:cs="Times New Roman"/>
          <w:highlight w:val="yellow"/>
        </w:rPr>
        <w:t>)</w:t>
      </w:r>
      <w:r w:rsidRPr="00715196">
        <w:rPr>
          <w:rFonts w:ascii="Times New Roman" w:hAnsi="Times New Roman" w:cs="Times New Roman"/>
          <w:highlight w:val="yellow"/>
        </w:rPr>
        <w:t xml:space="preserve"> po doručení oznámenia o prerokovaní prostredníctvom </w:t>
      </w:r>
      <w:r w:rsidR="00C63CAC" w:rsidRPr="00715196">
        <w:rPr>
          <w:rFonts w:ascii="Times New Roman" w:hAnsi="Times New Roman" w:cs="Times New Roman"/>
          <w:highlight w:val="yellow"/>
        </w:rPr>
        <w:t>informačného systému</w:t>
      </w:r>
      <w:r w:rsidRPr="00715196">
        <w:rPr>
          <w:rFonts w:ascii="Times New Roman" w:hAnsi="Times New Roman" w:cs="Times New Roman"/>
          <w:highlight w:val="yellow"/>
        </w:rPr>
        <w:t xml:space="preserve">, zaujme v určenej lehote stanovisko, ktoré doručí </w:t>
      </w:r>
      <w:r w:rsidR="00FB27D3" w:rsidRPr="00715196">
        <w:rPr>
          <w:rFonts w:ascii="Times New Roman" w:hAnsi="Times New Roman" w:cs="Times New Roman"/>
          <w:highlight w:val="yellow"/>
        </w:rPr>
        <w:t>spracovateľovi</w:t>
      </w:r>
      <w:r w:rsidRPr="00715196">
        <w:rPr>
          <w:rFonts w:ascii="Times New Roman" w:hAnsi="Times New Roman" w:cs="Times New Roman"/>
          <w:highlight w:val="yellow"/>
        </w:rPr>
        <w:t>.</w:t>
      </w:r>
      <w:r w:rsidRPr="00304975">
        <w:rPr>
          <w:rFonts w:ascii="Times New Roman" w:hAnsi="Times New Roman" w:cs="Times New Roman"/>
        </w:rPr>
        <w:t xml:space="preserve"> </w:t>
      </w:r>
    </w:p>
    <w:p w14:paraId="22C595F4" w14:textId="77777777" w:rsidR="0043573C" w:rsidRPr="00304975" w:rsidRDefault="0043573C" w:rsidP="0043573C">
      <w:pPr>
        <w:pStyle w:val="ListParagraph"/>
        <w:numPr>
          <w:ilvl w:val="1"/>
          <w:numId w:val="29"/>
        </w:numPr>
        <w:spacing w:after="200"/>
        <w:ind w:left="0" w:firstLine="0"/>
        <w:rPr>
          <w:rFonts w:ascii="Times New Roman" w:hAnsi="Times New Roman" w:cs="Times New Roman"/>
        </w:rPr>
      </w:pPr>
      <w:r w:rsidRPr="00304975">
        <w:rPr>
          <w:rFonts w:ascii="Times New Roman" w:hAnsi="Times New Roman" w:cs="Times New Roman"/>
        </w:rPr>
        <w:t>Dotknutý orgán štátnej správy je v stanovisku podľa odseku 3 oprávnený uplatňovať pripomienky len v rozsahu svojej pôsobnosti. Dotknutý orgán štátnej správy je povinný uviesť v stanovisku ustanovenia právneho predpisu, na základe ktorého uplatňuje svoju pôsobnosť, obsah stanoviska odôvodniť a môže určiť časovú platnosť svojho stanoviska.</w:t>
      </w:r>
    </w:p>
    <w:p w14:paraId="11168244" w14:textId="77777777" w:rsidR="0043573C" w:rsidRPr="00304975" w:rsidRDefault="0043573C" w:rsidP="0043573C">
      <w:pPr>
        <w:pStyle w:val="ListParagraph"/>
        <w:numPr>
          <w:ilvl w:val="1"/>
          <w:numId w:val="29"/>
        </w:numPr>
        <w:spacing w:after="200"/>
        <w:ind w:left="0" w:firstLine="0"/>
        <w:rPr>
          <w:rFonts w:ascii="Times New Roman" w:hAnsi="Times New Roman" w:cs="Times New Roman"/>
        </w:rPr>
      </w:pPr>
      <w:r w:rsidRPr="00304975">
        <w:rPr>
          <w:rFonts w:ascii="Times New Roman" w:hAnsi="Times New Roman" w:cs="Times New Roman"/>
        </w:rPr>
        <w:t>Dotknutý orgán štátnej správy je viazaný vlastným stanoviskom vydaným v predchádzajúcej etape obstarávania územnoplánovacej dokumentácie; to neplatí, ak došlo k zmene ustanovenia právneho predpisu, na ktorého základe vydal stanovisko, ak sa podstatne zmenili okolnosti alebo podklady, na základe ktorých vydal stanovisko, alebo ak došlo k zmene požiadaviek na zabezpečenie obrany štátu.</w:t>
      </w:r>
    </w:p>
    <w:p w14:paraId="27902F44" w14:textId="1600D0BB" w:rsidR="0043573C" w:rsidRPr="00304975" w:rsidRDefault="00B23469" w:rsidP="0043573C">
      <w:pPr>
        <w:pStyle w:val="ListParagraph"/>
        <w:numPr>
          <w:ilvl w:val="1"/>
          <w:numId w:val="29"/>
        </w:numPr>
        <w:spacing w:after="200"/>
        <w:ind w:left="0" w:firstLine="0"/>
        <w:rPr>
          <w:rFonts w:ascii="Times New Roman" w:hAnsi="Times New Roman" w:cs="Times New Roman"/>
        </w:rPr>
      </w:pPr>
      <w:r>
        <w:rPr>
          <w:rFonts w:ascii="Times New Roman" w:hAnsi="Times New Roman" w:cs="Times New Roman"/>
        </w:rPr>
        <w:t xml:space="preserve">Orgán územného plánovania prostredníctvom </w:t>
      </w:r>
      <w:r w:rsidR="00C63CAC">
        <w:rPr>
          <w:rFonts w:ascii="Times New Roman" w:hAnsi="Times New Roman" w:cs="Times New Roman"/>
        </w:rPr>
        <w:t>odborne spôsobilej osoby v súčinnosti so spracovateľom</w:t>
      </w:r>
      <w:r w:rsidRPr="00304975">
        <w:rPr>
          <w:rFonts w:ascii="Times New Roman" w:hAnsi="Times New Roman" w:cs="Times New Roman"/>
        </w:rPr>
        <w:t xml:space="preserve"> </w:t>
      </w:r>
      <w:r w:rsidR="0043573C" w:rsidRPr="00304975">
        <w:rPr>
          <w:rFonts w:ascii="Times New Roman" w:hAnsi="Times New Roman" w:cs="Times New Roman"/>
        </w:rPr>
        <w:t xml:space="preserve">prerokuje pripomienky zo stanoviska s dotknutým orgánom štátnej správy; to neplatí, ak obsah stanoviska nepatrí do pôsobnosti dotknutého orgánu štátnej správy alebo stanovisko neobsahuje odôvodnenie, vtedy </w:t>
      </w:r>
      <w:r w:rsidR="000575DF">
        <w:rPr>
          <w:rFonts w:ascii="Times New Roman" w:hAnsi="Times New Roman" w:cs="Times New Roman"/>
        </w:rPr>
        <w:t>spracovateľ</w:t>
      </w:r>
      <w:r w:rsidR="000575DF" w:rsidRPr="00304975">
        <w:rPr>
          <w:rFonts w:ascii="Times New Roman" w:hAnsi="Times New Roman" w:cs="Times New Roman"/>
        </w:rPr>
        <w:t xml:space="preserve"> </w:t>
      </w:r>
      <w:r w:rsidR="0043573C" w:rsidRPr="00304975">
        <w:rPr>
          <w:rFonts w:ascii="Times New Roman" w:hAnsi="Times New Roman" w:cs="Times New Roman"/>
        </w:rPr>
        <w:t>neakceptované pripomienky nemusí prerokovať a dosiahnutie dohody nie je podmienkou ďalšieho postupu.</w:t>
      </w:r>
    </w:p>
    <w:p w14:paraId="6171FEE5" w14:textId="1634BFF0" w:rsidR="0043573C" w:rsidRPr="00304975" w:rsidRDefault="0043573C" w:rsidP="0043573C">
      <w:pPr>
        <w:pStyle w:val="ListParagraph"/>
        <w:numPr>
          <w:ilvl w:val="1"/>
          <w:numId w:val="29"/>
        </w:numPr>
        <w:spacing w:after="200"/>
        <w:ind w:left="0" w:firstLine="0"/>
        <w:rPr>
          <w:rFonts w:ascii="Times New Roman" w:hAnsi="Times New Roman" w:cs="Times New Roman"/>
        </w:rPr>
      </w:pPr>
      <w:r w:rsidRPr="00304975">
        <w:rPr>
          <w:rFonts w:ascii="Times New Roman" w:hAnsi="Times New Roman" w:cs="Times New Roman"/>
        </w:rPr>
        <w:t xml:space="preserve">Ak v prerokúvaní návrhu územnoplánovacej dokumentácie sú stanoviská dotknutých orgánov štátnej správy vzájomne rozporné alebo je rozpor medzi názorom </w:t>
      </w:r>
      <w:r w:rsidR="00C63CAC">
        <w:rPr>
          <w:rFonts w:ascii="Times New Roman" w:hAnsi="Times New Roman" w:cs="Times New Roman"/>
        </w:rPr>
        <w:t xml:space="preserve">orgánu územného plánovania alebo názorom </w:t>
      </w:r>
      <w:r w:rsidR="000575DF">
        <w:rPr>
          <w:rFonts w:ascii="Times New Roman" w:hAnsi="Times New Roman" w:cs="Times New Roman"/>
        </w:rPr>
        <w:t>spracovateľa</w:t>
      </w:r>
      <w:r w:rsidR="000575DF" w:rsidRPr="00304975">
        <w:rPr>
          <w:rFonts w:ascii="Times New Roman" w:hAnsi="Times New Roman" w:cs="Times New Roman"/>
        </w:rPr>
        <w:t xml:space="preserve"> </w:t>
      </w:r>
      <w:r w:rsidRPr="00304975">
        <w:rPr>
          <w:rFonts w:ascii="Times New Roman" w:hAnsi="Times New Roman" w:cs="Times New Roman"/>
        </w:rPr>
        <w:t xml:space="preserve">a stanoviskom dotknutého orgánu štátnej správy a nedokážu dosiahnuť dohodu, </w:t>
      </w:r>
      <w:r w:rsidR="00C63CAC">
        <w:rPr>
          <w:rFonts w:ascii="Times New Roman" w:hAnsi="Times New Roman" w:cs="Times New Roman"/>
        </w:rPr>
        <w:t>orgán územného plánovania prostredníctvom odborne spôsobilej osoby</w:t>
      </w:r>
      <w:r w:rsidR="00C63CAC" w:rsidRPr="00304975">
        <w:rPr>
          <w:rFonts w:ascii="Times New Roman" w:hAnsi="Times New Roman" w:cs="Times New Roman"/>
        </w:rPr>
        <w:t xml:space="preserve"> </w:t>
      </w:r>
      <w:r w:rsidRPr="00304975">
        <w:rPr>
          <w:rFonts w:ascii="Times New Roman" w:hAnsi="Times New Roman" w:cs="Times New Roman"/>
        </w:rPr>
        <w:t>požiada o odstránenie rozporu a zaujatie stanoviska úrad.</w:t>
      </w:r>
    </w:p>
    <w:p w14:paraId="6D4C840F" w14:textId="183D7042" w:rsidR="0043573C" w:rsidRPr="00715196" w:rsidRDefault="0043573C" w:rsidP="0043573C">
      <w:pPr>
        <w:pStyle w:val="ListParagraph"/>
        <w:numPr>
          <w:ilvl w:val="1"/>
          <w:numId w:val="29"/>
        </w:numPr>
        <w:spacing w:after="200"/>
        <w:ind w:left="0" w:firstLine="0"/>
        <w:rPr>
          <w:rFonts w:ascii="Times New Roman" w:hAnsi="Times New Roman" w:cs="Times New Roman"/>
          <w:highlight w:val="yellow"/>
        </w:rPr>
      </w:pPr>
      <w:r w:rsidRPr="00715196">
        <w:rPr>
          <w:rFonts w:ascii="Times New Roman" w:hAnsi="Times New Roman" w:cs="Times New Roman"/>
          <w:highlight w:val="yellow"/>
        </w:rPr>
        <w:t xml:space="preserve">Dotknutý orgán územnej samosprávy zaujme v určenej lehote po doručení oznámenia o prerokovaní prostredníctvom </w:t>
      </w:r>
      <w:r w:rsidR="00C63CAC" w:rsidRPr="00715196">
        <w:rPr>
          <w:rFonts w:ascii="Times New Roman" w:hAnsi="Times New Roman" w:cs="Times New Roman"/>
          <w:highlight w:val="yellow"/>
        </w:rPr>
        <w:t xml:space="preserve">informačného systému </w:t>
      </w:r>
      <w:r w:rsidRPr="00715196">
        <w:rPr>
          <w:rFonts w:ascii="Times New Roman" w:hAnsi="Times New Roman" w:cs="Times New Roman"/>
          <w:highlight w:val="yellow"/>
        </w:rPr>
        <w:t xml:space="preserve">stanovisko, ktoré doručí </w:t>
      </w:r>
      <w:r w:rsidR="00FB38E2" w:rsidRPr="00715196">
        <w:rPr>
          <w:rFonts w:ascii="Times New Roman" w:hAnsi="Times New Roman" w:cs="Times New Roman"/>
          <w:highlight w:val="yellow"/>
        </w:rPr>
        <w:t>orgánu územného plánovania</w:t>
      </w:r>
      <w:r w:rsidRPr="00715196">
        <w:rPr>
          <w:rFonts w:ascii="Times New Roman" w:hAnsi="Times New Roman" w:cs="Times New Roman"/>
          <w:highlight w:val="yellow"/>
        </w:rPr>
        <w:t xml:space="preserve">, z pohľadu súladu s územnoplánovacou dokumentáciou vyššieho stupňa. </w:t>
      </w:r>
    </w:p>
    <w:p w14:paraId="2B7330BB" w14:textId="41FD3B0E" w:rsidR="0043573C" w:rsidRPr="00715196" w:rsidRDefault="0043573C" w:rsidP="0043573C">
      <w:pPr>
        <w:pStyle w:val="ListParagraph"/>
        <w:numPr>
          <w:ilvl w:val="1"/>
          <w:numId w:val="29"/>
        </w:numPr>
        <w:spacing w:after="200"/>
        <w:ind w:left="0" w:firstLine="0"/>
        <w:rPr>
          <w:rFonts w:ascii="Times New Roman" w:hAnsi="Times New Roman" w:cs="Times New Roman"/>
          <w:highlight w:val="yellow"/>
        </w:rPr>
      </w:pPr>
      <w:r w:rsidRPr="00715196">
        <w:rPr>
          <w:rFonts w:ascii="Times New Roman" w:hAnsi="Times New Roman" w:cs="Times New Roman"/>
          <w:highlight w:val="yellow"/>
        </w:rPr>
        <w:t xml:space="preserve">Dotknutá právnická osoba zaujme v určenej lehote po doručení oznámenia o prerokovaní prostredníctvom </w:t>
      </w:r>
      <w:r w:rsidR="00C63CAC" w:rsidRPr="00715196">
        <w:rPr>
          <w:rFonts w:ascii="Times New Roman" w:hAnsi="Times New Roman" w:cs="Times New Roman"/>
          <w:highlight w:val="yellow"/>
        </w:rPr>
        <w:t xml:space="preserve">informačného systému </w:t>
      </w:r>
      <w:r w:rsidRPr="00715196">
        <w:rPr>
          <w:rFonts w:ascii="Times New Roman" w:hAnsi="Times New Roman" w:cs="Times New Roman"/>
          <w:highlight w:val="yellow"/>
        </w:rPr>
        <w:t xml:space="preserve">stanovisko, ktoré doručí </w:t>
      </w:r>
      <w:r w:rsidR="00FB38E2" w:rsidRPr="00715196">
        <w:rPr>
          <w:rFonts w:ascii="Times New Roman" w:hAnsi="Times New Roman" w:cs="Times New Roman"/>
          <w:highlight w:val="yellow"/>
        </w:rPr>
        <w:t>orgánu územného plánovania</w:t>
      </w:r>
      <w:r w:rsidRPr="00715196">
        <w:rPr>
          <w:rFonts w:ascii="Times New Roman" w:hAnsi="Times New Roman" w:cs="Times New Roman"/>
          <w:highlight w:val="yellow"/>
        </w:rPr>
        <w:t xml:space="preserve">, v rozsahu dopadov na infraštruktúru, ktorej je vlastníkom, správcom alebo prevádzkovateľom. </w:t>
      </w:r>
    </w:p>
    <w:p w14:paraId="7D214461" w14:textId="247EFAEA" w:rsidR="0043573C" w:rsidRPr="00304975" w:rsidRDefault="0041021E" w:rsidP="0043573C">
      <w:pPr>
        <w:pStyle w:val="ListParagraph"/>
        <w:numPr>
          <w:ilvl w:val="1"/>
          <w:numId w:val="29"/>
        </w:numPr>
        <w:spacing w:after="200"/>
        <w:ind w:left="0" w:firstLine="0"/>
        <w:rPr>
          <w:rFonts w:ascii="Times New Roman" w:hAnsi="Times New Roman" w:cs="Times New Roman"/>
        </w:rPr>
      </w:pPr>
      <w:r w:rsidRPr="00715196">
        <w:rPr>
          <w:rFonts w:ascii="Times New Roman" w:hAnsi="Times New Roman" w:cs="Times New Roman"/>
          <w:highlight w:val="yellow"/>
        </w:rPr>
        <w:t xml:space="preserve">Orgán územného plánovania </w:t>
      </w:r>
      <w:r w:rsidR="0043573C" w:rsidRPr="00715196">
        <w:rPr>
          <w:rFonts w:ascii="Times New Roman" w:hAnsi="Times New Roman" w:cs="Times New Roman"/>
          <w:highlight w:val="yellow"/>
        </w:rPr>
        <w:t xml:space="preserve">oznámi verejnosti, vrátane vlastníkov nehnuteľností a správcov nehnuteľností, prerokovanie návrhu územnoplánovacej dokumentácie zverejnením oznámenia o prerokovaní na svojom webovom sídle a na úradnej tabuli alebo iným v mieste obvyklým </w:t>
      </w:r>
      <w:r w:rsidR="0043573C" w:rsidRPr="00715196">
        <w:rPr>
          <w:rFonts w:ascii="Times New Roman" w:hAnsi="Times New Roman" w:cs="Times New Roman"/>
          <w:highlight w:val="yellow"/>
        </w:rPr>
        <w:lastRenderedPageBreak/>
        <w:t>spôsobom</w:t>
      </w:r>
      <w:r w:rsidR="0043573C" w:rsidRPr="00304975">
        <w:rPr>
          <w:rFonts w:ascii="Times New Roman" w:hAnsi="Times New Roman" w:cs="Times New Roman"/>
        </w:rPr>
        <w:t xml:space="preserve">. </w:t>
      </w:r>
      <w:r w:rsidR="0043573C" w:rsidRPr="00715196">
        <w:rPr>
          <w:rFonts w:ascii="Times New Roman" w:hAnsi="Times New Roman" w:cs="Times New Roman"/>
          <w:highlight w:val="yellow"/>
        </w:rPr>
        <w:t xml:space="preserve">Na podávanie stanovísk a vyjadrení </w:t>
      </w:r>
      <w:r w:rsidR="00C63CAC" w:rsidRPr="00715196">
        <w:rPr>
          <w:rFonts w:ascii="Times New Roman" w:hAnsi="Times New Roman" w:cs="Times New Roman"/>
          <w:highlight w:val="yellow"/>
        </w:rPr>
        <w:t xml:space="preserve">orgán územného plánovania </w:t>
      </w:r>
      <w:r w:rsidR="0043573C" w:rsidRPr="00715196">
        <w:rPr>
          <w:rFonts w:ascii="Times New Roman" w:hAnsi="Times New Roman" w:cs="Times New Roman"/>
          <w:highlight w:val="yellow"/>
        </w:rPr>
        <w:t>určí v oznámení o prerokovaní miesto a spôsob doručenia vyjadrenia a lehotu na vyjadrenie</w:t>
      </w:r>
      <w:r w:rsidR="0043573C" w:rsidRPr="00304975">
        <w:rPr>
          <w:rFonts w:ascii="Times New Roman" w:hAnsi="Times New Roman" w:cs="Times New Roman"/>
        </w:rPr>
        <w:t xml:space="preserve">, ktorá nesmie byť kratšia ako 15 dní; ak sa v tejto lehote nevyjadria, rozumie sa, že k návrhu územnoplánovacej dokumentácie nemajú pripomienky. Ak ide o prerokovanie </w:t>
      </w:r>
      <w:r>
        <w:rPr>
          <w:rFonts w:ascii="Times New Roman" w:hAnsi="Times New Roman" w:cs="Times New Roman"/>
        </w:rPr>
        <w:t>Koncepcie územného rozvoja</w:t>
      </w:r>
      <w:r w:rsidR="0043573C" w:rsidRPr="00304975">
        <w:rPr>
          <w:rFonts w:ascii="Times New Roman" w:hAnsi="Times New Roman" w:cs="Times New Roman"/>
        </w:rPr>
        <w:t xml:space="preserve"> regiónu</w:t>
      </w:r>
      <w:r>
        <w:rPr>
          <w:rFonts w:ascii="Times New Roman" w:hAnsi="Times New Roman" w:cs="Times New Roman"/>
        </w:rPr>
        <w:t xml:space="preserve"> a územného plánu mikroregiónu</w:t>
      </w:r>
      <w:r w:rsidR="0043573C" w:rsidRPr="00304975">
        <w:rPr>
          <w:rFonts w:ascii="Times New Roman" w:hAnsi="Times New Roman" w:cs="Times New Roman"/>
        </w:rPr>
        <w:t xml:space="preserve">, </w:t>
      </w:r>
      <w:r w:rsidR="00505663">
        <w:rPr>
          <w:rFonts w:ascii="Times New Roman" w:hAnsi="Times New Roman" w:cs="Times New Roman"/>
        </w:rPr>
        <w:t>orgán územného plánovania</w:t>
      </w:r>
      <w:r w:rsidR="00505663" w:rsidRPr="00304975">
        <w:rPr>
          <w:rFonts w:ascii="Times New Roman" w:hAnsi="Times New Roman" w:cs="Times New Roman"/>
        </w:rPr>
        <w:t xml:space="preserve"> </w:t>
      </w:r>
      <w:r w:rsidR="0043573C" w:rsidRPr="00304975">
        <w:rPr>
          <w:rFonts w:ascii="Times New Roman" w:hAnsi="Times New Roman" w:cs="Times New Roman"/>
        </w:rPr>
        <w:t xml:space="preserve">požiada dotknutú obec o </w:t>
      </w:r>
      <w:r w:rsidR="0043573C" w:rsidRPr="00715196">
        <w:rPr>
          <w:rFonts w:ascii="Times New Roman" w:hAnsi="Times New Roman" w:cs="Times New Roman"/>
          <w:highlight w:val="yellow"/>
        </w:rPr>
        <w:t>zverejnenie oznámenia o prerokovaní na webovom sídle a na úradnej tabuli</w:t>
      </w:r>
      <w:r w:rsidR="0043573C" w:rsidRPr="00304975">
        <w:rPr>
          <w:rFonts w:ascii="Times New Roman" w:hAnsi="Times New Roman" w:cs="Times New Roman"/>
        </w:rPr>
        <w:t xml:space="preserve">. Oznámenie o prerokovávaní územného plánu zóny </w:t>
      </w:r>
      <w:r w:rsidR="006B2E03">
        <w:rPr>
          <w:rFonts w:ascii="Times New Roman" w:hAnsi="Times New Roman" w:cs="Times New Roman"/>
        </w:rPr>
        <w:t xml:space="preserve">a územného plánu významnej investície </w:t>
      </w:r>
      <w:r w:rsidR="0043573C" w:rsidRPr="00304975">
        <w:rPr>
          <w:rFonts w:ascii="Times New Roman" w:hAnsi="Times New Roman" w:cs="Times New Roman"/>
        </w:rPr>
        <w:t xml:space="preserve">sa doručuje verejnou vyhláškou vlastníkovi a správcovi nehnuteľností na riešenom území, ktorého vlastnícke právo je riešením územného plánu dotknuté. </w:t>
      </w:r>
    </w:p>
    <w:p w14:paraId="00494443" w14:textId="77777777" w:rsidR="0043573C" w:rsidRPr="00761336" w:rsidRDefault="0043573C" w:rsidP="0043573C">
      <w:pPr>
        <w:pStyle w:val="ListParagraph"/>
        <w:numPr>
          <w:ilvl w:val="1"/>
          <w:numId w:val="29"/>
        </w:numPr>
        <w:spacing w:after="200"/>
        <w:ind w:left="0" w:firstLine="0"/>
        <w:rPr>
          <w:rFonts w:ascii="Times New Roman" w:hAnsi="Times New Roman" w:cs="Times New Roman"/>
        </w:rPr>
      </w:pPr>
      <w:r w:rsidRPr="00304975">
        <w:rPr>
          <w:rFonts w:ascii="Times New Roman" w:hAnsi="Times New Roman" w:cs="Times New Roman"/>
        </w:rPr>
        <w:t xml:space="preserve">Orgán územného plánovania, ktorého hranica územného obvodu susedí s iným štátom, oznámi prerokovanie návrhu územnoplánovacej dokumentácie príslušnému orgánu územného plánovania </w:t>
      </w:r>
      <w:r w:rsidRPr="00761336">
        <w:rPr>
          <w:rFonts w:ascii="Times New Roman" w:hAnsi="Times New Roman" w:cs="Times New Roman"/>
        </w:rPr>
        <w:t xml:space="preserve">susediaceho štátu spolu s výzvou na doručenie stanoviska do 30 dní odo dňa doručenia.  </w:t>
      </w:r>
    </w:p>
    <w:p w14:paraId="15CC7E1B" w14:textId="77777777" w:rsidR="0043573C" w:rsidRPr="00761336" w:rsidRDefault="0043573C" w:rsidP="0043573C">
      <w:pPr>
        <w:pStyle w:val="ListParagraph"/>
        <w:numPr>
          <w:ilvl w:val="1"/>
          <w:numId w:val="29"/>
        </w:numPr>
        <w:spacing w:after="200"/>
        <w:ind w:left="0" w:firstLine="0"/>
        <w:rPr>
          <w:rFonts w:ascii="Times New Roman" w:hAnsi="Times New Roman" w:cs="Times New Roman"/>
        </w:rPr>
      </w:pPr>
      <w:r w:rsidRPr="00761336">
        <w:rPr>
          <w:rFonts w:ascii="Times New Roman" w:hAnsi="Times New Roman" w:cs="Times New Roman"/>
        </w:rPr>
        <w:t xml:space="preserve">Orgán územného plánovania na účel podrobnejšieho vysvetlenia cieľov a obsahu, územnoplánovacej dokumentácie podľa § 15 ods. 4 písm. b) až d) v oznámení o prerokovaní oznámi miesto a čas uskutočnenia verejného prerokovania návrhu územnoplánovacej dokumentácie a správy o hodnotení strategického dokumentu, na ktorom sa zúčastní odborne spôsobilá osoba a spracovateľ, ktorí zabezpečia všeobecne zrozumiteľný odborný výklad navrhovaného riešenia v území. Orgán územného plánovania zabezpečí, aby </w:t>
      </w:r>
      <w:r w:rsidRPr="00715196">
        <w:rPr>
          <w:rFonts w:ascii="Times New Roman" w:hAnsi="Times New Roman" w:cs="Times New Roman"/>
          <w:highlight w:val="yellow"/>
        </w:rPr>
        <w:t>odo dňa oznámenia verejného prerokovania bol návrh územnoplánovacej dokumentácie prístupný k nahliadnutiu v jeho sídle a na jeho webovom sídle.</w:t>
      </w:r>
    </w:p>
    <w:p w14:paraId="610E9B63" w14:textId="77777777" w:rsidR="0043573C" w:rsidRPr="00761336" w:rsidRDefault="0043573C" w:rsidP="0043573C">
      <w:pPr>
        <w:pStyle w:val="ListParagraph"/>
        <w:numPr>
          <w:ilvl w:val="1"/>
          <w:numId w:val="29"/>
        </w:numPr>
        <w:spacing w:after="200"/>
        <w:ind w:left="0" w:firstLine="0"/>
        <w:rPr>
          <w:rFonts w:ascii="Times New Roman" w:hAnsi="Times New Roman" w:cs="Times New Roman"/>
        </w:rPr>
      </w:pPr>
      <w:r w:rsidRPr="00761336">
        <w:rPr>
          <w:rFonts w:ascii="Times New Roman" w:hAnsi="Times New Roman" w:cs="Times New Roman"/>
        </w:rPr>
        <w:t>Orgán územného plánovania po skončení prerokovania doručí odboru posudzovania vplyvov stanoviská a vyjadrenia z prerokovania spolu so záznamom z verejného prerokovania na účel hodnotenia vplyvu.</w:t>
      </w:r>
      <w:r w:rsidRPr="00761336">
        <w:rPr>
          <w:rStyle w:val="FootnoteReference"/>
          <w:rFonts w:ascii="Times New Roman" w:hAnsi="Times New Roman" w:cs="Times New Roman"/>
        </w:rPr>
        <w:footnoteReference w:id="17"/>
      </w:r>
      <w:r w:rsidRPr="00761336">
        <w:rPr>
          <w:rFonts w:ascii="Times New Roman" w:hAnsi="Times New Roman" w:cs="Times New Roman"/>
        </w:rPr>
        <w:t xml:space="preserve">)  </w:t>
      </w:r>
    </w:p>
    <w:p w14:paraId="086C1B69" w14:textId="366C9848" w:rsidR="0043573C" w:rsidRPr="00761336" w:rsidRDefault="004B0F6F" w:rsidP="0043573C">
      <w:pPr>
        <w:pStyle w:val="ListParagraph"/>
        <w:numPr>
          <w:ilvl w:val="1"/>
          <w:numId w:val="29"/>
        </w:numPr>
        <w:spacing w:after="200"/>
        <w:ind w:left="0" w:firstLine="0"/>
        <w:rPr>
          <w:rFonts w:ascii="Times New Roman" w:hAnsi="Times New Roman" w:cs="Times New Roman"/>
        </w:rPr>
      </w:pPr>
      <w:r w:rsidRPr="00761336">
        <w:rPr>
          <w:rFonts w:ascii="Times New Roman" w:hAnsi="Times New Roman" w:cs="Times New Roman"/>
        </w:rPr>
        <w:t xml:space="preserve">Orgán územného plánovania </w:t>
      </w:r>
      <w:r w:rsidR="0043573C" w:rsidRPr="00761336">
        <w:rPr>
          <w:rFonts w:ascii="Times New Roman" w:hAnsi="Times New Roman" w:cs="Times New Roman"/>
        </w:rPr>
        <w:t xml:space="preserve">zabezpečí vyhodnotenie všetkých uplatnených pripomienok prostredníctvom </w:t>
      </w:r>
      <w:r w:rsidR="00505663">
        <w:rPr>
          <w:rFonts w:ascii="Times New Roman" w:hAnsi="Times New Roman" w:cs="Times New Roman"/>
        </w:rPr>
        <w:t>odborne spôsobilej osoby v súčinnosti so spracovateľom</w:t>
      </w:r>
      <w:r w:rsidR="0043573C" w:rsidRPr="00761336">
        <w:rPr>
          <w:rFonts w:ascii="Times New Roman" w:hAnsi="Times New Roman" w:cs="Times New Roman"/>
        </w:rPr>
        <w:t xml:space="preserve"> návrhu územnoplánovacej dokumentácie. O neakceptovaní pripomienky informuje </w:t>
      </w:r>
      <w:r w:rsidR="00505663">
        <w:rPr>
          <w:rFonts w:ascii="Times New Roman" w:hAnsi="Times New Roman" w:cs="Times New Roman"/>
        </w:rPr>
        <w:t xml:space="preserve">orgán územného plánovania </w:t>
      </w:r>
      <w:r w:rsidR="0043573C" w:rsidRPr="00761336">
        <w:rPr>
          <w:rFonts w:ascii="Times New Roman" w:hAnsi="Times New Roman" w:cs="Times New Roman"/>
        </w:rPr>
        <w:t>fyzickú osobu alebo právnickú osobu, ktorá ju uplatnila, spolu s odôvodnením neakceptovania písomne.</w:t>
      </w:r>
    </w:p>
    <w:p w14:paraId="36644D28" w14:textId="0349CAD5" w:rsidR="0043573C" w:rsidRPr="00761336" w:rsidRDefault="000619EC" w:rsidP="0043573C">
      <w:pPr>
        <w:pStyle w:val="ListParagraph"/>
        <w:numPr>
          <w:ilvl w:val="1"/>
          <w:numId w:val="29"/>
        </w:numPr>
        <w:spacing w:after="200"/>
        <w:ind w:left="0" w:firstLine="0"/>
        <w:rPr>
          <w:rFonts w:ascii="Times New Roman" w:hAnsi="Times New Roman" w:cs="Times New Roman"/>
        </w:rPr>
      </w:pPr>
      <w:r w:rsidRPr="00761336">
        <w:rPr>
          <w:rFonts w:ascii="Times New Roman" w:hAnsi="Times New Roman" w:cs="Times New Roman"/>
        </w:rPr>
        <w:t xml:space="preserve">Orgán územného plánovania prostredníctvom spracovateľa </w:t>
      </w:r>
      <w:r w:rsidR="0043573C" w:rsidRPr="00761336">
        <w:rPr>
          <w:rFonts w:ascii="Times New Roman" w:hAnsi="Times New Roman" w:cs="Times New Roman"/>
        </w:rPr>
        <w:t>zabezpečí úpravu návrhu územnoplánovacej dokumentácie podľa výsledku prerokovania a vypracuje správu o prerokovaní návrhu územnoplánovacej dokumentácie s návrhom vyhodnotenia pripomienok vrátane odôvodnenia neakceptovaných pripomienok.</w:t>
      </w:r>
    </w:p>
    <w:p w14:paraId="40F0D258" w14:textId="77777777" w:rsidR="0043573C" w:rsidRPr="00761336" w:rsidRDefault="0043573C" w:rsidP="0043573C">
      <w:pPr>
        <w:pStyle w:val="ListParagraph"/>
        <w:numPr>
          <w:ilvl w:val="1"/>
          <w:numId w:val="29"/>
        </w:numPr>
        <w:spacing w:after="200"/>
        <w:ind w:left="0" w:firstLine="0"/>
        <w:rPr>
          <w:rFonts w:ascii="Times New Roman" w:hAnsi="Times New Roman" w:cs="Times New Roman"/>
        </w:rPr>
      </w:pPr>
      <w:r w:rsidRPr="00761336">
        <w:rPr>
          <w:rFonts w:ascii="Times New Roman" w:hAnsi="Times New Roman" w:cs="Times New Roman"/>
        </w:rPr>
        <w:t>Správa o prerokovaní návrhu územnoplánovacej dokumentácie obsahuje aj vyhodnotenie, či</w:t>
      </w:r>
    </w:p>
    <w:p w14:paraId="71C25980" w14:textId="77777777" w:rsidR="0043573C" w:rsidRPr="00761336" w:rsidRDefault="0043573C" w:rsidP="0043573C">
      <w:pPr>
        <w:spacing w:after="120"/>
        <w:ind w:firstLine="301"/>
        <w:jc w:val="both"/>
        <w:rPr>
          <w:rFonts w:ascii="Times New Roman" w:hAnsi="Times New Roman" w:cs="Times New Roman"/>
        </w:rPr>
      </w:pPr>
      <w:r w:rsidRPr="00761336">
        <w:rPr>
          <w:rFonts w:ascii="Times New Roman" w:hAnsi="Times New Roman" w:cs="Times New Roman"/>
        </w:rPr>
        <w:t>a) návrh územnoplánovacej dokumentácie je v súlade s vyšším stupňom územnoplánovacej dokumentácie,</w:t>
      </w:r>
    </w:p>
    <w:p w14:paraId="47F0740B" w14:textId="77777777" w:rsidR="0043573C" w:rsidRPr="00761336" w:rsidRDefault="0043573C" w:rsidP="0043573C">
      <w:pPr>
        <w:spacing w:after="120"/>
        <w:ind w:firstLine="301"/>
        <w:jc w:val="both"/>
        <w:rPr>
          <w:rFonts w:ascii="Times New Roman" w:hAnsi="Times New Roman" w:cs="Times New Roman"/>
        </w:rPr>
      </w:pPr>
      <w:r w:rsidRPr="00761336">
        <w:rPr>
          <w:rFonts w:ascii="Times New Roman" w:hAnsi="Times New Roman" w:cs="Times New Roman"/>
        </w:rPr>
        <w:t xml:space="preserve">b) postup obstarávania  územnoplánovacej dokumentácie je v súlade s týmto zákonom a s osobitnými  predpismi,  </w:t>
      </w:r>
    </w:p>
    <w:p w14:paraId="6EA09D3D" w14:textId="77777777" w:rsidR="0043573C" w:rsidRPr="00761336" w:rsidRDefault="0043573C" w:rsidP="0043573C">
      <w:pPr>
        <w:spacing w:after="200"/>
        <w:ind w:firstLine="301"/>
        <w:jc w:val="both"/>
        <w:rPr>
          <w:rFonts w:ascii="Times New Roman" w:hAnsi="Times New Roman" w:cs="Times New Roman"/>
        </w:rPr>
      </w:pPr>
      <w:r w:rsidRPr="00761336">
        <w:rPr>
          <w:rFonts w:ascii="Times New Roman" w:hAnsi="Times New Roman" w:cs="Times New Roman"/>
        </w:rPr>
        <w:t>c) návrh územnoplánovacej dokumentácie je v súlade so zadaním.</w:t>
      </w:r>
    </w:p>
    <w:p w14:paraId="22BD25CC" w14:textId="7F1AE19D" w:rsidR="0043573C" w:rsidRDefault="0043573C" w:rsidP="0043573C">
      <w:pPr>
        <w:spacing w:after="200"/>
        <w:jc w:val="both"/>
        <w:rPr>
          <w:rFonts w:ascii="Times New Roman" w:hAnsi="Times New Roman" w:cs="Times New Roman"/>
        </w:rPr>
      </w:pPr>
      <w:r w:rsidRPr="00761336">
        <w:rPr>
          <w:rFonts w:ascii="Times New Roman" w:hAnsi="Times New Roman" w:cs="Times New Roman"/>
        </w:rPr>
        <w:t xml:space="preserve">(17) </w:t>
      </w:r>
      <w:r w:rsidR="000619EC" w:rsidRPr="00715196">
        <w:rPr>
          <w:rFonts w:ascii="Times New Roman" w:hAnsi="Times New Roman" w:cs="Times New Roman"/>
          <w:highlight w:val="yellow"/>
        </w:rPr>
        <w:t xml:space="preserve">Orgán územného plánovania </w:t>
      </w:r>
      <w:r w:rsidRPr="00715196">
        <w:rPr>
          <w:rFonts w:ascii="Times New Roman" w:hAnsi="Times New Roman" w:cs="Times New Roman"/>
          <w:highlight w:val="yellow"/>
        </w:rPr>
        <w:t xml:space="preserve">zverejní správu o prerokovaní návrhu územnoplánovacej dokumentácie prostredníctvom </w:t>
      </w:r>
      <w:r w:rsidR="00560E7F" w:rsidRPr="00715196">
        <w:rPr>
          <w:rFonts w:ascii="Times New Roman" w:hAnsi="Times New Roman" w:cs="Times New Roman"/>
          <w:highlight w:val="yellow"/>
        </w:rPr>
        <w:t>informačného systému</w:t>
      </w:r>
      <w:r w:rsidRPr="00715196">
        <w:rPr>
          <w:rFonts w:ascii="Times New Roman" w:hAnsi="Times New Roman" w:cs="Times New Roman"/>
          <w:highlight w:val="yellow"/>
        </w:rPr>
        <w:t>, na svojom webovom sídle a na úradnej tabuli alebo iným v mieste obvyklým spôsobom v lehote do piatich dní od jej spracovania</w:t>
      </w:r>
      <w:r w:rsidRPr="00304975">
        <w:rPr>
          <w:rFonts w:ascii="Times New Roman" w:hAnsi="Times New Roman" w:cs="Times New Roman"/>
        </w:rPr>
        <w:t>.</w:t>
      </w:r>
    </w:p>
    <w:p w14:paraId="1C975F95" w14:textId="1D6C8BDE" w:rsidR="00FE29CC" w:rsidRPr="00746BE6" w:rsidRDefault="00FE29CC" w:rsidP="00A725BE">
      <w:pPr>
        <w:spacing w:after="200"/>
        <w:jc w:val="both"/>
        <w:rPr>
          <w:rFonts w:ascii="Times New Roman" w:hAnsi="Times New Roman" w:cs="Times New Roman"/>
        </w:rPr>
      </w:pPr>
      <w:r w:rsidRPr="00746BE6">
        <w:rPr>
          <w:rFonts w:ascii="Times New Roman" w:hAnsi="Times New Roman" w:cs="Times New Roman" w:hint="eastAsia"/>
        </w:rPr>
        <w:t xml:space="preserve">(18) </w:t>
      </w:r>
      <w:r w:rsidR="00FB38E2" w:rsidRPr="00715196">
        <w:rPr>
          <w:rFonts w:ascii="Times New Roman" w:hAnsi="Times New Roman" w:cs="Times New Roman"/>
          <w:highlight w:val="yellow"/>
        </w:rPr>
        <w:t>Úrad a d</w:t>
      </w:r>
      <w:r w:rsidRPr="00715196">
        <w:rPr>
          <w:rFonts w:ascii="Times New Roman" w:hAnsi="Times New Roman" w:cs="Times New Roman"/>
          <w:highlight w:val="yellow"/>
        </w:rPr>
        <w:t>otknutý orgán územnej samosprávy zaujme v</w:t>
      </w:r>
      <w:r w:rsidR="00FB38E2" w:rsidRPr="00715196">
        <w:rPr>
          <w:rFonts w:ascii="Times New Roman" w:hAnsi="Times New Roman" w:cs="Times New Roman"/>
          <w:highlight w:val="yellow"/>
        </w:rPr>
        <w:t> </w:t>
      </w:r>
      <w:r w:rsidRPr="00715196">
        <w:rPr>
          <w:rFonts w:ascii="Times New Roman" w:hAnsi="Times New Roman" w:cs="Times New Roman"/>
          <w:highlight w:val="yellow"/>
        </w:rPr>
        <w:t>lehote</w:t>
      </w:r>
      <w:r w:rsidR="00FB38E2" w:rsidRPr="00715196">
        <w:rPr>
          <w:rFonts w:ascii="Times New Roman" w:hAnsi="Times New Roman" w:cs="Times New Roman"/>
          <w:highlight w:val="yellow"/>
        </w:rPr>
        <w:t xml:space="preserve"> piatich dní</w:t>
      </w:r>
      <w:r w:rsidRPr="00715196">
        <w:rPr>
          <w:rFonts w:ascii="Times New Roman" w:hAnsi="Times New Roman" w:cs="Times New Roman"/>
          <w:highlight w:val="yellow"/>
        </w:rPr>
        <w:t xml:space="preserve"> po </w:t>
      </w:r>
      <w:r w:rsidR="00FB38E2" w:rsidRPr="00715196">
        <w:rPr>
          <w:rFonts w:ascii="Times New Roman" w:hAnsi="Times New Roman" w:cs="Times New Roman"/>
          <w:highlight w:val="yellow"/>
        </w:rPr>
        <w:t>zverejnení správy</w:t>
      </w:r>
      <w:r w:rsidRPr="00715196">
        <w:rPr>
          <w:rFonts w:ascii="Times New Roman" w:hAnsi="Times New Roman" w:cs="Times New Roman"/>
          <w:highlight w:val="yellow"/>
        </w:rPr>
        <w:t xml:space="preserve"> o prerokovaní prostredníctvom informačného systému</w:t>
      </w:r>
      <w:r w:rsidRPr="00715196">
        <w:rPr>
          <w:rFonts w:ascii="Times New Roman" w:hAnsi="Times New Roman" w:cs="Times New Roman" w:hint="eastAsia"/>
          <w:highlight w:val="yellow"/>
        </w:rPr>
        <w:t xml:space="preserve"> stanovisko, </w:t>
      </w:r>
      <w:r w:rsidR="00FB38E2" w:rsidRPr="00715196">
        <w:rPr>
          <w:rFonts w:ascii="Times New Roman" w:hAnsi="Times New Roman" w:cs="Times New Roman"/>
          <w:highlight w:val="yellow"/>
        </w:rPr>
        <w:t>z pohľadu dodržania postupov  podľa tohto zákona a všeobecne záväzných právnych predpisov a z pohľadu súladu s územnoplánovacou dokumentáciou vyššieho stupňa</w:t>
      </w:r>
      <w:r w:rsidRPr="00715196">
        <w:rPr>
          <w:rFonts w:ascii="Times New Roman" w:hAnsi="Times New Roman" w:cs="Times New Roman" w:hint="eastAsia"/>
          <w:highlight w:val="yellow"/>
        </w:rPr>
        <w:t>.</w:t>
      </w:r>
      <w:r w:rsidRPr="00746BE6">
        <w:rPr>
          <w:rFonts w:ascii="Times New Roman" w:hAnsi="Times New Roman" w:cs="Times New Roman" w:hint="eastAsia"/>
        </w:rPr>
        <w:t xml:space="preserve"> </w:t>
      </w:r>
    </w:p>
    <w:p w14:paraId="4D5FC7AB" w14:textId="454E2D9C" w:rsidR="0043573C" w:rsidRDefault="0043573C" w:rsidP="0043573C">
      <w:pPr>
        <w:spacing w:after="200"/>
        <w:jc w:val="both"/>
        <w:rPr>
          <w:rFonts w:ascii="Times New Roman" w:hAnsi="Times New Roman" w:cs="Times New Roman"/>
        </w:rPr>
      </w:pPr>
      <w:r>
        <w:rPr>
          <w:rFonts w:ascii="Times New Roman" w:hAnsi="Times New Roman" w:cs="Times New Roman"/>
        </w:rPr>
        <w:lastRenderedPageBreak/>
        <w:t>(1</w:t>
      </w:r>
      <w:r w:rsidR="00FE29CC">
        <w:rPr>
          <w:rFonts w:ascii="Times New Roman" w:hAnsi="Times New Roman" w:cs="Times New Roman"/>
        </w:rPr>
        <w:t>9</w:t>
      </w:r>
      <w:r>
        <w:rPr>
          <w:rFonts w:ascii="Times New Roman" w:hAnsi="Times New Roman" w:cs="Times New Roman"/>
        </w:rPr>
        <w:t xml:space="preserve">) </w:t>
      </w:r>
      <w:r w:rsidRPr="00304975">
        <w:rPr>
          <w:rFonts w:ascii="Times New Roman" w:hAnsi="Times New Roman" w:cs="Times New Roman"/>
        </w:rPr>
        <w:t xml:space="preserve">Ak na základe výsledku prerokovania sa návrh územnoplánovacej dokumentácie podstatne zmení, </w:t>
      </w:r>
      <w:r w:rsidR="000619EC">
        <w:rPr>
          <w:rFonts w:ascii="Times New Roman" w:hAnsi="Times New Roman" w:cs="Times New Roman"/>
        </w:rPr>
        <w:t xml:space="preserve">orgán územného plánovania prostredníctvom </w:t>
      </w:r>
      <w:r w:rsidR="00FB27D3">
        <w:rPr>
          <w:rFonts w:ascii="Times New Roman" w:hAnsi="Times New Roman" w:cs="Times New Roman"/>
        </w:rPr>
        <w:t>spracovateľ</w:t>
      </w:r>
      <w:r w:rsidR="000619EC">
        <w:rPr>
          <w:rFonts w:ascii="Times New Roman" w:hAnsi="Times New Roman" w:cs="Times New Roman"/>
        </w:rPr>
        <w:t>a</w:t>
      </w:r>
      <w:r w:rsidR="00FB27D3" w:rsidRPr="00304975">
        <w:rPr>
          <w:rFonts w:ascii="Times New Roman" w:hAnsi="Times New Roman" w:cs="Times New Roman"/>
        </w:rPr>
        <w:t xml:space="preserve"> </w:t>
      </w:r>
      <w:r w:rsidRPr="00304975">
        <w:rPr>
          <w:rFonts w:ascii="Times New Roman" w:hAnsi="Times New Roman" w:cs="Times New Roman"/>
        </w:rPr>
        <w:t>upravený návrh územnoplánovacej dokumentácie opätovne prerokuje podľa odsekov 2 až 1</w:t>
      </w:r>
      <w:r>
        <w:rPr>
          <w:rFonts w:ascii="Times New Roman" w:hAnsi="Times New Roman" w:cs="Times New Roman"/>
        </w:rPr>
        <w:t>7</w:t>
      </w:r>
      <w:r w:rsidRPr="00304975">
        <w:rPr>
          <w:rFonts w:ascii="Times New Roman" w:hAnsi="Times New Roman" w:cs="Times New Roman"/>
        </w:rPr>
        <w:t>; ak sú pochybnosti, či ide o podstatnú zmenu návrhu, orgán územného plánovania požiada o stanovisko úrad</w:t>
      </w:r>
      <w:r>
        <w:rPr>
          <w:rFonts w:ascii="Times New Roman" w:hAnsi="Times New Roman" w:cs="Times New Roman"/>
        </w:rPr>
        <w:t>.</w:t>
      </w:r>
    </w:p>
    <w:p w14:paraId="6E7BCCAD" w14:textId="7A8B0572" w:rsidR="0043573C" w:rsidRPr="00304975" w:rsidRDefault="0043573C" w:rsidP="0043573C">
      <w:pPr>
        <w:pStyle w:val="ListParagraph"/>
        <w:spacing w:after="200"/>
        <w:ind w:left="0" w:firstLine="0"/>
        <w:rPr>
          <w:rFonts w:ascii="Times New Roman" w:hAnsi="Times New Roman" w:cs="Times New Roman"/>
        </w:rPr>
      </w:pPr>
      <w:r>
        <w:rPr>
          <w:rFonts w:ascii="Times New Roman" w:hAnsi="Times New Roman" w:cs="Times New Roman"/>
        </w:rPr>
        <w:t>(</w:t>
      </w:r>
      <w:r w:rsidR="00FE29CC">
        <w:rPr>
          <w:rFonts w:ascii="Times New Roman" w:hAnsi="Times New Roman" w:cs="Times New Roman"/>
        </w:rPr>
        <w:t>20</w:t>
      </w:r>
      <w:r>
        <w:rPr>
          <w:rFonts w:ascii="Times New Roman" w:hAnsi="Times New Roman" w:cs="Times New Roman"/>
        </w:rPr>
        <w:t xml:space="preserve">) </w:t>
      </w:r>
      <w:r w:rsidRPr="00304975">
        <w:rPr>
          <w:rFonts w:ascii="Times New Roman" w:hAnsi="Times New Roman" w:cs="Times New Roman"/>
        </w:rPr>
        <w:t>Pri prerokovaní návrhu Koncepci</w:t>
      </w:r>
      <w:r w:rsidR="00D727E6">
        <w:rPr>
          <w:rFonts w:ascii="Times New Roman" w:hAnsi="Times New Roman" w:cs="Times New Roman"/>
        </w:rPr>
        <w:t>e</w:t>
      </w:r>
      <w:r w:rsidRPr="00304975">
        <w:rPr>
          <w:rFonts w:ascii="Times New Roman" w:hAnsi="Times New Roman" w:cs="Times New Roman"/>
        </w:rPr>
        <w:t xml:space="preserve"> územného rozvoja Slovenska</w:t>
      </w:r>
      <w:r w:rsidRPr="0040074D">
        <w:rPr>
          <w:rFonts w:ascii="Times New Roman" w:hAnsi="Times New Roman" w:cs="Times New Roman"/>
        </w:rPr>
        <w:t xml:space="preserve"> </w:t>
      </w:r>
      <w:r w:rsidRPr="00304975">
        <w:rPr>
          <w:rFonts w:ascii="Times New Roman" w:hAnsi="Times New Roman" w:cs="Times New Roman"/>
        </w:rPr>
        <w:t xml:space="preserve">a </w:t>
      </w:r>
      <w:r w:rsidR="000619EC">
        <w:rPr>
          <w:rFonts w:ascii="Times New Roman" w:hAnsi="Times New Roman" w:cs="Times New Roman"/>
        </w:rPr>
        <w:t>hodnotenia</w:t>
      </w:r>
      <w:r w:rsidRPr="00304975">
        <w:rPr>
          <w:rFonts w:ascii="Times New Roman" w:hAnsi="Times New Roman" w:cs="Times New Roman"/>
        </w:rPr>
        <w:t xml:space="preserve"> strategického dokumentu sa postupuje podľa odsekov 1 až </w:t>
      </w:r>
      <w:r w:rsidR="00FE29CC">
        <w:rPr>
          <w:rFonts w:ascii="Times New Roman" w:hAnsi="Times New Roman" w:cs="Times New Roman"/>
        </w:rPr>
        <w:t>19</w:t>
      </w:r>
      <w:r w:rsidR="00FE29CC" w:rsidRPr="00304975">
        <w:rPr>
          <w:rFonts w:ascii="Times New Roman" w:hAnsi="Times New Roman" w:cs="Times New Roman"/>
        </w:rPr>
        <w:t xml:space="preserve"> </w:t>
      </w:r>
      <w:r w:rsidRPr="00304975">
        <w:rPr>
          <w:rFonts w:ascii="Times New Roman" w:hAnsi="Times New Roman" w:cs="Times New Roman"/>
        </w:rPr>
        <w:t>primerane.</w:t>
      </w:r>
    </w:p>
    <w:p w14:paraId="1E67F5B9" w14:textId="77777777" w:rsidR="0043573C" w:rsidRDefault="0043573C" w:rsidP="0043573C">
      <w:pPr>
        <w:pStyle w:val="Standard"/>
        <w:jc w:val="center"/>
        <w:rPr>
          <w:rFonts w:ascii="Times New Roman" w:hAnsi="Times New Roman" w:cs="Times New Roman"/>
        </w:rPr>
      </w:pPr>
    </w:p>
    <w:p w14:paraId="154A6AD7" w14:textId="77777777" w:rsidR="0043573C" w:rsidRPr="00304975" w:rsidRDefault="0043573C" w:rsidP="0043573C">
      <w:pPr>
        <w:pStyle w:val="Standard"/>
        <w:jc w:val="center"/>
        <w:rPr>
          <w:rFonts w:ascii="Times New Roman" w:hAnsi="Times New Roman" w:cs="Times New Roman"/>
        </w:rPr>
      </w:pPr>
    </w:p>
    <w:p w14:paraId="62F16929" w14:textId="1818184E" w:rsidR="0043573C" w:rsidRPr="00304975" w:rsidRDefault="0043573C" w:rsidP="00484F38">
      <w:pPr>
        <w:pStyle w:val="Standard"/>
        <w:jc w:val="center"/>
        <w:rPr>
          <w:rFonts w:ascii="Times New Roman" w:hAnsi="Times New Roman" w:cs="Times New Roman"/>
        </w:rPr>
      </w:pPr>
      <w:r w:rsidRPr="00304975">
        <w:rPr>
          <w:rFonts w:ascii="Times New Roman" w:hAnsi="Times New Roman" w:cs="Times New Roman"/>
        </w:rPr>
        <w:t xml:space="preserve">§ </w:t>
      </w:r>
      <w:r w:rsidR="00F55B2C">
        <w:rPr>
          <w:rFonts w:ascii="Times New Roman" w:hAnsi="Times New Roman" w:cs="Times New Roman"/>
        </w:rPr>
        <w:t>30</w:t>
      </w:r>
    </w:p>
    <w:p w14:paraId="625C266E" w14:textId="77777777" w:rsidR="0043573C" w:rsidRPr="00304975" w:rsidRDefault="0043573C" w:rsidP="0043573C">
      <w:pPr>
        <w:pStyle w:val="Standard"/>
        <w:jc w:val="center"/>
        <w:rPr>
          <w:rFonts w:ascii="Times New Roman" w:hAnsi="Times New Roman" w:cs="Times New Roman"/>
        </w:rPr>
      </w:pPr>
      <w:r>
        <w:rPr>
          <w:rFonts w:ascii="Times New Roman" w:hAnsi="Times New Roman" w:cs="Times New Roman"/>
        </w:rPr>
        <w:t>Hodnotenie územnoplánovacej dokumentácie</w:t>
      </w:r>
    </w:p>
    <w:p w14:paraId="043B3051" w14:textId="77777777" w:rsidR="0043573C" w:rsidRPr="00304975" w:rsidRDefault="0043573C" w:rsidP="0043573C">
      <w:pPr>
        <w:pStyle w:val="Standard"/>
        <w:jc w:val="center"/>
        <w:rPr>
          <w:rFonts w:ascii="Times New Roman" w:hAnsi="Times New Roman" w:cs="Times New Roman"/>
        </w:rPr>
      </w:pPr>
    </w:p>
    <w:p w14:paraId="6DB94B8B" w14:textId="77777777" w:rsidR="0043573C" w:rsidRPr="003464C4" w:rsidRDefault="0043573C" w:rsidP="0043573C">
      <w:pPr>
        <w:pStyle w:val="ListParagraph"/>
        <w:numPr>
          <w:ilvl w:val="0"/>
          <w:numId w:val="31"/>
        </w:numPr>
        <w:spacing w:after="200"/>
        <w:ind w:left="0" w:firstLine="0"/>
        <w:rPr>
          <w:rFonts w:ascii="Times New Roman" w:hAnsi="Times New Roman" w:cs="Times New Roman"/>
        </w:rPr>
      </w:pPr>
      <w:r w:rsidRPr="003464C4">
        <w:rPr>
          <w:rFonts w:ascii="Times New Roman" w:hAnsi="Times New Roman" w:cs="Times New Roman"/>
        </w:rPr>
        <w:t>Orgán územného plánovania je povinný sústavne sledovať a vyhodnocovať územnoplánovaciu dokumentáciu a raz za štyri roky vypracovať správu o stave územnoplánovacej dokumentácie</w:t>
      </w:r>
      <w:r>
        <w:rPr>
          <w:rFonts w:ascii="Times New Roman" w:hAnsi="Times New Roman" w:cs="Times New Roman"/>
        </w:rPr>
        <w:t xml:space="preserve"> (ďalej len „správa“)</w:t>
      </w:r>
      <w:r w:rsidRPr="003464C4">
        <w:rPr>
          <w:rFonts w:ascii="Times New Roman" w:hAnsi="Times New Roman" w:cs="Times New Roman"/>
        </w:rPr>
        <w:t>, na základe ktorej rozhodne o potrebe a rozsahu obstarávania zmien a doplnkov územnoplánovacej dokumentácie alebo obstarávania novej územnoplánovacej dokumentácie.</w:t>
      </w:r>
    </w:p>
    <w:p w14:paraId="78941592" w14:textId="4E40CE4E" w:rsidR="0043573C" w:rsidRDefault="0043573C" w:rsidP="0043573C">
      <w:pPr>
        <w:pStyle w:val="ListParagraph"/>
        <w:numPr>
          <w:ilvl w:val="0"/>
          <w:numId w:val="31"/>
        </w:numPr>
        <w:spacing w:after="200"/>
        <w:ind w:left="0" w:firstLine="0"/>
        <w:rPr>
          <w:rFonts w:ascii="Times New Roman" w:hAnsi="Times New Roman" w:cs="Times New Roman"/>
        </w:rPr>
      </w:pPr>
      <w:r>
        <w:rPr>
          <w:rFonts w:ascii="Times New Roman" w:hAnsi="Times New Roman" w:cs="Times New Roman"/>
        </w:rPr>
        <w:t xml:space="preserve">Správu </w:t>
      </w:r>
      <w:r w:rsidR="00430A5C" w:rsidRPr="00304975">
        <w:rPr>
          <w:rFonts w:ascii="Times New Roman" w:hAnsi="Times New Roman" w:cs="Times New Roman"/>
        </w:rPr>
        <w:t>spracúva</w:t>
      </w:r>
      <w:r w:rsidRPr="00304975">
        <w:rPr>
          <w:rFonts w:ascii="Times New Roman" w:hAnsi="Times New Roman" w:cs="Times New Roman"/>
        </w:rPr>
        <w:t xml:space="preserve"> orgán územného plánovania </w:t>
      </w:r>
      <w:r w:rsidR="00430A5C">
        <w:rPr>
          <w:rFonts w:ascii="Times New Roman" w:hAnsi="Times New Roman" w:cs="Times New Roman"/>
        </w:rPr>
        <w:t>v</w:t>
      </w:r>
      <w:r w:rsidR="009F758A">
        <w:rPr>
          <w:rFonts w:ascii="Times New Roman" w:hAnsi="Times New Roman" w:cs="Times New Roman"/>
        </w:rPr>
        <w:t> </w:t>
      </w:r>
      <w:r w:rsidR="00430A5C">
        <w:rPr>
          <w:rFonts w:ascii="Times New Roman" w:hAnsi="Times New Roman" w:cs="Times New Roman"/>
        </w:rPr>
        <w:t>súčinnosti</w:t>
      </w:r>
      <w:r w:rsidR="009F758A">
        <w:rPr>
          <w:rFonts w:ascii="Times New Roman" w:hAnsi="Times New Roman" w:cs="Times New Roman"/>
        </w:rPr>
        <w:t xml:space="preserve"> so</w:t>
      </w:r>
      <w:r w:rsidRPr="00304975">
        <w:rPr>
          <w:rFonts w:ascii="Times New Roman" w:hAnsi="Times New Roman" w:cs="Times New Roman"/>
        </w:rPr>
        <w:t xml:space="preserve"> spracovateľ</w:t>
      </w:r>
      <w:r w:rsidR="009F758A">
        <w:rPr>
          <w:rFonts w:ascii="Times New Roman" w:hAnsi="Times New Roman" w:cs="Times New Roman"/>
        </w:rPr>
        <w:t>om</w:t>
      </w:r>
      <w:r w:rsidRPr="00304975">
        <w:rPr>
          <w:rFonts w:ascii="Times New Roman" w:hAnsi="Times New Roman" w:cs="Times New Roman"/>
        </w:rPr>
        <w:t xml:space="preserve"> na základe </w:t>
      </w:r>
      <w:r>
        <w:rPr>
          <w:rFonts w:ascii="Times New Roman" w:hAnsi="Times New Roman" w:cs="Times New Roman"/>
        </w:rPr>
        <w:t xml:space="preserve">hodnotenia platnej územnoplánovacej dokumentácie a </w:t>
      </w:r>
      <w:r w:rsidRPr="00304975">
        <w:rPr>
          <w:rFonts w:ascii="Times New Roman" w:hAnsi="Times New Roman" w:cs="Times New Roman"/>
        </w:rPr>
        <w:t>územnoplánovacích podkladov</w:t>
      </w:r>
      <w:r>
        <w:rPr>
          <w:rFonts w:ascii="Times New Roman" w:hAnsi="Times New Roman" w:cs="Times New Roman"/>
        </w:rPr>
        <w:t>.</w:t>
      </w:r>
    </w:p>
    <w:p w14:paraId="4B1082C2" w14:textId="4589A69E" w:rsidR="0043573C" w:rsidRDefault="000619EC" w:rsidP="0043573C">
      <w:pPr>
        <w:pStyle w:val="ListParagraph"/>
        <w:numPr>
          <w:ilvl w:val="0"/>
          <w:numId w:val="31"/>
        </w:numPr>
        <w:spacing w:after="200"/>
        <w:ind w:left="0" w:firstLine="0"/>
        <w:rPr>
          <w:rFonts w:ascii="Times New Roman" w:hAnsi="Times New Roman" w:cs="Times New Roman"/>
        </w:rPr>
      </w:pPr>
      <w:r w:rsidRPr="009E5478">
        <w:rPr>
          <w:rFonts w:ascii="Times New Roman" w:hAnsi="Times New Roman" w:cs="Times New Roman"/>
          <w:highlight w:val="yellow"/>
        </w:rPr>
        <w:t xml:space="preserve">Orgán územného plánovania </w:t>
      </w:r>
      <w:r w:rsidR="009F758A" w:rsidRPr="009E5478">
        <w:rPr>
          <w:rFonts w:ascii="Times New Roman" w:hAnsi="Times New Roman" w:cs="Times New Roman"/>
          <w:highlight w:val="yellow"/>
        </w:rPr>
        <w:t>následne správu zverejní</w:t>
      </w:r>
      <w:r w:rsidR="0043573C" w:rsidRPr="009E5478">
        <w:rPr>
          <w:rFonts w:ascii="Times New Roman" w:hAnsi="Times New Roman" w:cs="Times New Roman"/>
          <w:highlight w:val="yellow"/>
        </w:rPr>
        <w:t xml:space="preserve"> </w:t>
      </w:r>
      <w:r w:rsidR="009F758A" w:rsidRPr="009E5478">
        <w:rPr>
          <w:rFonts w:ascii="Times New Roman" w:hAnsi="Times New Roman" w:cs="Times New Roman"/>
          <w:highlight w:val="yellow"/>
        </w:rPr>
        <w:t>prostredníctvom informačného systému,</w:t>
      </w:r>
      <w:r w:rsidR="0043573C" w:rsidRPr="009E5478">
        <w:rPr>
          <w:rFonts w:ascii="Times New Roman" w:hAnsi="Times New Roman" w:cs="Times New Roman"/>
          <w:highlight w:val="yellow"/>
        </w:rPr>
        <w:t xml:space="preserve"> na svojom webovom sídle a na úradnej tabuli alebo iným v mieste obvyklým spôsobom</w:t>
      </w:r>
      <w:r w:rsidR="0043573C" w:rsidRPr="00304975">
        <w:rPr>
          <w:rFonts w:ascii="Times New Roman" w:hAnsi="Times New Roman" w:cs="Times New Roman"/>
        </w:rPr>
        <w:t xml:space="preserve">. </w:t>
      </w:r>
    </w:p>
    <w:p w14:paraId="5100DAF3" w14:textId="73D0104E" w:rsidR="0043573C" w:rsidRDefault="0043573C" w:rsidP="0043573C">
      <w:pPr>
        <w:pStyle w:val="ListParagraph"/>
        <w:numPr>
          <w:ilvl w:val="0"/>
          <w:numId w:val="31"/>
        </w:numPr>
        <w:spacing w:after="200"/>
        <w:ind w:left="0" w:firstLine="0"/>
        <w:rPr>
          <w:rFonts w:ascii="Times New Roman" w:hAnsi="Times New Roman" w:cs="Times New Roman"/>
        </w:rPr>
      </w:pPr>
      <w:r w:rsidRPr="00E92A6C">
        <w:rPr>
          <w:rFonts w:ascii="Times New Roman" w:hAnsi="Times New Roman" w:cs="Times New Roman"/>
        </w:rPr>
        <w:t xml:space="preserve">Správa je podkladom pre rozhodnutie príslušného </w:t>
      </w:r>
      <w:r w:rsidR="009F758A">
        <w:rPr>
          <w:rFonts w:ascii="Times New Roman" w:hAnsi="Times New Roman" w:cs="Times New Roman"/>
        </w:rPr>
        <w:t xml:space="preserve">schvaľujúceho </w:t>
      </w:r>
      <w:r w:rsidRPr="00E92A6C">
        <w:rPr>
          <w:rFonts w:ascii="Times New Roman" w:hAnsi="Times New Roman" w:cs="Times New Roman"/>
        </w:rPr>
        <w:t>orgánu územného plánovania o obstaraní zmien a doplnkov územnoplánovacej dokumentácie alebo o obstaraní novej územnoplánovacej dokumentácie.</w:t>
      </w:r>
    </w:p>
    <w:p w14:paraId="28DC7E96" w14:textId="77777777" w:rsidR="0043573C" w:rsidRPr="00E92A6C" w:rsidRDefault="0043573C" w:rsidP="0043573C">
      <w:pPr>
        <w:pStyle w:val="ListParagraph"/>
        <w:numPr>
          <w:ilvl w:val="0"/>
          <w:numId w:val="31"/>
        </w:numPr>
        <w:spacing w:after="200"/>
        <w:ind w:left="0" w:firstLine="0"/>
        <w:rPr>
          <w:rFonts w:ascii="Times New Roman" w:hAnsi="Times New Roman" w:cs="Times New Roman"/>
        </w:rPr>
      </w:pPr>
      <w:r w:rsidRPr="00E92A6C">
        <w:rPr>
          <w:rFonts w:ascii="Times New Roman" w:hAnsi="Times New Roman" w:cs="Times New Roman"/>
        </w:rPr>
        <w:t>Správu o stave Koncepcie územného rozvoja Slovenska prerokuje vláda.</w:t>
      </w:r>
    </w:p>
    <w:p w14:paraId="7319106D" w14:textId="77777777" w:rsidR="00761336" w:rsidRDefault="00761336" w:rsidP="00484F38">
      <w:pPr>
        <w:spacing w:after="200"/>
        <w:jc w:val="center"/>
        <w:rPr>
          <w:rFonts w:ascii="Times New Roman" w:hAnsi="Times New Roman" w:cs="Times New Roman"/>
        </w:rPr>
      </w:pPr>
    </w:p>
    <w:p w14:paraId="2DF0FFF5" w14:textId="3E703E76" w:rsidR="0043573C" w:rsidRPr="00E92A6C" w:rsidRDefault="0043573C" w:rsidP="00484F38">
      <w:pPr>
        <w:spacing w:after="200"/>
        <w:jc w:val="center"/>
        <w:rPr>
          <w:rFonts w:ascii="Times New Roman" w:hAnsi="Times New Roman" w:cs="Times New Roman"/>
        </w:rPr>
      </w:pPr>
      <w:r w:rsidRPr="00E92A6C">
        <w:rPr>
          <w:rFonts w:ascii="Times New Roman" w:hAnsi="Times New Roman" w:cs="Times New Roman"/>
        </w:rPr>
        <w:t xml:space="preserve">§ </w:t>
      </w:r>
      <w:r w:rsidR="00F55B2C">
        <w:rPr>
          <w:rFonts w:ascii="Times New Roman" w:hAnsi="Times New Roman" w:cs="Times New Roman"/>
        </w:rPr>
        <w:t>31</w:t>
      </w:r>
    </w:p>
    <w:p w14:paraId="11982E14" w14:textId="77777777" w:rsidR="0043573C" w:rsidRPr="00E92A6C" w:rsidRDefault="0043573C" w:rsidP="0043573C">
      <w:pPr>
        <w:spacing w:after="200"/>
        <w:jc w:val="center"/>
        <w:rPr>
          <w:rFonts w:ascii="Times New Roman" w:hAnsi="Times New Roman" w:cs="Times New Roman"/>
        </w:rPr>
      </w:pPr>
      <w:r>
        <w:rPr>
          <w:rFonts w:ascii="Times New Roman" w:hAnsi="Times New Roman" w:cs="Times New Roman"/>
        </w:rPr>
        <w:t>Obstarávanie zmien</w:t>
      </w:r>
      <w:r w:rsidRPr="00E92A6C">
        <w:rPr>
          <w:rFonts w:ascii="Times New Roman" w:hAnsi="Times New Roman" w:cs="Times New Roman"/>
        </w:rPr>
        <w:t xml:space="preserve"> a doplnk</w:t>
      </w:r>
      <w:r>
        <w:rPr>
          <w:rFonts w:ascii="Times New Roman" w:hAnsi="Times New Roman" w:cs="Times New Roman"/>
        </w:rPr>
        <w:t>ov</w:t>
      </w:r>
      <w:r w:rsidRPr="00E92A6C">
        <w:rPr>
          <w:rFonts w:ascii="Times New Roman" w:hAnsi="Times New Roman" w:cs="Times New Roman"/>
        </w:rPr>
        <w:t xml:space="preserve"> územnoplánovacej dokumentácie</w:t>
      </w:r>
    </w:p>
    <w:p w14:paraId="162C611A" w14:textId="5D126841" w:rsidR="0043573C" w:rsidRPr="00304975" w:rsidRDefault="0043573C" w:rsidP="0043573C">
      <w:pPr>
        <w:spacing w:after="200"/>
        <w:ind w:firstLine="450"/>
        <w:jc w:val="both"/>
        <w:rPr>
          <w:rFonts w:ascii="Times New Roman" w:hAnsi="Times New Roman" w:cs="Times New Roman"/>
        </w:rPr>
      </w:pPr>
      <w:r w:rsidRPr="00304975">
        <w:rPr>
          <w:rFonts w:ascii="Times New Roman" w:hAnsi="Times New Roman" w:cs="Times New Roman"/>
        </w:rPr>
        <w:t xml:space="preserve">(1) Zmeny a doplnky územnoplánovacej dokumentácie obstaráva orgán územného plánovania podľa potreby v cykloch tak, aby </w:t>
      </w:r>
      <w:r>
        <w:rPr>
          <w:rFonts w:ascii="Times New Roman" w:hAnsi="Times New Roman" w:cs="Times New Roman"/>
        </w:rPr>
        <w:t xml:space="preserve">písomný </w:t>
      </w:r>
      <w:r w:rsidRPr="00304975">
        <w:rPr>
          <w:rFonts w:ascii="Times New Roman" w:hAnsi="Times New Roman" w:cs="Times New Roman"/>
        </w:rPr>
        <w:t>podnet na zmeny a</w:t>
      </w:r>
      <w:r>
        <w:rPr>
          <w:rFonts w:ascii="Times New Roman" w:hAnsi="Times New Roman" w:cs="Times New Roman"/>
        </w:rPr>
        <w:t> </w:t>
      </w:r>
      <w:r w:rsidRPr="00304975">
        <w:rPr>
          <w:rFonts w:ascii="Times New Roman" w:hAnsi="Times New Roman" w:cs="Times New Roman"/>
        </w:rPr>
        <w:t>doplnky</w:t>
      </w:r>
      <w:r>
        <w:rPr>
          <w:rFonts w:ascii="Times New Roman" w:hAnsi="Times New Roman" w:cs="Times New Roman"/>
        </w:rPr>
        <w:t xml:space="preserve"> doručený orgánu územného plánovania</w:t>
      </w:r>
      <w:r w:rsidRPr="00304975">
        <w:rPr>
          <w:rFonts w:ascii="Times New Roman" w:hAnsi="Times New Roman" w:cs="Times New Roman"/>
        </w:rPr>
        <w:t xml:space="preserve"> bol zaradený do obstarávania </w:t>
      </w:r>
      <w:r>
        <w:rPr>
          <w:rFonts w:ascii="Times New Roman" w:hAnsi="Times New Roman" w:cs="Times New Roman"/>
        </w:rPr>
        <w:t xml:space="preserve">návrhu </w:t>
      </w:r>
      <w:r w:rsidRPr="00304975">
        <w:rPr>
          <w:rFonts w:ascii="Times New Roman" w:hAnsi="Times New Roman" w:cs="Times New Roman"/>
        </w:rPr>
        <w:t xml:space="preserve">zmien a doplnkov </w:t>
      </w:r>
      <w:r w:rsidRPr="00276596">
        <w:rPr>
          <w:rFonts w:ascii="Times New Roman" w:hAnsi="Times New Roman" w:cs="Times New Roman"/>
        </w:rPr>
        <w:t xml:space="preserve">najneskôr </w:t>
      </w:r>
      <w:r w:rsidR="00A65BA5">
        <w:rPr>
          <w:rFonts w:ascii="Times New Roman" w:hAnsi="Times New Roman" w:cs="Times New Roman"/>
        </w:rPr>
        <w:t>raz za štyri roky pri obstarávaní a spracovaní správy o stave územnoplánovacej dokumentácie</w:t>
      </w:r>
      <w:r w:rsidRPr="00304975">
        <w:rPr>
          <w:rFonts w:ascii="Times New Roman" w:hAnsi="Times New Roman" w:cs="Times New Roman"/>
        </w:rPr>
        <w:t xml:space="preserve">; to neplatí, ak ide o obstarávanie zmien a doplnkov územného plánu obce na umiestnenie stavby diaľnice, rýchlostnej cesty, cesty I. triedy, železničnej infraštruktúry, opatrenia na ochranu pred povodňami a </w:t>
      </w:r>
      <w:r w:rsidR="000619EC">
        <w:rPr>
          <w:rFonts w:ascii="Times New Roman" w:hAnsi="Times New Roman" w:cs="Times New Roman"/>
        </w:rPr>
        <w:t>ak ide o územný plán</w:t>
      </w:r>
      <w:r w:rsidRPr="00304975">
        <w:rPr>
          <w:rFonts w:ascii="Times New Roman" w:hAnsi="Times New Roman" w:cs="Times New Roman"/>
        </w:rPr>
        <w:t xml:space="preserve"> významnej investície po uhradení nákladov na obstarávanie zmien a doplnkov územného plánu obce právnickou osobou, ktorá dala podnet na obstarávanie zmien a doplnkov územného plánu obce. </w:t>
      </w:r>
      <w:r w:rsidRPr="00A959BC">
        <w:rPr>
          <w:rFonts w:ascii="Times New Roman" w:hAnsi="Times New Roman" w:cs="Times New Roman"/>
        </w:rPr>
        <w:t xml:space="preserve">Ak obec neobstará zmeny a doplnky územného plánu obce na umiestnenie diaľnice a rýchlostnej cesty, cesty I. triedy a železničnej infraštruktúry ani po uhradení nákladov na ich obstarávanie a spracovanie, ich stavba sa umiestni v súlade s </w:t>
      </w:r>
      <w:r w:rsidR="000619EC">
        <w:rPr>
          <w:rFonts w:ascii="Times New Roman" w:hAnsi="Times New Roman" w:cs="Times New Roman"/>
        </w:rPr>
        <w:t>Koncepciou územného rozvoja</w:t>
      </w:r>
      <w:r w:rsidRPr="00A959BC">
        <w:rPr>
          <w:rFonts w:ascii="Times New Roman" w:hAnsi="Times New Roman" w:cs="Times New Roman"/>
        </w:rPr>
        <w:t xml:space="preserve"> regiónu.</w:t>
      </w:r>
    </w:p>
    <w:p w14:paraId="3F95DFE3" w14:textId="7B14F192" w:rsidR="0043573C" w:rsidRPr="00304975" w:rsidRDefault="0043573C" w:rsidP="0043573C">
      <w:pPr>
        <w:spacing w:after="200"/>
        <w:ind w:firstLine="450"/>
        <w:jc w:val="both"/>
        <w:rPr>
          <w:rFonts w:ascii="Times New Roman" w:hAnsi="Times New Roman" w:cs="Times New Roman"/>
        </w:rPr>
      </w:pPr>
      <w:r w:rsidRPr="00304975" w:rsidDel="00047E60">
        <w:rPr>
          <w:rFonts w:ascii="Times New Roman" w:hAnsi="Times New Roman" w:cs="Times New Roman"/>
        </w:rPr>
        <w:t xml:space="preserve"> </w:t>
      </w:r>
      <w:r w:rsidRPr="00304975">
        <w:rPr>
          <w:rFonts w:ascii="Times New Roman" w:hAnsi="Times New Roman" w:cs="Times New Roman"/>
        </w:rPr>
        <w:t>(</w:t>
      </w:r>
      <w:r w:rsidR="00751EC2">
        <w:rPr>
          <w:rFonts w:ascii="Times New Roman" w:hAnsi="Times New Roman" w:cs="Times New Roman"/>
        </w:rPr>
        <w:t>2</w:t>
      </w:r>
      <w:r w:rsidRPr="00304975">
        <w:rPr>
          <w:rFonts w:ascii="Times New Roman" w:hAnsi="Times New Roman" w:cs="Times New Roman"/>
        </w:rPr>
        <w:t xml:space="preserve">) </w:t>
      </w:r>
      <w:r w:rsidR="009A3B0F" w:rsidRPr="009E5478">
        <w:rPr>
          <w:rFonts w:ascii="Times New Roman" w:hAnsi="Times New Roman" w:cs="Times New Roman"/>
          <w:highlight w:val="yellow"/>
        </w:rPr>
        <w:t>Orgán</w:t>
      </w:r>
      <w:r w:rsidRPr="009E5478">
        <w:rPr>
          <w:rFonts w:ascii="Times New Roman" w:hAnsi="Times New Roman" w:cs="Times New Roman"/>
          <w:highlight w:val="yellow"/>
        </w:rPr>
        <w:t xml:space="preserve"> územného plánovania </w:t>
      </w:r>
      <w:r w:rsidR="009A3B0F" w:rsidRPr="009E5478">
        <w:rPr>
          <w:rFonts w:ascii="Times New Roman" w:hAnsi="Times New Roman" w:cs="Times New Roman"/>
          <w:highlight w:val="yellow"/>
        </w:rPr>
        <w:t xml:space="preserve">zaradí doručený </w:t>
      </w:r>
      <w:r w:rsidR="00A65BA5" w:rsidRPr="009E5478">
        <w:rPr>
          <w:rFonts w:ascii="Times New Roman" w:hAnsi="Times New Roman" w:cs="Times New Roman"/>
          <w:highlight w:val="yellow"/>
        </w:rPr>
        <w:t xml:space="preserve">podnet na </w:t>
      </w:r>
      <w:r w:rsidRPr="009E5478">
        <w:rPr>
          <w:rFonts w:ascii="Times New Roman" w:hAnsi="Times New Roman" w:cs="Times New Roman"/>
          <w:highlight w:val="yellow"/>
        </w:rPr>
        <w:t>zmen</w:t>
      </w:r>
      <w:r w:rsidR="00A65BA5" w:rsidRPr="009E5478">
        <w:rPr>
          <w:rFonts w:ascii="Times New Roman" w:hAnsi="Times New Roman" w:cs="Times New Roman"/>
          <w:highlight w:val="yellow"/>
        </w:rPr>
        <w:t>y</w:t>
      </w:r>
      <w:r w:rsidRPr="009E5478">
        <w:rPr>
          <w:rFonts w:ascii="Times New Roman" w:hAnsi="Times New Roman" w:cs="Times New Roman"/>
          <w:highlight w:val="yellow"/>
        </w:rPr>
        <w:t xml:space="preserve"> a doplnk</w:t>
      </w:r>
      <w:r w:rsidR="00A65BA5" w:rsidRPr="009E5478">
        <w:rPr>
          <w:rFonts w:ascii="Times New Roman" w:hAnsi="Times New Roman" w:cs="Times New Roman"/>
          <w:highlight w:val="yellow"/>
        </w:rPr>
        <w:t>y</w:t>
      </w:r>
      <w:r w:rsidRPr="009E5478">
        <w:rPr>
          <w:rFonts w:ascii="Times New Roman" w:hAnsi="Times New Roman" w:cs="Times New Roman"/>
          <w:highlight w:val="yellow"/>
        </w:rPr>
        <w:t xml:space="preserve"> územnoplánovacej dokumentácie </w:t>
      </w:r>
      <w:r w:rsidR="009A3B0F" w:rsidRPr="009E5478">
        <w:rPr>
          <w:rFonts w:ascii="Times New Roman" w:hAnsi="Times New Roman" w:cs="Times New Roman"/>
          <w:highlight w:val="yellow"/>
        </w:rPr>
        <w:t xml:space="preserve">do zásobníka podnetov </w:t>
      </w:r>
      <w:r w:rsidRPr="009E5478">
        <w:rPr>
          <w:rFonts w:ascii="Times New Roman" w:hAnsi="Times New Roman" w:cs="Times New Roman"/>
          <w:highlight w:val="yellow"/>
        </w:rPr>
        <w:t>v </w:t>
      </w:r>
      <w:r w:rsidR="009A3B0F" w:rsidRPr="009E5478">
        <w:rPr>
          <w:rFonts w:ascii="Times New Roman" w:hAnsi="Times New Roman" w:cs="Times New Roman"/>
          <w:highlight w:val="yellow"/>
        </w:rPr>
        <w:t>informačnom systéme a informuje o tom osobu, ktorá podnet podala do 30 dní od doručenia podnetu. Ak orgán územného plánovania nerozhodne o</w:t>
      </w:r>
      <w:r w:rsidR="00A65BA5" w:rsidRPr="009E5478">
        <w:rPr>
          <w:rFonts w:ascii="Times New Roman" w:hAnsi="Times New Roman" w:cs="Times New Roman"/>
          <w:highlight w:val="yellow"/>
        </w:rPr>
        <w:t xml:space="preserve"> </w:t>
      </w:r>
      <w:r w:rsidR="009A3B0F" w:rsidRPr="009E5478">
        <w:rPr>
          <w:rFonts w:ascii="Times New Roman" w:hAnsi="Times New Roman" w:cs="Times New Roman"/>
          <w:highlight w:val="yellow"/>
        </w:rPr>
        <w:t>obstaraní zmien a doplnkov územnoplánovacej dokumentácie skôr ako nastane povinnosť preskúmania stavu</w:t>
      </w:r>
      <w:r w:rsidR="00A65BA5" w:rsidRPr="009E5478">
        <w:rPr>
          <w:rFonts w:ascii="Times New Roman" w:hAnsi="Times New Roman" w:cs="Times New Roman"/>
          <w:highlight w:val="yellow"/>
        </w:rPr>
        <w:t xml:space="preserve"> územnoplánovacej dokumentácie,</w:t>
      </w:r>
      <w:r w:rsidR="009A3B0F" w:rsidRPr="009E5478">
        <w:rPr>
          <w:rFonts w:ascii="Times New Roman" w:hAnsi="Times New Roman" w:cs="Times New Roman"/>
          <w:highlight w:val="yellow"/>
        </w:rPr>
        <w:t xml:space="preserve"> zaradí podnet do správy o stave územnoplánovacej dokumentácie</w:t>
      </w:r>
      <w:r w:rsidR="00A65BA5" w:rsidRPr="009E5478">
        <w:rPr>
          <w:rFonts w:ascii="Times New Roman" w:hAnsi="Times New Roman" w:cs="Times New Roman"/>
          <w:highlight w:val="yellow"/>
        </w:rPr>
        <w:t xml:space="preserve"> </w:t>
      </w:r>
      <w:r w:rsidR="009A3B0F" w:rsidRPr="009E5478">
        <w:rPr>
          <w:rFonts w:ascii="Times New Roman" w:hAnsi="Times New Roman" w:cs="Times New Roman"/>
          <w:highlight w:val="yellow"/>
        </w:rPr>
        <w:lastRenderedPageBreak/>
        <w:t>a</w:t>
      </w:r>
      <w:r w:rsidRPr="009E5478">
        <w:rPr>
          <w:rFonts w:ascii="Times New Roman" w:hAnsi="Times New Roman" w:cs="Times New Roman"/>
          <w:highlight w:val="yellow"/>
        </w:rPr>
        <w:t xml:space="preserve"> informuje </w:t>
      </w:r>
      <w:r w:rsidR="009A3B0F" w:rsidRPr="009E5478">
        <w:rPr>
          <w:rFonts w:ascii="Times New Roman" w:hAnsi="Times New Roman" w:cs="Times New Roman"/>
          <w:highlight w:val="yellow"/>
        </w:rPr>
        <w:t xml:space="preserve">o tom </w:t>
      </w:r>
      <w:r w:rsidRPr="009E5478">
        <w:rPr>
          <w:rFonts w:ascii="Times New Roman" w:hAnsi="Times New Roman" w:cs="Times New Roman"/>
          <w:highlight w:val="yellow"/>
        </w:rPr>
        <w:t>osobu, ktorá  podnet podala</w:t>
      </w:r>
      <w:r w:rsidRPr="00304975">
        <w:rPr>
          <w:rFonts w:ascii="Times New Roman" w:hAnsi="Times New Roman" w:cs="Times New Roman"/>
        </w:rPr>
        <w:t xml:space="preserve">. </w:t>
      </w:r>
      <w:r w:rsidRPr="00A959BC">
        <w:rPr>
          <w:rFonts w:ascii="Times New Roman" w:hAnsi="Times New Roman" w:cs="Times New Roman"/>
        </w:rPr>
        <w:t xml:space="preserve">Ak je </w:t>
      </w:r>
      <w:r w:rsidR="000619EC" w:rsidRPr="00A959BC">
        <w:rPr>
          <w:rFonts w:ascii="Times New Roman" w:hAnsi="Times New Roman" w:cs="Times New Roman"/>
        </w:rPr>
        <w:t xml:space="preserve">orgán územného plánovania </w:t>
      </w:r>
      <w:r w:rsidRPr="00A959BC">
        <w:rPr>
          <w:rFonts w:ascii="Times New Roman" w:hAnsi="Times New Roman" w:cs="Times New Roman"/>
        </w:rPr>
        <w:t>nečinn</w:t>
      </w:r>
      <w:r w:rsidR="000619EC" w:rsidRPr="00A959BC">
        <w:rPr>
          <w:rFonts w:ascii="Times New Roman" w:hAnsi="Times New Roman" w:cs="Times New Roman"/>
        </w:rPr>
        <w:t>ý</w:t>
      </w:r>
      <w:r w:rsidRPr="00A959BC">
        <w:rPr>
          <w:rFonts w:ascii="Times New Roman" w:hAnsi="Times New Roman" w:cs="Times New Roman"/>
        </w:rPr>
        <w:t xml:space="preserve"> je osoba, ktorá podala podnet oprávnená požiadať o preskúmanie postupu úrad, ktorý je v lehote 30 dní od podania žiadosti zaujme stanovisko, či </w:t>
      </w:r>
      <w:r w:rsidR="00F55B2C" w:rsidRPr="00A959BC">
        <w:rPr>
          <w:rFonts w:ascii="Times New Roman" w:hAnsi="Times New Roman" w:cs="Times New Roman"/>
        </w:rPr>
        <w:t xml:space="preserve">orgán územného plánovania </w:t>
      </w:r>
      <w:r w:rsidRPr="00A959BC">
        <w:rPr>
          <w:rFonts w:ascii="Times New Roman" w:hAnsi="Times New Roman" w:cs="Times New Roman"/>
        </w:rPr>
        <w:t>má zaradiť podnet do obstarávania návrhu zmien a doplnkov územnoplánovacej dokumentácie; stanovisko nie je rozhodnutím v správnom konaní. Nezaradenie podnetu obcou v rozpore  so stanoviskom úradu má za následok porušenie postupov verejného obstarávania.</w:t>
      </w:r>
    </w:p>
    <w:p w14:paraId="73BADF34" w14:textId="0D40E9CB" w:rsidR="0043573C" w:rsidRPr="00761336" w:rsidRDefault="0043573C" w:rsidP="0043573C">
      <w:pPr>
        <w:spacing w:after="200"/>
        <w:ind w:firstLine="450"/>
        <w:jc w:val="both"/>
        <w:rPr>
          <w:rFonts w:ascii="Times New Roman" w:hAnsi="Times New Roman" w:cs="Times New Roman"/>
        </w:rPr>
      </w:pPr>
      <w:r w:rsidRPr="00304975">
        <w:rPr>
          <w:rFonts w:ascii="Times New Roman" w:hAnsi="Times New Roman" w:cs="Times New Roman"/>
        </w:rPr>
        <w:t>(</w:t>
      </w:r>
      <w:r w:rsidR="00751EC2">
        <w:rPr>
          <w:rFonts w:ascii="Times New Roman" w:hAnsi="Times New Roman" w:cs="Times New Roman"/>
        </w:rPr>
        <w:t>3</w:t>
      </w:r>
      <w:r w:rsidRPr="00304975">
        <w:rPr>
          <w:rFonts w:ascii="Times New Roman" w:hAnsi="Times New Roman" w:cs="Times New Roman"/>
        </w:rPr>
        <w:t xml:space="preserve">) </w:t>
      </w:r>
      <w:r w:rsidRPr="009E5478">
        <w:rPr>
          <w:rFonts w:ascii="Times New Roman" w:hAnsi="Times New Roman" w:cs="Times New Roman"/>
          <w:highlight w:val="yellow"/>
        </w:rPr>
        <w:t>Orgán územného plánovania po prijatí rozhodnutia o obstaraní zmien a doplnkov územnoplánovacej dokumentácie podľa § 15 ods. 4 písm. b) až d)</w:t>
      </w:r>
      <w:r w:rsidR="00F55B2C" w:rsidRPr="009E5478">
        <w:rPr>
          <w:rFonts w:ascii="Times New Roman" w:hAnsi="Times New Roman" w:cs="Times New Roman"/>
          <w:highlight w:val="yellow"/>
        </w:rPr>
        <w:t xml:space="preserve"> a ods. 5</w:t>
      </w:r>
      <w:r w:rsidRPr="009E5478">
        <w:rPr>
          <w:rFonts w:ascii="Times New Roman" w:hAnsi="Times New Roman" w:cs="Times New Roman"/>
          <w:highlight w:val="yellow"/>
        </w:rPr>
        <w:t xml:space="preserve">, oznámi obstarávanie zmien a doplnkov prostredníctvom </w:t>
      </w:r>
      <w:r w:rsidR="00C63E08" w:rsidRPr="009E5478">
        <w:rPr>
          <w:rFonts w:ascii="Times New Roman" w:hAnsi="Times New Roman" w:cs="Times New Roman"/>
          <w:highlight w:val="yellow"/>
        </w:rPr>
        <w:t>informačného systému</w:t>
      </w:r>
      <w:r w:rsidRPr="009E5478">
        <w:rPr>
          <w:rFonts w:ascii="Times New Roman" w:hAnsi="Times New Roman" w:cs="Times New Roman"/>
          <w:highlight w:val="yellow"/>
        </w:rPr>
        <w:t xml:space="preserve">, na svojom webovom sídle a na úradnej tabuli alebo iným obvyklým spôsobom. Orgán územného plánovania zároveň prostredníctvom </w:t>
      </w:r>
      <w:r w:rsidR="00C63E08" w:rsidRPr="009E5478">
        <w:rPr>
          <w:rFonts w:ascii="Times New Roman" w:hAnsi="Times New Roman" w:cs="Times New Roman"/>
          <w:highlight w:val="yellow"/>
        </w:rPr>
        <w:t xml:space="preserve">informačného systému </w:t>
      </w:r>
      <w:r w:rsidRPr="009E5478">
        <w:rPr>
          <w:rFonts w:ascii="Times New Roman" w:hAnsi="Times New Roman" w:cs="Times New Roman"/>
          <w:highlight w:val="yellow"/>
        </w:rPr>
        <w:t>doručí príslušnému odboru posudzovania vplyvov oznámenie o strategickom dokumente.</w:t>
      </w:r>
      <w:r w:rsidRPr="00761336">
        <w:rPr>
          <w:rFonts w:ascii="Times New Roman" w:hAnsi="Times New Roman" w:cs="Times New Roman"/>
        </w:rPr>
        <w:t xml:space="preserve"> Odbor posudzovania vplyvov do 15 dní od doručenia podkladov rozhodne, či sa bude návrh zmien a doplnkov územnoplánovacej dokumentácie posudzovať. Ak orgán posudzovania vplyvov rozhodne, že zmeny a doplnky územnoplánovacej dokumentácie sa budú posudzovať, určí rozsah hodnotenia.</w:t>
      </w:r>
    </w:p>
    <w:p w14:paraId="6311C2A1" w14:textId="0E55C486" w:rsidR="0043573C" w:rsidRPr="00304975" w:rsidRDefault="0043573C" w:rsidP="0043573C">
      <w:pPr>
        <w:spacing w:after="200"/>
        <w:ind w:firstLine="450"/>
        <w:jc w:val="both"/>
        <w:rPr>
          <w:rFonts w:ascii="Times New Roman" w:hAnsi="Times New Roman" w:cs="Times New Roman"/>
        </w:rPr>
      </w:pPr>
      <w:r w:rsidRPr="00761336">
        <w:rPr>
          <w:rFonts w:ascii="Times New Roman" w:hAnsi="Times New Roman" w:cs="Times New Roman"/>
        </w:rPr>
        <w:t>(</w:t>
      </w:r>
      <w:r w:rsidR="00751EC2" w:rsidRPr="00761336">
        <w:rPr>
          <w:rFonts w:ascii="Times New Roman" w:hAnsi="Times New Roman" w:cs="Times New Roman"/>
        </w:rPr>
        <w:t>4</w:t>
      </w:r>
      <w:r w:rsidRPr="00761336">
        <w:rPr>
          <w:rFonts w:ascii="Times New Roman" w:hAnsi="Times New Roman" w:cs="Times New Roman"/>
        </w:rPr>
        <w:t xml:space="preserve">) Zmeny a doplnky územnoplánovacej dokumentácie sa obstarávajú a spracúvajú na podklade platnej územnoplánovacej dokumentácie a prerokovávajú len v rozsahu zmenených a dopĺňaných častí. Okruh dotknutých orgánov a osôb prerokovávania </w:t>
      </w:r>
      <w:r w:rsidR="00C63E08">
        <w:rPr>
          <w:rFonts w:ascii="Times New Roman" w:hAnsi="Times New Roman" w:cs="Times New Roman"/>
        </w:rPr>
        <w:t>určí orgán územného plánovania</w:t>
      </w:r>
      <w:r w:rsidRPr="00761336">
        <w:rPr>
          <w:rFonts w:ascii="Times New Roman" w:hAnsi="Times New Roman" w:cs="Times New Roman"/>
        </w:rPr>
        <w:t xml:space="preserve"> podľa obsahu návrhu zmien a doplnkov územnoplánovacej dokumentácie. Súčasťou návrhu zmien a doplnkov je aj správa o strategickom dokumente, ak orgán posudzovania vplyvov rozhodol o jej spracovaní.</w:t>
      </w:r>
    </w:p>
    <w:p w14:paraId="3B647454" w14:textId="6333C376" w:rsidR="0043573C" w:rsidRDefault="0043573C" w:rsidP="0043573C">
      <w:pPr>
        <w:spacing w:after="200"/>
        <w:ind w:firstLine="450"/>
        <w:jc w:val="both"/>
        <w:rPr>
          <w:rFonts w:ascii="Times New Roman" w:hAnsi="Times New Roman" w:cs="Times New Roman"/>
        </w:rPr>
      </w:pPr>
      <w:r>
        <w:rPr>
          <w:rFonts w:ascii="Times New Roman" w:hAnsi="Times New Roman" w:cs="Times New Roman"/>
        </w:rPr>
        <w:t>(</w:t>
      </w:r>
      <w:r w:rsidR="00751EC2">
        <w:rPr>
          <w:rFonts w:ascii="Times New Roman" w:hAnsi="Times New Roman" w:cs="Times New Roman"/>
        </w:rPr>
        <w:t>5</w:t>
      </w:r>
      <w:r>
        <w:rPr>
          <w:rFonts w:ascii="Times New Roman" w:hAnsi="Times New Roman" w:cs="Times New Roman"/>
        </w:rPr>
        <w:t xml:space="preserve">) </w:t>
      </w:r>
      <w:r w:rsidRPr="00563C5F">
        <w:rPr>
          <w:rFonts w:ascii="Times New Roman" w:hAnsi="Times New Roman" w:cs="Times New Roman"/>
        </w:rPr>
        <w:t xml:space="preserve">Pri obstarávaní zmien a doplnkov územnoplánovacej dokumentácie vrátane posudzovania vplyvov </w:t>
      </w:r>
      <w:r>
        <w:rPr>
          <w:rFonts w:ascii="Times New Roman" w:hAnsi="Times New Roman" w:cs="Times New Roman"/>
        </w:rPr>
        <w:t xml:space="preserve">na životné prostredie </w:t>
      </w:r>
      <w:r w:rsidRPr="00563C5F">
        <w:rPr>
          <w:rFonts w:ascii="Times New Roman" w:hAnsi="Times New Roman" w:cs="Times New Roman"/>
        </w:rPr>
        <w:t xml:space="preserve">sa postupuje primerane podľa § </w:t>
      </w:r>
      <w:r w:rsidR="00F55B2C">
        <w:rPr>
          <w:rFonts w:ascii="Times New Roman" w:hAnsi="Times New Roman" w:cs="Times New Roman"/>
        </w:rPr>
        <w:t>29</w:t>
      </w:r>
      <w:r>
        <w:rPr>
          <w:rFonts w:ascii="Times New Roman" w:hAnsi="Times New Roman" w:cs="Times New Roman"/>
        </w:rPr>
        <w:t>.</w:t>
      </w:r>
    </w:p>
    <w:p w14:paraId="17CF8C31" w14:textId="77777777" w:rsidR="0043573C" w:rsidRPr="00304975" w:rsidRDefault="0043573C" w:rsidP="0043573C">
      <w:pPr>
        <w:pStyle w:val="Standard"/>
        <w:jc w:val="center"/>
        <w:rPr>
          <w:rFonts w:ascii="Times New Roman" w:hAnsi="Times New Roman" w:cs="Times New Roman"/>
        </w:rPr>
      </w:pPr>
    </w:p>
    <w:p w14:paraId="1041E6D5" w14:textId="16498613" w:rsidR="0043573C" w:rsidRPr="0005528D" w:rsidRDefault="0043573C" w:rsidP="0043573C">
      <w:pPr>
        <w:spacing w:after="200"/>
        <w:ind w:firstLine="448"/>
        <w:jc w:val="center"/>
        <w:rPr>
          <w:rFonts w:ascii="Times New Roman" w:hAnsi="Times New Roman" w:cs="Times New Roman"/>
        </w:rPr>
      </w:pPr>
      <w:r w:rsidRPr="0005528D">
        <w:rPr>
          <w:rFonts w:ascii="Times New Roman" w:hAnsi="Times New Roman" w:cs="Times New Roman"/>
        </w:rPr>
        <w:t xml:space="preserve">§ </w:t>
      </w:r>
      <w:r w:rsidR="00F55B2C" w:rsidRPr="0005528D">
        <w:rPr>
          <w:rFonts w:ascii="Times New Roman" w:hAnsi="Times New Roman" w:cs="Times New Roman"/>
        </w:rPr>
        <w:t>3</w:t>
      </w:r>
      <w:r w:rsidR="00F55B2C">
        <w:rPr>
          <w:rFonts w:ascii="Times New Roman" w:hAnsi="Times New Roman" w:cs="Times New Roman"/>
        </w:rPr>
        <w:t>2</w:t>
      </w:r>
    </w:p>
    <w:p w14:paraId="4B41213E" w14:textId="77777777" w:rsidR="0043573C" w:rsidRPr="0005528D" w:rsidRDefault="0043573C" w:rsidP="0043573C">
      <w:pPr>
        <w:spacing w:after="200"/>
        <w:jc w:val="center"/>
        <w:rPr>
          <w:rFonts w:ascii="Times New Roman" w:hAnsi="Times New Roman" w:cs="Times New Roman"/>
        </w:rPr>
      </w:pPr>
      <w:r w:rsidRPr="0005528D">
        <w:rPr>
          <w:rFonts w:ascii="Times New Roman" w:hAnsi="Times New Roman" w:cs="Times New Roman"/>
        </w:rPr>
        <w:t>Zabezpečenie návrhu zmien a doplnkov územnoplánovacej dokumentácie</w:t>
      </w:r>
      <w:r>
        <w:rPr>
          <w:rFonts w:ascii="Times New Roman" w:hAnsi="Times New Roman" w:cs="Times New Roman"/>
        </w:rPr>
        <w:t xml:space="preserve"> fyzickou</w:t>
      </w:r>
      <w:r w:rsidRPr="0005528D">
        <w:rPr>
          <w:rFonts w:ascii="Times New Roman" w:hAnsi="Times New Roman" w:cs="Times New Roman"/>
        </w:rPr>
        <w:t xml:space="preserve"> osobou alebo </w:t>
      </w:r>
      <w:r>
        <w:rPr>
          <w:rFonts w:ascii="Times New Roman" w:hAnsi="Times New Roman" w:cs="Times New Roman"/>
        </w:rPr>
        <w:t>právni</w:t>
      </w:r>
      <w:r w:rsidRPr="0005528D">
        <w:rPr>
          <w:rFonts w:ascii="Times New Roman" w:hAnsi="Times New Roman" w:cs="Times New Roman"/>
        </w:rPr>
        <w:t xml:space="preserve">ckou osobou, ktorá má záujem v území </w:t>
      </w:r>
    </w:p>
    <w:p w14:paraId="1CA51347" w14:textId="77777777" w:rsidR="0043573C" w:rsidRPr="00304975" w:rsidRDefault="0043573C" w:rsidP="0043573C">
      <w:pPr>
        <w:rPr>
          <w:rFonts w:ascii="Times New Roman" w:hAnsi="Times New Roman" w:cs="Times New Roman"/>
          <w:color w:val="000000"/>
          <w:lang w:bidi="ar-SA"/>
        </w:rPr>
      </w:pPr>
    </w:p>
    <w:p w14:paraId="03E156C6" w14:textId="77777777" w:rsidR="0043573C" w:rsidRPr="00304975" w:rsidRDefault="0043573C" w:rsidP="0043573C">
      <w:pPr>
        <w:spacing w:after="200"/>
        <w:ind w:firstLine="450"/>
        <w:jc w:val="both"/>
        <w:rPr>
          <w:rFonts w:ascii="Times New Roman" w:hAnsi="Times New Roman" w:cs="Times New Roman"/>
        </w:rPr>
      </w:pPr>
      <w:r>
        <w:rPr>
          <w:rFonts w:ascii="Times New Roman" w:hAnsi="Times New Roman" w:cs="Times New Roman"/>
        </w:rPr>
        <w:t>(1) Fyz</w:t>
      </w:r>
      <w:r w:rsidRPr="00304975">
        <w:rPr>
          <w:rFonts w:ascii="Times New Roman" w:hAnsi="Times New Roman" w:cs="Times New Roman"/>
        </w:rPr>
        <w:t xml:space="preserve">ická osoba alebo </w:t>
      </w:r>
      <w:r>
        <w:rPr>
          <w:rFonts w:ascii="Times New Roman" w:hAnsi="Times New Roman" w:cs="Times New Roman"/>
        </w:rPr>
        <w:t>právni</w:t>
      </w:r>
      <w:r w:rsidRPr="00304975">
        <w:rPr>
          <w:rFonts w:ascii="Times New Roman" w:hAnsi="Times New Roman" w:cs="Times New Roman"/>
        </w:rPr>
        <w:t xml:space="preserve">cká osoba, ktorá má záujem v území a má vlastnícke alebo iné právo k pozemkom na území riešenom </w:t>
      </w:r>
      <w:r w:rsidRPr="008237E0">
        <w:rPr>
          <w:rFonts w:ascii="Times New Roman" w:hAnsi="Times New Roman" w:cs="Times New Roman"/>
        </w:rPr>
        <w:t>územným plánom obce alebo územným plánom zóny</w:t>
      </w:r>
      <w:r w:rsidRPr="00304975">
        <w:rPr>
          <w:rFonts w:ascii="Times New Roman" w:hAnsi="Times New Roman" w:cs="Times New Roman"/>
        </w:rPr>
        <w:t xml:space="preserve">, môže oznámiť obci svoj zámer zabezpečiť </w:t>
      </w:r>
      <w:r>
        <w:rPr>
          <w:rFonts w:ascii="Times New Roman" w:hAnsi="Times New Roman" w:cs="Times New Roman"/>
        </w:rPr>
        <w:t xml:space="preserve">obstarávanie a spracovanie návrhu </w:t>
      </w:r>
      <w:r w:rsidRPr="00304975">
        <w:rPr>
          <w:rFonts w:ascii="Times New Roman" w:hAnsi="Times New Roman" w:cs="Times New Roman"/>
        </w:rPr>
        <w:t>zm</w:t>
      </w:r>
      <w:r>
        <w:rPr>
          <w:rFonts w:ascii="Times New Roman" w:hAnsi="Times New Roman" w:cs="Times New Roman"/>
        </w:rPr>
        <w:t>i</w:t>
      </w:r>
      <w:r w:rsidRPr="00304975">
        <w:rPr>
          <w:rFonts w:ascii="Times New Roman" w:hAnsi="Times New Roman" w:cs="Times New Roman"/>
        </w:rPr>
        <w:t>en a doplnk</w:t>
      </w:r>
      <w:r>
        <w:rPr>
          <w:rFonts w:ascii="Times New Roman" w:hAnsi="Times New Roman" w:cs="Times New Roman"/>
        </w:rPr>
        <w:t>ov</w:t>
      </w:r>
      <w:r w:rsidRPr="00304975">
        <w:rPr>
          <w:rFonts w:ascii="Times New Roman" w:hAnsi="Times New Roman" w:cs="Times New Roman"/>
        </w:rPr>
        <w:t xml:space="preserve"> územnoplánovacej dokumentácie a požiadať obec o súčinnosť. </w:t>
      </w:r>
    </w:p>
    <w:p w14:paraId="76CAA472" w14:textId="77777777" w:rsidR="0043573C" w:rsidRPr="00304975" w:rsidRDefault="0043573C" w:rsidP="0043573C">
      <w:pPr>
        <w:spacing w:after="200"/>
        <w:ind w:firstLine="450"/>
        <w:jc w:val="both"/>
        <w:rPr>
          <w:rFonts w:ascii="Times New Roman" w:hAnsi="Times New Roman" w:cs="Times New Roman"/>
        </w:rPr>
      </w:pPr>
      <w:r w:rsidRPr="00304975">
        <w:rPr>
          <w:rFonts w:ascii="Times New Roman" w:hAnsi="Times New Roman" w:cs="Times New Roman"/>
        </w:rPr>
        <w:t xml:space="preserve">(2) Oznámenie </w:t>
      </w:r>
      <w:r>
        <w:rPr>
          <w:rFonts w:ascii="Times New Roman" w:hAnsi="Times New Roman" w:cs="Times New Roman"/>
        </w:rPr>
        <w:t>zámeru</w:t>
      </w:r>
      <w:r w:rsidRPr="00304975">
        <w:rPr>
          <w:rFonts w:ascii="Times New Roman" w:hAnsi="Times New Roman" w:cs="Times New Roman"/>
        </w:rPr>
        <w:t xml:space="preserve"> zabezpečenia </w:t>
      </w:r>
      <w:r>
        <w:rPr>
          <w:rFonts w:ascii="Times New Roman" w:hAnsi="Times New Roman" w:cs="Times New Roman"/>
        </w:rPr>
        <w:t xml:space="preserve">obstarávania a spracovania </w:t>
      </w:r>
      <w:r w:rsidRPr="00304975">
        <w:rPr>
          <w:rFonts w:ascii="Times New Roman" w:hAnsi="Times New Roman" w:cs="Times New Roman"/>
        </w:rPr>
        <w:t>zmien a doplnkov územnoplánovacej dokumentácie podľa odseku 1 obsahuje</w:t>
      </w:r>
    </w:p>
    <w:p w14:paraId="5713A44C" w14:textId="1DA93CDA" w:rsidR="0043573C" w:rsidRPr="00304975" w:rsidRDefault="0043573C" w:rsidP="0043573C">
      <w:pPr>
        <w:spacing w:after="200"/>
        <w:ind w:firstLine="450"/>
        <w:jc w:val="both"/>
        <w:rPr>
          <w:rFonts w:ascii="Times New Roman" w:hAnsi="Times New Roman" w:cs="Times New Roman"/>
        </w:rPr>
      </w:pPr>
      <w:r w:rsidRPr="00304975">
        <w:rPr>
          <w:rFonts w:ascii="Times New Roman" w:hAnsi="Times New Roman" w:cs="Times New Roman"/>
        </w:rPr>
        <w:t xml:space="preserve">a) údaje o žiadateľovi s uvedením jeho vlastníckeho práva alebo iného práva k pozemkom alebo k stavbám na území riešenom územným plánom obce, z ktorého vyplýva právo uskutočniť stavbu alebo opatrenie podľa územného plánu obce alebo územného plánu zóny po schválení, alebo poukázanie na právo vyplývajúce z osobitného </w:t>
      </w:r>
      <w:r w:rsidR="00E46819">
        <w:rPr>
          <w:rFonts w:ascii="Times New Roman" w:hAnsi="Times New Roman" w:cs="Times New Roman"/>
        </w:rPr>
        <w:t>predpisu,</w:t>
      </w:r>
    </w:p>
    <w:p w14:paraId="2792CD41" w14:textId="77777777" w:rsidR="0043573C" w:rsidRPr="00304975" w:rsidRDefault="0043573C" w:rsidP="0043573C">
      <w:pPr>
        <w:spacing w:after="200"/>
        <w:ind w:firstLine="450"/>
        <w:jc w:val="both"/>
        <w:rPr>
          <w:rFonts w:ascii="Times New Roman" w:hAnsi="Times New Roman" w:cs="Times New Roman"/>
        </w:rPr>
      </w:pPr>
      <w:r w:rsidRPr="00304975">
        <w:rPr>
          <w:rFonts w:ascii="Times New Roman" w:hAnsi="Times New Roman" w:cs="Times New Roman"/>
        </w:rPr>
        <w:t>b)  údaje o súčasnom využití dotknutých území a plôch a údaje o vlastníkoch pozemkov na riešenom území,</w:t>
      </w:r>
    </w:p>
    <w:p w14:paraId="45D901B1" w14:textId="77777777" w:rsidR="0043573C" w:rsidRPr="00304975" w:rsidRDefault="0043573C" w:rsidP="0043573C">
      <w:pPr>
        <w:spacing w:after="200"/>
        <w:ind w:firstLine="450"/>
        <w:jc w:val="both"/>
        <w:rPr>
          <w:rFonts w:ascii="Times New Roman" w:hAnsi="Times New Roman" w:cs="Times New Roman"/>
        </w:rPr>
      </w:pPr>
      <w:r w:rsidRPr="00304975">
        <w:rPr>
          <w:rFonts w:ascii="Times New Roman" w:hAnsi="Times New Roman" w:cs="Times New Roman"/>
        </w:rPr>
        <w:t xml:space="preserve">c) vymedzenie požiadaviek, ktoré sa majú v zmenách a doplnkoch riešiť, ktoré musia byť </w:t>
      </w:r>
      <w:r>
        <w:rPr>
          <w:rFonts w:ascii="Times New Roman" w:hAnsi="Times New Roman" w:cs="Times New Roman"/>
        </w:rPr>
        <w:t>v súlade s plat</w:t>
      </w:r>
      <w:r w:rsidRPr="00304975">
        <w:rPr>
          <w:rFonts w:ascii="Times New Roman" w:hAnsi="Times New Roman" w:cs="Times New Roman"/>
        </w:rPr>
        <w:t>n</w:t>
      </w:r>
      <w:r>
        <w:rPr>
          <w:rFonts w:ascii="Times New Roman" w:hAnsi="Times New Roman" w:cs="Times New Roman"/>
        </w:rPr>
        <w:t>ou</w:t>
      </w:r>
      <w:r w:rsidRPr="00304975">
        <w:rPr>
          <w:rFonts w:ascii="Times New Roman" w:hAnsi="Times New Roman" w:cs="Times New Roman"/>
        </w:rPr>
        <w:t xml:space="preserve"> územnoplánovac</w:t>
      </w:r>
      <w:r>
        <w:rPr>
          <w:rFonts w:ascii="Times New Roman" w:hAnsi="Times New Roman" w:cs="Times New Roman"/>
        </w:rPr>
        <w:t>ou</w:t>
      </w:r>
      <w:r w:rsidRPr="00304975">
        <w:rPr>
          <w:rFonts w:ascii="Times New Roman" w:hAnsi="Times New Roman" w:cs="Times New Roman"/>
        </w:rPr>
        <w:t xml:space="preserve"> dokumentáci</w:t>
      </w:r>
      <w:r>
        <w:rPr>
          <w:rFonts w:ascii="Times New Roman" w:hAnsi="Times New Roman" w:cs="Times New Roman"/>
        </w:rPr>
        <w:t>ou</w:t>
      </w:r>
      <w:r w:rsidRPr="00304975">
        <w:rPr>
          <w:rFonts w:ascii="Times New Roman" w:hAnsi="Times New Roman" w:cs="Times New Roman"/>
        </w:rPr>
        <w:t>,</w:t>
      </w:r>
    </w:p>
    <w:p w14:paraId="3122BD4A" w14:textId="77777777" w:rsidR="0043573C" w:rsidRPr="00304975" w:rsidRDefault="0043573C" w:rsidP="0043573C">
      <w:pPr>
        <w:spacing w:after="200"/>
        <w:ind w:firstLine="450"/>
        <w:jc w:val="both"/>
        <w:rPr>
          <w:rFonts w:ascii="Times New Roman" w:hAnsi="Times New Roman" w:cs="Times New Roman"/>
        </w:rPr>
      </w:pPr>
      <w:r w:rsidRPr="00304975">
        <w:rPr>
          <w:rFonts w:ascii="Times New Roman" w:hAnsi="Times New Roman" w:cs="Times New Roman"/>
        </w:rPr>
        <w:t>d) predbežný časový harmonogram spracovania územného plánu obce alebo územného plánu zóny.</w:t>
      </w:r>
    </w:p>
    <w:p w14:paraId="1CC49F7E" w14:textId="77777777" w:rsidR="0043573C" w:rsidRPr="00304975" w:rsidRDefault="0043573C" w:rsidP="0043573C">
      <w:pPr>
        <w:spacing w:after="200"/>
        <w:ind w:firstLine="450"/>
        <w:jc w:val="both"/>
        <w:rPr>
          <w:rFonts w:ascii="Times New Roman" w:hAnsi="Times New Roman" w:cs="Times New Roman"/>
        </w:rPr>
      </w:pPr>
      <w:r w:rsidRPr="00304975">
        <w:rPr>
          <w:rFonts w:ascii="Times New Roman" w:hAnsi="Times New Roman" w:cs="Times New Roman"/>
        </w:rPr>
        <w:lastRenderedPageBreak/>
        <w:t>(3) Orgán územného plánovania preskúma oznámenie z hľadiska súladu s</w:t>
      </w:r>
      <w:r>
        <w:rPr>
          <w:rFonts w:ascii="Times New Roman" w:hAnsi="Times New Roman" w:cs="Times New Roman"/>
        </w:rPr>
        <w:t> všeobecne záväznými</w:t>
      </w:r>
      <w:r w:rsidRPr="00304975">
        <w:rPr>
          <w:rFonts w:ascii="Times New Roman" w:hAnsi="Times New Roman" w:cs="Times New Roman"/>
        </w:rPr>
        <w:t xml:space="preserve"> právnymi predpismi </w:t>
      </w:r>
      <w:r>
        <w:rPr>
          <w:rFonts w:ascii="Times New Roman" w:hAnsi="Times New Roman" w:cs="Times New Roman"/>
        </w:rPr>
        <w:t>do 15 dní od doručenia</w:t>
      </w:r>
      <w:r w:rsidRPr="00304975">
        <w:rPr>
          <w:rFonts w:ascii="Times New Roman" w:hAnsi="Times New Roman" w:cs="Times New Roman"/>
        </w:rPr>
        <w:t xml:space="preserve">. Ak oznámenie </w:t>
      </w:r>
      <w:r>
        <w:rPr>
          <w:rFonts w:ascii="Times New Roman" w:hAnsi="Times New Roman" w:cs="Times New Roman"/>
        </w:rPr>
        <w:t>nespĺňa formálne náležitosti</w:t>
      </w:r>
      <w:r w:rsidRPr="00304975">
        <w:rPr>
          <w:rFonts w:ascii="Times New Roman" w:hAnsi="Times New Roman" w:cs="Times New Roman"/>
        </w:rPr>
        <w:t>,</w:t>
      </w:r>
      <w:r>
        <w:rPr>
          <w:rFonts w:ascii="Times New Roman" w:hAnsi="Times New Roman" w:cs="Times New Roman"/>
        </w:rPr>
        <w:t xml:space="preserve"> orgán územného plánovania</w:t>
      </w:r>
      <w:r w:rsidRPr="00304975">
        <w:rPr>
          <w:rFonts w:ascii="Times New Roman" w:hAnsi="Times New Roman" w:cs="Times New Roman"/>
        </w:rPr>
        <w:t xml:space="preserve"> vyzve osobu podľa odseku 1, aby ju v lehote do 15 dní doplnil</w:t>
      </w:r>
      <w:r>
        <w:rPr>
          <w:rFonts w:ascii="Times New Roman" w:hAnsi="Times New Roman" w:cs="Times New Roman"/>
        </w:rPr>
        <w:t>a</w:t>
      </w:r>
      <w:r w:rsidRPr="00304975">
        <w:rPr>
          <w:rFonts w:ascii="Times New Roman" w:hAnsi="Times New Roman" w:cs="Times New Roman"/>
        </w:rPr>
        <w:t xml:space="preserve">. Ak osoba podľa odseku 1 oznámenie v určenej lehote nedoplní, obec sa oznámením ďalej nezaoberá, o čom </w:t>
      </w:r>
      <w:r>
        <w:rPr>
          <w:rFonts w:ascii="Times New Roman" w:hAnsi="Times New Roman" w:cs="Times New Roman"/>
        </w:rPr>
        <w:t>osobu podľa odseku 1</w:t>
      </w:r>
      <w:r w:rsidRPr="00304975">
        <w:rPr>
          <w:rFonts w:ascii="Times New Roman" w:hAnsi="Times New Roman" w:cs="Times New Roman"/>
        </w:rPr>
        <w:t xml:space="preserve"> písomne upovedomí do 5 dní od uplynutia určenej lehoty na doplnenie. </w:t>
      </w:r>
    </w:p>
    <w:p w14:paraId="3E2775EC" w14:textId="77777777" w:rsidR="0043573C" w:rsidRPr="00304975" w:rsidRDefault="0043573C" w:rsidP="0043573C">
      <w:pPr>
        <w:spacing w:after="200"/>
        <w:ind w:firstLine="450"/>
        <w:jc w:val="both"/>
        <w:rPr>
          <w:rFonts w:ascii="Times New Roman" w:hAnsi="Times New Roman" w:cs="Times New Roman"/>
          <w:iCs/>
        </w:rPr>
      </w:pPr>
      <w:r w:rsidRPr="00304975">
        <w:rPr>
          <w:rFonts w:ascii="Times New Roman" w:hAnsi="Times New Roman" w:cs="Times New Roman"/>
        </w:rPr>
        <w:t xml:space="preserve">(4) Ak je oznámenie úplné, orgán územného plánovania sa s osobou podľa odseku 1 dohodne na </w:t>
      </w:r>
      <w:r>
        <w:rPr>
          <w:rFonts w:ascii="Times New Roman" w:hAnsi="Times New Roman" w:cs="Times New Roman"/>
        </w:rPr>
        <w:t xml:space="preserve">rozsahu súčinnosti, </w:t>
      </w:r>
      <w:r w:rsidRPr="00304975">
        <w:rPr>
          <w:rFonts w:ascii="Times New Roman" w:hAnsi="Times New Roman" w:cs="Times New Roman"/>
        </w:rPr>
        <w:t>časovom harmonograme a </w:t>
      </w:r>
      <w:r>
        <w:rPr>
          <w:rFonts w:ascii="Times New Roman" w:hAnsi="Times New Roman" w:cs="Times New Roman"/>
        </w:rPr>
        <w:t>ú</w:t>
      </w:r>
      <w:r w:rsidRPr="00304975">
        <w:rPr>
          <w:rFonts w:ascii="Times New Roman" w:hAnsi="Times New Roman" w:cs="Times New Roman"/>
        </w:rPr>
        <w:t xml:space="preserve">hrade nákladov za poskytnutú súčinnosť obce; zmluvné strany môžu uzavrieť zmluvu o  zabezpečení </w:t>
      </w:r>
      <w:r>
        <w:rPr>
          <w:rFonts w:ascii="Times New Roman" w:hAnsi="Times New Roman" w:cs="Times New Roman"/>
        </w:rPr>
        <w:t xml:space="preserve">obstarávania a </w:t>
      </w:r>
      <w:r w:rsidRPr="00304975">
        <w:rPr>
          <w:rFonts w:ascii="Times New Roman" w:hAnsi="Times New Roman" w:cs="Times New Roman"/>
        </w:rPr>
        <w:t xml:space="preserve">spracovania zmien a doplnkov územného plánu obce a zmien a doplnkov územného plánu zóny. Ak má orgán územného plánovania záujem alebo vedomosť o záujme inej osoby v danom území o zabezpečení zmien a doplnkov územnoplánovacej dokumentácie poskytne zároveň túto informáciu </w:t>
      </w:r>
      <w:r>
        <w:rPr>
          <w:rFonts w:ascii="Times New Roman" w:hAnsi="Times New Roman" w:cs="Times New Roman"/>
        </w:rPr>
        <w:t>osobe</w:t>
      </w:r>
      <w:r w:rsidRPr="00304975">
        <w:rPr>
          <w:rFonts w:ascii="Times New Roman" w:hAnsi="Times New Roman" w:cs="Times New Roman"/>
        </w:rPr>
        <w:t xml:space="preserve"> podľa odseku 1. </w:t>
      </w:r>
    </w:p>
    <w:p w14:paraId="0AE3ADB6" w14:textId="77777777" w:rsidR="0043573C" w:rsidRPr="008E1B63" w:rsidRDefault="0043573C" w:rsidP="0043573C">
      <w:pPr>
        <w:spacing w:after="200"/>
        <w:ind w:firstLine="450"/>
        <w:jc w:val="both"/>
        <w:rPr>
          <w:rFonts w:ascii="Times New Roman" w:hAnsi="Times New Roman" w:cs="Times New Roman"/>
        </w:rPr>
      </w:pPr>
      <w:r w:rsidRPr="008E1B63">
        <w:rPr>
          <w:rFonts w:ascii="Times New Roman" w:hAnsi="Times New Roman" w:cs="Times New Roman"/>
        </w:rPr>
        <w:t>(5) Orgán územného plánovania poskytuje osobe podľa odseku 1 súčinnosť najmä</w:t>
      </w:r>
    </w:p>
    <w:p w14:paraId="5B8BE3D3" w14:textId="0B610FDD" w:rsidR="0043573C" w:rsidRPr="00761336" w:rsidRDefault="0043573C" w:rsidP="0043573C">
      <w:pPr>
        <w:spacing w:after="200"/>
        <w:ind w:firstLine="450"/>
        <w:jc w:val="both"/>
        <w:rPr>
          <w:rFonts w:ascii="Times New Roman" w:hAnsi="Times New Roman" w:cs="Times New Roman"/>
        </w:rPr>
      </w:pPr>
      <w:r w:rsidRPr="00BB4F29">
        <w:rPr>
          <w:rFonts w:ascii="Times New Roman" w:hAnsi="Times New Roman" w:cs="Times New Roman"/>
        </w:rPr>
        <w:t>a</w:t>
      </w:r>
      <w:r w:rsidRPr="009E5478">
        <w:rPr>
          <w:rFonts w:ascii="Times New Roman" w:hAnsi="Times New Roman" w:cs="Times New Roman"/>
          <w:highlight w:val="yellow"/>
        </w:rPr>
        <w:t xml:space="preserve">) oznámi verejnosti obstarávanie zmien a doplnkov prostredníctvom zabezpečenia návrhu zmien a doplnkov osobou podľa odseku 1 prostredníctvom </w:t>
      </w:r>
      <w:r w:rsidR="00C63E08" w:rsidRPr="009E5478">
        <w:rPr>
          <w:rFonts w:ascii="Times New Roman" w:hAnsi="Times New Roman" w:cs="Times New Roman"/>
          <w:highlight w:val="yellow"/>
        </w:rPr>
        <w:t>informačného systému</w:t>
      </w:r>
      <w:r w:rsidRPr="009E5478">
        <w:rPr>
          <w:rFonts w:ascii="Times New Roman" w:hAnsi="Times New Roman" w:cs="Times New Roman"/>
          <w:highlight w:val="yellow"/>
        </w:rPr>
        <w:t>, na svojom webovom sídle a na úradnej tabuli alebo iným obvyklým spôsobom, a doručí odboru posudzovania vplyvov oznámenie o strategickom dokumente,</w:t>
      </w:r>
      <w:r w:rsidRPr="00761336">
        <w:rPr>
          <w:rFonts w:ascii="Times New Roman" w:hAnsi="Times New Roman" w:cs="Times New Roman"/>
        </w:rPr>
        <w:t xml:space="preserve"> </w:t>
      </w:r>
    </w:p>
    <w:p w14:paraId="20B00526" w14:textId="77777777" w:rsidR="0043573C" w:rsidRPr="00761336" w:rsidRDefault="0043573C" w:rsidP="0043573C">
      <w:pPr>
        <w:spacing w:after="200"/>
        <w:ind w:firstLine="450"/>
        <w:jc w:val="both"/>
        <w:rPr>
          <w:rFonts w:ascii="Times New Roman" w:hAnsi="Times New Roman" w:cs="Times New Roman"/>
        </w:rPr>
      </w:pPr>
      <w:r w:rsidRPr="009E5478">
        <w:rPr>
          <w:rFonts w:ascii="Times New Roman" w:hAnsi="Times New Roman" w:cs="Times New Roman"/>
          <w:highlight w:val="yellow"/>
        </w:rPr>
        <w:t>b) oznámi verejnosti prerokovanie návrhu zmien a doplnkov územnoplánovacej dokumentácie na svojom webovom sídle a na úradnej tabuli a iným v mieste obvyklým spôsobom,</w:t>
      </w:r>
    </w:p>
    <w:p w14:paraId="1BC24113" w14:textId="77777777" w:rsidR="0043573C" w:rsidRPr="00BB4F29" w:rsidRDefault="0043573C" w:rsidP="0043573C">
      <w:pPr>
        <w:spacing w:after="200"/>
        <w:ind w:firstLine="450"/>
        <w:jc w:val="both"/>
        <w:rPr>
          <w:rFonts w:ascii="Times New Roman" w:hAnsi="Times New Roman" w:cs="Times New Roman"/>
        </w:rPr>
      </w:pPr>
      <w:r w:rsidRPr="00761336">
        <w:rPr>
          <w:rFonts w:ascii="Times New Roman" w:hAnsi="Times New Roman" w:cs="Times New Roman"/>
        </w:rPr>
        <w:t>c) po skončení prerokovania doručí odboru posudzovania vplyvov stanoviská a vyjadrenia z prerokovania spolu so záznamom z verejného prerokovania na účel hodnotenia vplyvu,</w:t>
      </w:r>
    </w:p>
    <w:p w14:paraId="06472736" w14:textId="77777777" w:rsidR="0043573C" w:rsidRPr="00BB4F29" w:rsidRDefault="0043573C" w:rsidP="0043573C">
      <w:pPr>
        <w:spacing w:after="200"/>
        <w:ind w:firstLine="450"/>
        <w:jc w:val="both"/>
        <w:rPr>
          <w:rFonts w:ascii="Times New Roman" w:hAnsi="Times New Roman" w:cs="Times New Roman"/>
        </w:rPr>
      </w:pPr>
      <w:r w:rsidRPr="00BB4F29">
        <w:rPr>
          <w:rFonts w:ascii="Times New Roman" w:hAnsi="Times New Roman" w:cs="Times New Roman"/>
        </w:rPr>
        <w:t xml:space="preserve">d) </w:t>
      </w:r>
      <w:r w:rsidRPr="009E5478">
        <w:rPr>
          <w:rFonts w:ascii="Times New Roman" w:hAnsi="Times New Roman" w:cs="Times New Roman"/>
          <w:highlight w:val="yellow"/>
        </w:rPr>
        <w:t>zverejní na svojom webovom sídle a na úradnej tabuli a iným v mieste obvyklým spôsobom správu o prerokovaní návrhu zmien a doplnkov územnoplánovacej dokumentácie</w:t>
      </w:r>
      <w:r w:rsidRPr="00BB4F29">
        <w:rPr>
          <w:rFonts w:ascii="Times New Roman" w:hAnsi="Times New Roman" w:cs="Times New Roman"/>
        </w:rPr>
        <w:t>,</w:t>
      </w:r>
    </w:p>
    <w:p w14:paraId="72B7E3A8" w14:textId="25AA5A31" w:rsidR="0043573C" w:rsidRPr="00BB4F29" w:rsidRDefault="0043573C" w:rsidP="0043573C">
      <w:pPr>
        <w:spacing w:after="200"/>
        <w:ind w:firstLine="450"/>
        <w:jc w:val="both"/>
        <w:rPr>
          <w:rFonts w:ascii="Times New Roman" w:hAnsi="Times New Roman" w:cs="Times New Roman"/>
        </w:rPr>
      </w:pPr>
      <w:r w:rsidRPr="00BB4F29">
        <w:rPr>
          <w:rFonts w:ascii="Times New Roman" w:hAnsi="Times New Roman" w:cs="Times New Roman"/>
        </w:rPr>
        <w:t xml:space="preserve">e) predloží návrh zmien a doplnkov územnoplánovacej dokumentácie </w:t>
      </w:r>
      <w:r w:rsidR="00C63E08">
        <w:rPr>
          <w:rFonts w:ascii="Times New Roman" w:hAnsi="Times New Roman" w:cs="Times New Roman"/>
        </w:rPr>
        <w:t xml:space="preserve">na schválenie </w:t>
      </w:r>
      <w:r w:rsidRPr="00BB4F29">
        <w:rPr>
          <w:rFonts w:ascii="Times New Roman" w:hAnsi="Times New Roman" w:cs="Times New Roman"/>
        </w:rPr>
        <w:t xml:space="preserve">najneskôr do dvoch mesiacov od </w:t>
      </w:r>
      <w:r w:rsidR="00C63E08">
        <w:rPr>
          <w:rFonts w:ascii="Times New Roman" w:hAnsi="Times New Roman" w:cs="Times New Roman"/>
        </w:rPr>
        <w:t>skončenia prerokovania návrhu zmien a doplnkov</w:t>
      </w:r>
      <w:r w:rsidRPr="00BB4F29">
        <w:rPr>
          <w:rFonts w:ascii="Times New Roman" w:hAnsi="Times New Roman" w:cs="Times New Roman"/>
        </w:rPr>
        <w:t xml:space="preserve">, </w:t>
      </w:r>
    </w:p>
    <w:p w14:paraId="7858FD19" w14:textId="18338567" w:rsidR="00BE2E92" w:rsidRDefault="0043573C" w:rsidP="0043573C">
      <w:pPr>
        <w:spacing w:after="200"/>
        <w:ind w:firstLine="450"/>
        <w:jc w:val="both"/>
        <w:rPr>
          <w:rFonts w:ascii="Times New Roman" w:hAnsi="Times New Roman" w:cs="Times New Roman"/>
        </w:rPr>
      </w:pPr>
      <w:r w:rsidRPr="00BB4F29">
        <w:rPr>
          <w:rFonts w:ascii="Times New Roman" w:hAnsi="Times New Roman" w:cs="Times New Roman"/>
        </w:rPr>
        <w:t xml:space="preserve">f) </w:t>
      </w:r>
      <w:r w:rsidRPr="009E5478">
        <w:rPr>
          <w:rFonts w:ascii="Times New Roman" w:hAnsi="Times New Roman" w:cs="Times New Roman"/>
          <w:highlight w:val="yellow"/>
        </w:rPr>
        <w:t>po schválení návrhu zmien a doplnkov územnoplánovacej dokumentácie zabezpečí spracovanie úplného znenia územnoplánovacej dokumentácie do troch mesiacov od schválenia územnoplánovacej dokumentácie, a aktualizované znenie zverejní v</w:t>
      </w:r>
      <w:r w:rsidR="00C63E08" w:rsidRPr="009E5478">
        <w:rPr>
          <w:rFonts w:ascii="Times New Roman" w:hAnsi="Times New Roman" w:cs="Times New Roman"/>
          <w:highlight w:val="yellow"/>
        </w:rPr>
        <w:t> informačnom systéme</w:t>
      </w:r>
      <w:r w:rsidR="00BE2E92" w:rsidRPr="009E5478">
        <w:rPr>
          <w:rFonts w:ascii="Times New Roman" w:hAnsi="Times New Roman" w:cs="Times New Roman"/>
          <w:highlight w:val="yellow"/>
        </w:rPr>
        <w:t>,</w:t>
      </w:r>
    </w:p>
    <w:p w14:paraId="13A5A835" w14:textId="466B98BB" w:rsidR="0043573C" w:rsidRPr="00BB4F29" w:rsidRDefault="00BE2E92" w:rsidP="0043573C">
      <w:pPr>
        <w:spacing w:after="200"/>
        <w:ind w:firstLine="450"/>
        <w:jc w:val="both"/>
        <w:rPr>
          <w:rFonts w:ascii="Times New Roman" w:hAnsi="Times New Roman" w:cs="Times New Roman"/>
        </w:rPr>
      </w:pPr>
      <w:r>
        <w:rPr>
          <w:rFonts w:ascii="Times New Roman" w:hAnsi="Times New Roman" w:cs="Times New Roman"/>
        </w:rPr>
        <w:t xml:space="preserve">g) </w:t>
      </w:r>
      <w:r w:rsidR="00C63E08">
        <w:rPr>
          <w:rFonts w:ascii="Times New Roman" w:hAnsi="Times New Roman" w:cs="Times New Roman"/>
        </w:rPr>
        <w:t xml:space="preserve">vykoná </w:t>
      </w:r>
      <w:r>
        <w:rPr>
          <w:rFonts w:ascii="Times New Roman" w:hAnsi="Times New Roman" w:cs="Times New Roman"/>
        </w:rPr>
        <w:t xml:space="preserve">ďalšie činnosti na základe </w:t>
      </w:r>
      <w:r w:rsidRPr="00304975">
        <w:rPr>
          <w:rFonts w:ascii="Times New Roman" w:hAnsi="Times New Roman" w:cs="Times New Roman"/>
        </w:rPr>
        <w:t>zmluv</w:t>
      </w:r>
      <w:r>
        <w:rPr>
          <w:rFonts w:ascii="Times New Roman" w:hAnsi="Times New Roman" w:cs="Times New Roman"/>
        </w:rPr>
        <w:t>y</w:t>
      </w:r>
      <w:r w:rsidRPr="00304975">
        <w:rPr>
          <w:rFonts w:ascii="Times New Roman" w:hAnsi="Times New Roman" w:cs="Times New Roman"/>
        </w:rPr>
        <w:t xml:space="preserve"> o  zabezpečení </w:t>
      </w:r>
      <w:r>
        <w:rPr>
          <w:rFonts w:ascii="Times New Roman" w:hAnsi="Times New Roman" w:cs="Times New Roman"/>
        </w:rPr>
        <w:t xml:space="preserve">obstarávania a </w:t>
      </w:r>
      <w:r w:rsidRPr="00304975">
        <w:rPr>
          <w:rFonts w:ascii="Times New Roman" w:hAnsi="Times New Roman" w:cs="Times New Roman"/>
        </w:rPr>
        <w:t>spracovania zmien a doplnkov územného plánu obce a zmien a doplnkov územného plánu zóny</w:t>
      </w:r>
      <w:r w:rsidR="0043573C" w:rsidRPr="00BB4F29">
        <w:rPr>
          <w:rFonts w:ascii="Times New Roman" w:hAnsi="Times New Roman" w:cs="Times New Roman"/>
        </w:rPr>
        <w:t>.</w:t>
      </w:r>
    </w:p>
    <w:p w14:paraId="5532BC9D" w14:textId="3A3FA66D" w:rsidR="0043573C" w:rsidRPr="00526998" w:rsidRDefault="0043573C" w:rsidP="0043573C">
      <w:pPr>
        <w:spacing w:after="200"/>
        <w:ind w:firstLine="450"/>
        <w:jc w:val="both"/>
        <w:rPr>
          <w:rFonts w:ascii="Times New Roman" w:hAnsi="Times New Roman" w:cs="Times New Roman"/>
        </w:rPr>
      </w:pPr>
      <w:r w:rsidRPr="0050086D">
        <w:rPr>
          <w:rFonts w:ascii="Times New Roman" w:hAnsi="Times New Roman" w:cs="Times New Roman"/>
        </w:rPr>
        <w:t xml:space="preserve">(6) Osoba podľa odseku 1 zabezpečí </w:t>
      </w:r>
      <w:r w:rsidRPr="00B6403D">
        <w:rPr>
          <w:rFonts w:ascii="Times New Roman" w:hAnsi="Times New Roman" w:cs="Times New Roman"/>
        </w:rPr>
        <w:t>obstarávanie a spracovanie zm</w:t>
      </w:r>
      <w:r w:rsidRPr="0012584E">
        <w:rPr>
          <w:rFonts w:ascii="Times New Roman" w:hAnsi="Times New Roman" w:cs="Times New Roman"/>
        </w:rPr>
        <w:t>i</w:t>
      </w:r>
      <w:r w:rsidRPr="008C17FE">
        <w:rPr>
          <w:rFonts w:ascii="Times New Roman" w:hAnsi="Times New Roman" w:cs="Times New Roman"/>
        </w:rPr>
        <w:t>e</w:t>
      </w:r>
      <w:r w:rsidRPr="00B679F6">
        <w:rPr>
          <w:rFonts w:ascii="Times New Roman" w:hAnsi="Times New Roman" w:cs="Times New Roman"/>
        </w:rPr>
        <w:t xml:space="preserve">n a doplnkov územnoplánovacej dokumentácie primerane podľa § </w:t>
      </w:r>
      <w:r w:rsidR="00E46819">
        <w:rPr>
          <w:rFonts w:ascii="Times New Roman" w:hAnsi="Times New Roman" w:cs="Times New Roman"/>
        </w:rPr>
        <w:t>31</w:t>
      </w:r>
      <w:r w:rsidR="00E46819" w:rsidRPr="00B679F6">
        <w:rPr>
          <w:rFonts w:ascii="Times New Roman" w:hAnsi="Times New Roman" w:cs="Times New Roman"/>
        </w:rPr>
        <w:t xml:space="preserve"> </w:t>
      </w:r>
      <w:r w:rsidRPr="00B679F6">
        <w:rPr>
          <w:rFonts w:ascii="Times New Roman" w:hAnsi="Times New Roman" w:cs="Times New Roman"/>
        </w:rPr>
        <w:t>prostredníctvom odbo</w:t>
      </w:r>
      <w:r w:rsidRPr="00526998">
        <w:rPr>
          <w:rFonts w:ascii="Times New Roman" w:hAnsi="Times New Roman" w:cs="Times New Roman"/>
        </w:rPr>
        <w:t>rne spôsobilej osoby</w:t>
      </w:r>
      <w:r w:rsidR="003B16B1">
        <w:rPr>
          <w:rFonts w:ascii="Times New Roman" w:hAnsi="Times New Roman" w:cs="Times New Roman"/>
        </w:rPr>
        <w:t xml:space="preserve"> a spracovateľa</w:t>
      </w:r>
      <w:r w:rsidRPr="00526998">
        <w:rPr>
          <w:rFonts w:ascii="Times New Roman" w:hAnsi="Times New Roman" w:cs="Times New Roman"/>
        </w:rPr>
        <w:t>.</w:t>
      </w:r>
    </w:p>
    <w:p w14:paraId="167AB831" w14:textId="0C946BDB" w:rsidR="0043573C" w:rsidRPr="0050086D" w:rsidRDefault="0043573C" w:rsidP="0043573C">
      <w:pPr>
        <w:spacing w:after="200"/>
        <w:ind w:firstLine="450"/>
        <w:jc w:val="both"/>
        <w:rPr>
          <w:rFonts w:ascii="Times New Roman" w:hAnsi="Times New Roman" w:cs="Times New Roman"/>
        </w:rPr>
      </w:pPr>
      <w:r w:rsidRPr="0050086D">
        <w:rPr>
          <w:rFonts w:ascii="Times New Roman" w:hAnsi="Times New Roman" w:cs="Times New Roman"/>
        </w:rPr>
        <w:t xml:space="preserve"> (7) Ak obec neposkytne súčinnosť osobe podľa odseku 1 pri zabezpečení obstarávania a spracovania návrhu zmien a doplnkov územnoplánovacej dokumentácie alebo je úplne nečinná je osoba podľa odseku 1 oprávnená uskutočniť jednotlivé úkony samostatne prostredníctvom odborne spôsobilej osoby</w:t>
      </w:r>
      <w:r w:rsidR="003B16B1">
        <w:rPr>
          <w:rFonts w:ascii="Times New Roman" w:hAnsi="Times New Roman" w:cs="Times New Roman"/>
        </w:rPr>
        <w:t xml:space="preserve"> a spracovateľa</w:t>
      </w:r>
      <w:r w:rsidRPr="0050086D">
        <w:rPr>
          <w:rFonts w:ascii="Times New Roman" w:hAnsi="Times New Roman" w:cs="Times New Roman"/>
        </w:rPr>
        <w:t xml:space="preserve">, </w:t>
      </w:r>
      <w:r w:rsidRPr="009E5478">
        <w:rPr>
          <w:rFonts w:ascii="Times New Roman" w:hAnsi="Times New Roman" w:cs="Times New Roman"/>
          <w:highlight w:val="yellow"/>
        </w:rPr>
        <w:t>pričom všetky oznámenia a informácie zverejňuje na svojom webovom sídle a iným v mieste obvyklým spôsobom.</w:t>
      </w:r>
    </w:p>
    <w:p w14:paraId="00CD925A" w14:textId="77777777" w:rsidR="00A725BE" w:rsidRDefault="00A725BE" w:rsidP="0043573C">
      <w:pPr>
        <w:spacing w:after="200"/>
        <w:ind w:firstLine="450"/>
        <w:jc w:val="both"/>
        <w:rPr>
          <w:rFonts w:ascii="Times New Roman" w:hAnsi="Times New Roman" w:cs="Times New Roman"/>
        </w:rPr>
      </w:pPr>
    </w:p>
    <w:p w14:paraId="74701E3C" w14:textId="77777777" w:rsidR="0043573C" w:rsidRPr="00304975" w:rsidRDefault="0043573C" w:rsidP="0043573C">
      <w:pPr>
        <w:pStyle w:val="Standard"/>
        <w:jc w:val="center"/>
        <w:rPr>
          <w:rFonts w:ascii="Times New Roman" w:hAnsi="Times New Roman" w:cs="Times New Roman"/>
        </w:rPr>
      </w:pPr>
      <w:r w:rsidRPr="00304975">
        <w:rPr>
          <w:rFonts w:ascii="Times New Roman" w:hAnsi="Times New Roman" w:cs="Times New Roman"/>
        </w:rPr>
        <w:t>Schvaľovanie územnoplánovacej dokumentácie</w:t>
      </w:r>
    </w:p>
    <w:p w14:paraId="0C44EA99" w14:textId="36E07E30" w:rsidR="0043573C" w:rsidRDefault="0043573C" w:rsidP="0043573C">
      <w:pPr>
        <w:pStyle w:val="Standard"/>
        <w:jc w:val="center"/>
        <w:rPr>
          <w:rFonts w:ascii="Times New Roman" w:hAnsi="Times New Roman" w:cs="Times New Roman"/>
        </w:rPr>
      </w:pPr>
      <w:r w:rsidRPr="00304975">
        <w:rPr>
          <w:rFonts w:ascii="Times New Roman" w:hAnsi="Times New Roman" w:cs="Times New Roman"/>
        </w:rPr>
        <w:t>§</w:t>
      </w:r>
      <w:r>
        <w:rPr>
          <w:rFonts w:ascii="Times New Roman" w:hAnsi="Times New Roman" w:cs="Times New Roman"/>
        </w:rPr>
        <w:t xml:space="preserve"> </w:t>
      </w:r>
      <w:r w:rsidR="00E46819">
        <w:rPr>
          <w:rFonts w:ascii="Times New Roman" w:hAnsi="Times New Roman" w:cs="Times New Roman"/>
        </w:rPr>
        <w:t>33</w:t>
      </w:r>
    </w:p>
    <w:p w14:paraId="4AE89A5E" w14:textId="77777777" w:rsidR="0043573C" w:rsidRPr="00304975" w:rsidRDefault="0043573C" w:rsidP="0043573C">
      <w:pPr>
        <w:pStyle w:val="Standard"/>
        <w:jc w:val="center"/>
        <w:rPr>
          <w:rFonts w:ascii="Times New Roman" w:hAnsi="Times New Roman" w:cs="Times New Roman"/>
        </w:rPr>
      </w:pPr>
    </w:p>
    <w:p w14:paraId="5876D71F" w14:textId="7364C9E8" w:rsidR="0043573C" w:rsidRDefault="0043573C" w:rsidP="0043573C">
      <w:pPr>
        <w:spacing w:after="200"/>
        <w:ind w:firstLine="450"/>
        <w:jc w:val="both"/>
      </w:pPr>
      <w:r w:rsidRPr="00933061">
        <w:t>(</w:t>
      </w:r>
      <w:r>
        <w:t>1</w:t>
      </w:r>
      <w:r w:rsidRPr="00933061">
        <w:t>)</w:t>
      </w:r>
      <w:r w:rsidRPr="00D8518D">
        <w:rPr>
          <w:sz w:val="4"/>
        </w:rPr>
        <w:t xml:space="preserve"> </w:t>
      </w:r>
      <w:r w:rsidRPr="00933061">
        <w:t xml:space="preserve">Ak schvaľujúci orgán </w:t>
      </w:r>
      <w:r>
        <w:t xml:space="preserve">územného plánovania </w:t>
      </w:r>
      <w:r w:rsidRPr="00933061">
        <w:t>súhlasí s predloženým návrhom územnopláno</w:t>
      </w:r>
      <w:r>
        <w:t>vacej dokumentácie</w:t>
      </w:r>
      <w:r w:rsidRPr="00933061">
        <w:t xml:space="preserve"> </w:t>
      </w:r>
      <w:r w:rsidR="00FB38E2">
        <w:t xml:space="preserve">alebo so zmenami a doplnkami územnoplánovacej dokumentácie, </w:t>
      </w:r>
      <w:r w:rsidRPr="00933061">
        <w:lastRenderedPageBreak/>
        <w:t xml:space="preserve">predložený návrh územnoplánovacej dokumentácie </w:t>
      </w:r>
      <w:r w:rsidR="00FB38E2">
        <w:t xml:space="preserve">alebo zmien a doplnkov územnoplánovacej dokumentácie </w:t>
      </w:r>
      <w:r w:rsidRPr="00933061">
        <w:t xml:space="preserve">schváli. </w:t>
      </w:r>
    </w:p>
    <w:p w14:paraId="6227AB55" w14:textId="684B5083" w:rsidR="0043573C" w:rsidRDefault="0043573C" w:rsidP="0043573C">
      <w:pPr>
        <w:spacing w:after="200"/>
        <w:ind w:firstLine="450"/>
        <w:jc w:val="both"/>
      </w:pPr>
      <w:r>
        <w:t>(2) Ak schvaľujúci orgán územného plánovania neschváli predložený návrh územnoplánovacej dokumentácie,</w:t>
      </w:r>
      <w:r w:rsidRPr="00CE28A0">
        <w:t xml:space="preserve"> </w:t>
      </w:r>
      <w:r>
        <w:t>uvedie dôvody neschválenia. Spracovateľ na základe požiadavky obstarávateľa vyhodnotí dôvody neschválenia v </w:t>
      </w:r>
      <w:proofErr w:type="spellStart"/>
      <w:r>
        <w:t>rozporovom</w:t>
      </w:r>
      <w:proofErr w:type="spellEnd"/>
      <w:r>
        <w:t xml:space="preserve"> protokole. Orgán územného plánovania na základe </w:t>
      </w:r>
      <w:proofErr w:type="spellStart"/>
      <w:r>
        <w:t>rozporového</w:t>
      </w:r>
      <w:proofErr w:type="spellEnd"/>
      <w:r>
        <w:t xml:space="preserve"> protokolu </w:t>
      </w:r>
      <w:r w:rsidR="00412E26">
        <w:t xml:space="preserve">vráti návrh územnoplánovacej dokumentácie do štádia prerokovania s pokynmi na dopracovanie alebo </w:t>
      </w:r>
      <w:r>
        <w:t xml:space="preserve">požiada o posúdenie </w:t>
      </w:r>
      <w:r w:rsidR="001B2F82">
        <w:t xml:space="preserve">a rozhodnutie o neschválenom </w:t>
      </w:r>
      <w:r>
        <w:t xml:space="preserve">návrhu územnoplánovacej dokumentácie </w:t>
      </w:r>
      <w:r w:rsidR="001B2F82">
        <w:t xml:space="preserve">nadriadený orgán. Ak ide o územný plán obce a územný plán zóny, nadriadeným orgánom je </w:t>
      </w:r>
      <w:r w:rsidR="00FB38E2">
        <w:t>samosprávny kraj</w:t>
      </w:r>
      <w:r w:rsidR="001B2F82">
        <w:t xml:space="preserve">. Ak ide o Koncepciu územného rozvoja regiónu a územný plán mikroregiónu požiada </w:t>
      </w:r>
      <w:r w:rsidR="00FB38E2">
        <w:t>samosprávny kraj</w:t>
      </w:r>
      <w:r w:rsidR="001B2F82">
        <w:t xml:space="preserve"> o posúdenie a rozhodnutie </w:t>
      </w:r>
      <w:r>
        <w:t xml:space="preserve">úrad. </w:t>
      </w:r>
    </w:p>
    <w:p w14:paraId="26E4CB60" w14:textId="2C5CAF3F" w:rsidR="0050086D" w:rsidRDefault="0043573C" w:rsidP="0043573C">
      <w:pPr>
        <w:spacing w:after="200"/>
        <w:ind w:firstLine="450"/>
        <w:jc w:val="both"/>
      </w:pPr>
      <w:r>
        <w:t xml:space="preserve">(3) </w:t>
      </w:r>
      <w:r w:rsidR="0050086D">
        <w:t xml:space="preserve">Ak schvaľujúci orgán územného plánovania neprerokuje návrh územnoplánovacej dokumentácie </w:t>
      </w:r>
      <w:r w:rsidR="00C63E08">
        <w:t xml:space="preserve">obstaraný </w:t>
      </w:r>
      <w:r w:rsidR="0050086D">
        <w:t xml:space="preserve">samostatne </w:t>
      </w:r>
      <w:r w:rsidR="0050086D">
        <w:rPr>
          <w:rFonts w:ascii="Times New Roman" w:hAnsi="Times New Roman" w:cs="Times New Roman"/>
        </w:rPr>
        <w:t>fyz</w:t>
      </w:r>
      <w:r w:rsidR="0050086D" w:rsidRPr="00304975">
        <w:rPr>
          <w:rFonts w:ascii="Times New Roman" w:hAnsi="Times New Roman" w:cs="Times New Roman"/>
        </w:rPr>
        <w:t>ick</w:t>
      </w:r>
      <w:r w:rsidR="0050086D">
        <w:rPr>
          <w:rFonts w:ascii="Times New Roman" w:hAnsi="Times New Roman" w:cs="Times New Roman"/>
        </w:rPr>
        <w:t>ou</w:t>
      </w:r>
      <w:r w:rsidR="0050086D" w:rsidRPr="00304975">
        <w:rPr>
          <w:rFonts w:ascii="Times New Roman" w:hAnsi="Times New Roman" w:cs="Times New Roman"/>
        </w:rPr>
        <w:t xml:space="preserve"> osob</w:t>
      </w:r>
      <w:r w:rsidR="0050086D">
        <w:rPr>
          <w:rFonts w:ascii="Times New Roman" w:hAnsi="Times New Roman" w:cs="Times New Roman"/>
        </w:rPr>
        <w:t>ou</w:t>
      </w:r>
      <w:r w:rsidR="0050086D" w:rsidRPr="00304975">
        <w:rPr>
          <w:rFonts w:ascii="Times New Roman" w:hAnsi="Times New Roman" w:cs="Times New Roman"/>
        </w:rPr>
        <w:t xml:space="preserve"> alebo </w:t>
      </w:r>
      <w:r w:rsidR="0050086D">
        <w:rPr>
          <w:rFonts w:ascii="Times New Roman" w:hAnsi="Times New Roman" w:cs="Times New Roman"/>
        </w:rPr>
        <w:t>právni</w:t>
      </w:r>
      <w:r w:rsidR="0050086D" w:rsidRPr="00304975">
        <w:rPr>
          <w:rFonts w:ascii="Times New Roman" w:hAnsi="Times New Roman" w:cs="Times New Roman"/>
        </w:rPr>
        <w:t>ck</w:t>
      </w:r>
      <w:r w:rsidR="0050086D">
        <w:rPr>
          <w:rFonts w:ascii="Times New Roman" w:hAnsi="Times New Roman" w:cs="Times New Roman"/>
        </w:rPr>
        <w:t>ou</w:t>
      </w:r>
      <w:r w:rsidR="0050086D" w:rsidRPr="00304975">
        <w:rPr>
          <w:rFonts w:ascii="Times New Roman" w:hAnsi="Times New Roman" w:cs="Times New Roman"/>
        </w:rPr>
        <w:t xml:space="preserve"> osob</w:t>
      </w:r>
      <w:r w:rsidR="0050086D">
        <w:rPr>
          <w:rFonts w:ascii="Times New Roman" w:hAnsi="Times New Roman" w:cs="Times New Roman"/>
        </w:rPr>
        <w:t>ou</w:t>
      </w:r>
      <w:r w:rsidR="0050086D" w:rsidRPr="00304975">
        <w:rPr>
          <w:rFonts w:ascii="Times New Roman" w:hAnsi="Times New Roman" w:cs="Times New Roman"/>
        </w:rPr>
        <w:t xml:space="preserve">, ktorá má záujem v území a má vlastnícke alebo iné právo k pozemkom na území riešenom </w:t>
      </w:r>
      <w:r w:rsidR="0050086D" w:rsidRPr="008237E0">
        <w:rPr>
          <w:rFonts w:ascii="Times New Roman" w:hAnsi="Times New Roman" w:cs="Times New Roman"/>
        </w:rPr>
        <w:t>územným plánom obce alebo územným plánom zóny</w:t>
      </w:r>
      <w:r w:rsidR="0050086D">
        <w:rPr>
          <w:rFonts w:ascii="Times New Roman" w:hAnsi="Times New Roman" w:cs="Times New Roman"/>
        </w:rPr>
        <w:t xml:space="preserve">, táto osoba je oprávnená požiadať o posúdenie nezaradeného návrhu územnoplánovacej dokumentácie </w:t>
      </w:r>
      <w:r w:rsidR="00412E26">
        <w:rPr>
          <w:rFonts w:ascii="Times New Roman" w:hAnsi="Times New Roman" w:cs="Times New Roman"/>
        </w:rPr>
        <w:t>nadriadený orgán</w:t>
      </w:r>
      <w:r w:rsidR="0050086D">
        <w:rPr>
          <w:rFonts w:ascii="Times New Roman" w:hAnsi="Times New Roman" w:cs="Times New Roman"/>
        </w:rPr>
        <w:t>.</w:t>
      </w:r>
    </w:p>
    <w:p w14:paraId="325AE024" w14:textId="60F71FD9" w:rsidR="0043573C" w:rsidRDefault="0050086D" w:rsidP="00BB4F29">
      <w:pPr>
        <w:spacing w:after="200"/>
        <w:jc w:val="both"/>
      </w:pPr>
      <w:r>
        <w:t xml:space="preserve">(4) </w:t>
      </w:r>
      <w:r w:rsidR="001B2F82">
        <w:t xml:space="preserve">Nadriadený orgán </w:t>
      </w:r>
      <w:r w:rsidR="0043573C">
        <w:t>po posúdení návrhu územnoplánovacej dokumentácie</w:t>
      </w:r>
    </w:p>
    <w:p w14:paraId="63559CBE" w14:textId="77777777" w:rsidR="0043573C" w:rsidRDefault="0043573C" w:rsidP="0043573C">
      <w:pPr>
        <w:spacing w:after="200"/>
        <w:ind w:firstLine="450"/>
        <w:jc w:val="both"/>
      </w:pPr>
      <w:r>
        <w:t xml:space="preserve">a) </w:t>
      </w:r>
      <w:r w:rsidRPr="00933061">
        <w:t xml:space="preserve">vráti návrh </w:t>
      </w:r>
      <w:r>
        <w:t xml:space="preserve">územnoplánovacej dokumentácie do štádia prerokovania </w:t>
      </w:r>
      <w:r w:rsidRPr="00933061">
        <w:t>s pokynmi na jeho dopracovanie,</w:t>
      </w:r>
    </w:p>
    <w:p w14:paraId="666B12CB" w14:textId="77777777" w:rsidR="0043573C" w:rsidRDefault="0043573C" w:rsidP="0043573C">
      <w:pPr>
        <w:spacing w:after="200"/>
        <w:ind w:firstLine="450"/>
        <w:jc w:val="both"/>
      </w:pPr>
      <w:r>
        <w:t xml:space="preserve">b) nahradí súhlas schvaľujúceho orgánu územného plánovania alebo </w:t>
      </w:r>
    </w:p>
    <w:p w14:paraId="34BCD38F" w14:textId="77777777" w:rsidR="0043573C" w:rsidRDefault="0043573C" w:rsidP="0043573C">
      <w:pPr>
        <w:spacing w:after="200"/>
        <w:ind w:firstLine="450"/>
        <w:jc w:val="both"/>
      </w:pPr>
      <w:r>
        <w:t xml:space="preserve">c) zastaví proces obstarávania územnoplánovacej dokumentácie. </w:t>
      </w:r>
    </w:p>
    <w:p w14:paraId="4B0CD84F" w14:textId="038DAA5E" w:rsidR="0043573C" w:rsidRPr="00933061" w:rsidRDefault="0043573C" w:rsidP="0043573C">
      <w:pPr>
        <w:spacing w:after="200"/>
        <w:ind w:firstLine="450"/>
        <w:jc w:val="both"/>
      </w:pPr>
      <w:r>
        <w:t>(</w:t>
      </w:r>
      <w:r w:rsidR="0050086D">
        <w:t>5</w:t>
      </w:r>
      <w:r>
        <w:t xml:space="preserve">) </w:t>
      </w:r>
      <w:r w:rsidR="001B2F82">
        <w:t xml:space="preserve">Nadriadený orgán </w:t>
      </w:r>
      <w:r>
        <w:t>nahradí súhlas schvaľujúceho orgánu ak zistí, že pri obstarávaní a</w:t>
      </w:r>
      <w:r>
        <w:rPr>
          <w:rFonts w:hint="eastAsia"/>
        </w:rPr>
        <w:t> </w:t>
      </w:r>
      <w:r>
        <w:t>spracovaní návrhu územnoplánovacej dokumentácie neboli porušené všeobecne záväzné právne predpisy, boli dodržané všetky formálne postupy a</w:t>
      </w:r>
      <w:r>
        <w:rPr>
          <w:rFonts w:hint="eastAsia"/>
        </w:rPr>
        <w:t> </w:t>
      </w:r>
      <w:r>
        <w:t>návrh územnoplánovacej dokumentácie je v</w:t>
      </w:r>
      <w:r>
        <w:rPr>
          <w:rFonts w:hint="eastAsia"/>
        </w:rPr>
        <w:t> </w:t>
      </w:r>
      <w:r>
        <w:t>súlade s</w:t>
      </w:r>
      <w:r>
        <w:rPr>
          <w:rFonts w:hint="eastAsia"/>
        </w:rPr>
        <w:t> </w:t>
      </w:r>
      <w:r>
        <w:t xml:space="preserve">územnoplánovacou dokumentáciou vyššieho stupňa. </w:t>
      </w:r>
    </w:p>
    <w:p w14:paraId="46D333DA" w14:textId="6CCD8627" w:rsidR="0043573C" w:rsidRDefault="0043573C" w:rsidP="0043573C">
      <w:pPr>
        <w:spacing w:after="200"/>
        <w:ind w:firstLine="450"/>
        <w:jc w:val="both"/>
      </w:pPr>
      <w:r w:rsidRPr="00933061">
        <w:t>(</w:t>
      </w:r>
      <w:r w:rsidR="0050086D">
        <w:t>6</w:t>
      </w:r>
      <w:r w:rsidRPr="00933061">
        <w:t xml:space="preserve">) Orgán územného plánovania podľa § </w:t>
      </w:r>
      <w:r>
        <w:t>3</w:t>
      </w:r>
      <w:r w:rsidRPr="00933061">
        <w:t xml:space="preserve"> písm. b) schváli predložený návrh územnoplánovacej dokumentácie najneskôr do </w:t>
      </w:r>
      <w:r w:rsidR="001B2F82">
        <w:t>dvoch rokov</w:t>
      </w:r>
      <w:r w:rsidRPr="00933061">
        <w:t xml:space="preserve"> </w:t>
      </w:r>
      <w:r w:rsidRPr="008A0000">
        <w:rPr>
          <w:szCs w:val="20"/>
        </w:rPr>
        <w:t>od zverejnenia oznámenia o začatí obstarávania územnoplánovacej dokumentácie</w:t>
      </w:r>
      <w:r w:rsidRPr="00933061">
        <w:t xml:space="preserve">. Po uplynutí tejto lehoty je  príslušný orgán územného plánovania povinný zopakovať </w:t>
      </w:r>
      <w:r>
        <w:t xml:space="preserve">štádium </w:t>
      </w:r>
      <w:r w:rsidRPr="00933061">
        <w:t>prerokovani</w:t>
      </w:r>
      <w:r>
        <w:t>a</w:t>
      </w:r>
      <w:r w:rsidRPr="00933061">
        <w:t xml:space="preserve"> návrhu územnoplánovacej dokumentácie.</w:t>
      </w:r>
    </w:p>
    <w:p w14:paraId="2F791447" w14:textId="77777777" w:rsidR="0043573C" w:rsidRDefault="0043573C" w:rsidP="0043573C">
      <w:pPr>
        <w:spacing w:after="200"/>
        <w:ind w:firstLine="450"/>
        <w:jc w:val="both"/>
        <w:rPr>
          <w:rFonts w:ascii="Times New Roman" w:hAnsi="Times New Roman" w:cs="Times New Roman"/>
        </w:rPr>
      </w:pPr>
      <w:r>
        <w:rPr>
          <w:rFonts w:ascii="Times New Roman" w:hAnsi="Times New Roman" w:cs="Times New Roman"/>
        </w:rPr>
        <w:t>(</w:t>
      </w:r>
      <w:r w:rsidR="0050086D">
        <w:rPr>
          <w:rFonts w:ascii="Times New Roman" w:hAnsi="Times New Roman" w:cs="Times New Roman"/>
        </w:rPr>
        <w:t>7</w:t>
      </w:r>
      <w:r>
        <w:rPr>
          <w:rFonts w:ascii="Times New Roman" w:hAnsi="Times New Roman" w:cs="Times New Roman"/>
        </w:rPr>
        <w:t>) N</w:t>
      </w:r>
      <w:r w:rsidRPr="00304975">
        <w:rPr>
          <w:rFonts w:ascii="Times New Roman" w:hAnsi="Times New Roman" w:cs="Times New Roman"/>
        </w:rPr>
        <w:t xml:space="preserve">ávrh zmien a doplnkov územnoplánovacej dokumentácie </w:t>
      </w:r>
      <w:r>
        <w:rPr>
          <w:rFonts w:ascii="Times New Roman" w:hAnsi="Times New Roman" w:cs="Times New Roman"/>
        </w:rPr>
        <w:t>schváli o</w:t>
      </w:r>
      <w:r w:rsidRPr="00304975">
        <w:rPr>
          <w:rFonts w:ascii="Times New Roman" w:hAnsi="Times New Roman" w:cs="Times New Roman"/>
        </w:rPr>
        <w:t>r</w:t>
      </w:r>
      <w:r>
        <w:rPr>
          <w:rFonts w:ascii="Times New Roman" w:hAnsi="Times New Roman" w:cs="Times New Roman"/>
        </w:rPr>
        <w:t xml:space="preserve">gán územného plánovania </w:t>
      </w:r>
      <w:r w:rsidRPr="00304975">
        <w:rPr>
          <w:rFonts w:ascii="Times New Roman" w:hAnsi="Times New Roman" w:cs="Times New Roman"/>
        </w:rPr>
        <w:t xml:space="preserve">najneskôr do </w:t>
      </w:r>
      <w:r w:rsidR="00D727E6">
        <w:rPr>
          <w:rFonts w:ascii="Times New Roman" w:hAnsi="Times New Roman" w:cs="Times New Roman"/>
        </w:rPr>
        <w:t>jedného roka</w:t>
      </w:r>
      <w:r w:rsidRPr="00304975">
        <w:rPr>
          <w:rFonts w:ascii="Times New Roman" w:hAnsi="Times New Roman" w:cs="Times New Roman"/>
        </w:rPr>
        <w:t xml:space="preserve"> od zverejnenia oznámenia o začatí obstarávania zmien a doplnkov územnoplánovacej dokumentácie. Po uplynutí tejto lehoty  je príslušný orgán územného plánovania povinný zopakovať prerokovávanie návrhu zmien a doplnkov územnoplánovacej dokumentácie.</w:t>
      </w:r>
    </w:p>
    <w:p w14:paraId="530BB8B7" w14:textId="3D11A5BF" w:rsidR="0043573C" w:rsidRPr="00933061" w:rsidRDefault="0043573C" w:rsidP="0043573C">
      <w:pPr>
        <w:spacing w:after="200"/>
        <w:ind w:firstLine="450"/>
        <w:jc w:val="both"/>
      </w:pPr>
      <w:r>
        <w:rPr>
          <w:rFonts w:ascii="Times New Roman" w:hAnsi="Times New Roman" w:cs="Times New Roman"/>
        </w:rPr>
        <w:t>(</w:t>
      </w:r>
      <w:r w:rsidR="0050086D">
        <w:rPr>
          <w:rFonts w:ascii="Times New Roman" w:hAnsi="Times New Roman" w:cs="Times New Roman"/>
        </w:rPr>
        <w:t>8</w:t>
      </w:r>
      <w:r>
        <w:rPr>
          <w:rFonts w:ascii="Times New Roman" w:hAnsi="Times New Roman" w:cs="Times New Roman"/>
        </w:rPr>
        <w:t>)</w:t>
      </w:r>
      <w:r w:rsidRPr="00087A34">
        <w:rPr>
          <w:rFonts w:ascii="Times New Roman" w:hAnsi="Times New Roman" w:cs="Times New Roman"/>
        </w:rPr>
        <w:t xml:space="preserve"> </w:t>
      </w:r>
      <w:r>
        <w:rPr>
          <w:rFonts w:ascii="Times New Roman" w:hAnsi="Times New Roman" w:cs="Times New Roman"/>
        </w:rPr>
        <w:t>Po schválení</w:t>
      </w:r>
      <w:r w:rsidRPr="00304975">
        <w:rPr>
          <w:rFonts w:ascii="Times New Roman" w:hAnsi="Times New Roman" w:cs="Times New Roman"/>
        </w:rPr>
        <w:t xml:space="preserve"> </w:t>
      </w:r>
      <w:r>
        <w:rPr>
          <w:rFonts w:ascii="Times New Roman" w:hAnsi="Times New Roman" w:cs="Times New Roman"/>
        </w:rPr>
        <w:t xml:space="preserve">územnoplánovacej dokumentácie a po schválení </w:t>
      </w:r>
      <w:r w:rsidRPr="00304975">
        <w:rPr>
          <w:rFonts w:ascii="Times New Roman" w:hAnsi="Times New Roman" w:cs="Times New Roman"/>
        </w:rPr>
        <w:t xml:space="preserve">zmien a doplnkov územnoplánovacej dokumentácie orgán územného plánovania </w:t>
      </w:r>
      <w:r w:rsidRPr="008C1169">
        <w:rPr>
          <w:rFonts w:ascii="Times New Roman" w:hAnsi="Times New Roman" w:cs="Times New Roman"/>
          <w:highlight w:val="yellow"/>
        </w:rPr>
        <w:t>zverejní úplné znenie územnoplánovacej dokumentácie v znení jej zmien a doplnkov v registri územnoplánovacích dokumentácií vedenom v </w:t>
      </w:r>
      <w:r w:rsidR="00C63E08" w:rsidRPr="008C1169">
        <w:rPr>
          <w:rFonts w:ascii="Times New Roman" w:hAnsi="Times New Roman" w:cs="Times New Roman"/>
          <w:highlight w:val="yellow"/>
        </w:rPr>
        <w:t xml:space="preserve">informačnom systéme </w:t>
      </w:r>
      <w:r w:rsidRPr="008C1169">
        <w:rPr>
          <w:rFonts w:ascii="Times New Roman" w:hAnsi="Times New Roman" w:cs="Times New Roman"/>
          <w:highlight w:val="yellow"/>
        </w:rPr>
        <w:t>v lehote troch mesiacov od ich schválenia</w:t>
      </w:r>
      <w:r>
        <w:rPr>
          <w:rFonts w:ascii="Times New Roman" w:hAnsi="Times New Roman" w:cs="Times New Roman"/>
        </w:rPr>
        <w:t xml:space="preserve"> a v listinnej podobe ich uloží v sídle orgánu územného plánovania. </w:t>
      </w:r>
      <w:r w:rsidRPr="008C1169">
        <w:rPr>
          <w:rFonts w:ascii="Times New Roman" w:hAnsi="Times New Roman" w:cs="Times New Roman"/>
          <w:highlight w:val="yellow"/>
        </w:rPr>
        <w:t xml:space="preserve">Oznámenie o schválení územnoplánovacej dokumentácie v znení jej zmien a doplnkov zašle prostredníctvom </w:t>
      </w:r>
      <w:r w:rsidR="00C63E08" w:rsidRPr="008C1169">
        <w:rPr>
          <w:rFonts w:ascii="Times New Roman" w:hAnsi="Times New Roman" w:cs="Times New Roman"/>
          <w:highlight w:val="yellow"/>
        </w:rPr>
        <w:t xml:space="preserve">informačného systému </w:t>
      </w:r>
      <w:r w:rsidRPr="008C1169">
        <w:rPr>
          <w:rFonts w:ascii="Times New Roman" w:hAnsi="Times New Roman" w:cs="Times New Roman"/>
          <w:highlight w:val="yellow"/>
        </w:rPr>
        <w:t>a zverejní ho na svojom webovom sídle a na úradnej tabuli alebo iným v mieste obvyklým spôsobom spolu s uvedením miesta a spôsobu, kde možno do územnoplánovacej dokumentácie nahliadnuť.</w:t>
      </w:r>
      <w:r w:rsidRPr="00304975">
        <w:rPr>
          <w:rFonts w:ascii="Times New Roman" w:hAnsi="Times New Roman" w:cs="Times New Roman"/>
        </w:rPr>
        <w:t xml:space="preserve"> </w:t>
      </w:r>
    </w:p>
    <w:p w14:paraId="03BA24EB" w14:textId="23A0743D" w:rsidR="0043573C" w:rsidRPr="00304975" w:rsidRDefault="0043573C" w:rsidP="0043573C">
      <w:pPr>
        <w:spacing w:after="200"/>
        <w:ind w:firstLine="450"/>
        <w:jc w:val="both"/>
        <w:rPr>
          <w:rFonts w:ascii="Times New Roman" w:hAnsi="Times New Roman" w:cs="Times New Roman"/>
        </w:rPr>
      </w:pPr>
      <w:r w:rsidRPr="00304975">
        <w:rPr>
          <w:rFonts w:ascii="Times New Roman" w:hAnsi="Times New Roman" w:cs="Times New Roman"/>
        </w:rPr>
        <w:t xml:space="preserve"> </w:t>
      </w:r>
      <w:r>
        <w:rPr>
          <w:rFonts w:ascii="Times New Roman" w:hAnsi="Times New Roman" w:cs="Times New Roman"/>
        </w:rPr>
        <w:t>(</w:t>
      </w:r>
      <w:r w:rsidR="0050086D">
        <w:rPr>
          <w:rFonts w:ascii="Times New Roman" w:hAnsi="Times New Roman" w:cs="Times New Roman"/>
        </w:rPr>
        <w:t>9</w:t>
      </w:r>
      <w:r w:rsidRPr="00304975">
        <w:rPr>
          <w:rFonts w:ascii="Times New Roman" w:hAnsi="Times New Roman" w:cs="Times New Roman"/>
        </w:rPr>
        <w:t>) Koncepciu územného rozvoja Slovenska</w:t>
      </w:r>
      <w:r w:rsidR="001B2F82">
        <w:rPr>
          <w:rFonts w:ascii="Times New Roman" w:hAnsi="Times New Roman" w:cs="Times New Roman"/>
        </w:rPr>
        <w:t xml:space="preserve"> a územný plán významnej investície</w:t>
      </w:r>
      <w:r w:rsidRPr="00304975">
        <w:rPr>
          <w:rFonts w:ascii="Times New Roman" w:hAnsi="Times New Roman" w:cs="Times New Roman"/>
        </w:rPr>
        <w:t xml:space="preserve">, </w:t>
      </w:r>
      <w:r>
        <w:rPr>
          <w:rFonts w:ascii="Times New Roman" w:hAnsi="Times New Roman" w:cs="Times New Roman"/>
        </w:rPr>
        <w:t xml:space="preserve">vrátane </w:t>
      </w:r>
      <w:r w:rsidR="001B2F82">
        <w:rPr>
          <w:rFonts w:ascii="Times New Roman" w:hAnsi="Times New Roman" w:cs="Times New Roman"/>
        </w:rPr>
        <w:t>ich</w:t>
      </w:r>
      <w:r w:rsidR="001B2F82" w:rsidRPr="00304975">
        <w:rPr>
          <w:rFonts w:ascii="Times New Roman" w:hAnsi="Times New Roman" w:cs="Times New Roman"/>
        </w:rPr>
        <w:t xml:space="preserve"> </w:t>
      </w:r>
      <w:r w:rsidRPr="00304975">
        <w:rPr>
          <w:rFonts w:ascii="Times New Roman" w:hAnsi="Times New Roman" w:cs="Times New Roman"/>
        </w:rPr>
        <w:t>zm</w:t>
      </w:r>
      <w:r>
        <w:rPr>
          <w:rFonts w:ascii="Times New Roman" w:hAnsi="Times New Roman" w:cs="Times New Roman"/>
        </w:rPr>
        <w:t>i</w:t>
      </w:r>
      <w:r w:rsidRPr="00304975">
        <w:rPr>
          <w:rFonts w:ascii="Times New Roman" w:hAnsi="Times New Roman" w:cs="Times New Roman"/>
        </w:rPr>
        <w:t>en a doplnk</w:t>
      </w:r>
      <w:r>
        <w:rPr>
          <w:rFonts w:ascii="Times New Roman" w:hAnsi="Times New Roman" w:cs="Times New Roman"/>
        </w:rPr>
        <w:t>ov</w:t>
      </w:r>
      <w:r w:rsidRPr="00304975">
        <w:rPr>
          <w:rFonts w:ascii="Times New Roman" w:hAnsi="Times New Roman" w:cs="Times New Roman"/>
        </w:rPr>
        <w:t xml:space="preserve"> schvaľuje vláda nariadením. </w:t>
      </w:r>
    </w:p>
    <w:p w14:paraId="1726F615" w14:textId="691067C0" w:rsidR="0043573C" w:rsidRDefault="0043573C" w:rsidP="0043573C">
      <w:pPr>
        <w:spacing w:after="200"/>
        <w:ind w:firstLine="448"/>
        <w:jc w:val="both"/>
        <w:rPr>
          <w:rFonts w:ascii="Times New Roman" w:hAnsi="Times New Roman" w:cs="Times New Roman"/>
        </w:rPr>
      </w:pPr>
      <w:r>
        <w:rPr>
          <w:rFonts w:ascii="Times New Roman" w:hAnsi="Times New Roman" w:cs="Times New Roman"/>
        </w:rPr>
        <w:lastRenderedPageBreak/>
        <w:t>(</w:t>
      </w:r>
      <w:r w:rsidR="0050086D">
        <w:rPr>
          <w:rFonts w:ascii="Times New Roman" w:hAnsi="Times New Roman" w:cs="Times New Roman"/>
        </w:rPr>
        <w:t>10</w:t>
      </w:r>
      <w:r w:rsidRPr="00304975">
        <w:rPr>
          <w:rFonts w:ascii="Times New Roman" w:hAnsi="Times New Roman" w:cs="Times New Roman"/>
        </w:rPr>
        <w:t xml:space="preserve">) </w:t>
      </w:r>
      <w:r w:rsidR="001B2F82">
        <w:rPr>
          <w:rFonts w:ascii="Times New Roman" w:hAnsi="Times New Roman" w:cs="Times New Roman"/>
        </w:rPr>
        <w:t>Koncepciu územného rozvoja</w:t>
      </w:r>
      <w:r w:rsidRPr="00304975">
        <w:rPr>
          <w:rFonts w:ascii="Times New Roman" w:hAnsi="Times New Roman" w:cs="Times New Roman"/>
        </w:rPr>
        <w:t xml:space="preserve"> regiónu</w:t>
      </w:r>
      <w:r w:rsidR="001B2F82">
        <w:rPr>
          <w:rFonts w:ascii="Times New Roman" w:hAnsi="Times New Roman" w:cs="Times New Roman"/>
        </w:rPr>
        <w:t xml:space="preserve"> a územný plán mikroregiónu</w:t>
      </w:r>
      <w:r w:rsidRPr="00304975">
        <w:rPr>
          <w:rFonts w:ascii="Times New Roman" w:hAnsi="Times New Roman" w:cs="Times New Roman"/>
        </w:rPr>
        <w:t xml:space="preserve">, </w:t>
      </w:r>
      <w:r>
        <w:rPr>
          <w:rFonts w:ascii="Times New Roman" w:hAnsi="Times New Roman" w:cs="Times New Roman"/>
        </w:rPr>
        <w:t xml:space="preserve">vrátane </w:t>
      </w:r>
      <w:r w:rsidR="001B2F82">
        <w:rPr>
          <w:rFonts w:ascii="Times New Roman" w:hAnsi="Times New Roman" w:cs="Times New Roman"/>
        </w:rPr>
        <w:t>ich</w:t>
      </w:r>
      <w:r w:rsidRPr="00304975">
        <w:rPr>
          <w:rFonts w:ascii="Times New Roman" w:hAnsi="Times New Roman" w:cs="Times New Roman"/>
        </w:rPr>
        <w:t xml:space="preserve"> zm</w:t>
      </w:r>
      <w:r>
        <w:rPr>
          <w:rFonts w:ascii="Times New Roman" w:hAnsi="Times New Roman" w:cs="Times New Roman"/>
        </w:rPr>
        <w:t>i</w:t>
      </w:r>
      <w:r w:rsidRPr="00304975">
        <w:rPr>
          <w:rFonts w:ascii="Times New Roman" w:hAnsi="Times New Roman" w:cs="Times New Roman"/>
        </w:rPr>
        <w:t>en a doplnk</w:t>
      </w:r>
      <w:r>
        <w:rPr>
          <w:rFonts w:ascii="Times New Roman" w:hAnsi="Times New Roman" w:cs="Times New Roman"/>
        </w:rPr>
        <w:t>ov</w:t>
      </w:r>
      <w:r w:rsidRPr="00304975">
        <w:rPr>
          <w:rFonts w:ascii="Times New Roman" w:hAnsi="Times New Roman" w:cs="Times New Roman"/>
        </w:rPr>
        <w:t xml:space="preserve"> schvaľuje </w:t>
      </w:r>
      <w:r w:rsidR="004A0083">
        <w:rPr>
          <w:rFonts w:ascii="Times New Roman" w:hAnsi="Times New Roman" w:cs="Times New Roman"/>
        </w:rPr>
        <w:t>samosprávny kraj</w:t>
      </w:r>
      <w:r w:rsidR="001B2F82">
        <w:rPr>
          <w:rFonts w:ascii="Times New Roman" w:hAnsi="Times New Roman" w:cs="Times New Roman"/>
        </w:rPr>
        <w:t xml:space="preserve"> všeobecne záväzným nariadením</w:t>
      </w:r>
      <w:r w:rsidRPr="00304975">
        <w:rPr>
          <w:rFonts w:ascii="Times New Roman" w:hAnsi="Times New Roman" w:cs="Times New Roman"/>
        </w:rPr>
        <w:t xml:space="preserve">. </w:t>
      </w:r>
    </w:p>
    <w:p w14:paraId="4CBB4BA2" w14:textId="77777777" w:rsidR="0043573C" w:rsidRPr="00304975" w:rsidRDefault="0043573C" w:rsidP="0043573C">
      <w:pPr>
        <w:spacing w:after="200"/>
        <w:ind w:firstLine="448"/>
        <w:jc w:val="both"/>
        <w:rPr>
          <w:rFonts w:ascii="Times New Roman" w:hAnsi="Times New Roman" w:cs="Times New Roman"/>
        </w:rPr>
      </w:pPr>
      <w:r>
        <w:rPr>
          <w:rFonts w:ascii="Times New Roman" w:hAnsi="Times New Roman" w:cs="Times New Roman"/>
        </w:rPr>
        <w:t>(1</w:t>
      </w:r>
      <w:r w:rsidR="0050086D">
        <w:rPr>
          <w:rFonts w:ascii="Times New Roman" w:hAnsi="Times New Roman" w:cs="Times New Roman"/>
        </w:rPr>
        <w:t>1</w:t>
      </w:r>
      <w:r>
        <w:rPr>
          <w:rFonts w:ascii="Times New Roman" w:hAnsi="Times New Roman" w:cs="Times New Roman"/>
        </w:rPr>
        <w:t>) Územná plán obce a územný plán zóny vrátane ich zmien a doplnkov schvaľuje obec všeobecne záväzným nariadením.</w:t>
      </w:r>
    </w:p>
    <w:p w14:paraId="69742FE7" w14:textId="77777777" w:rsidR="00A725BE" w:rsidRDefault="00A725BE" w:rsidP="0043573C">
      <w:pPr>
        <w:spacing w:after="200"/>
        <w:jc w:val="center"/>
        <w:rPr>
          <w:rFonts w:ascii="Times New Roman" w:hAnsi="Times New Roman" w:cs="Times New Roman"/>
        </w:rPr>
      </w:pPr>
    </w:p>
    <w:p w14:paraId="7804161D" w14:textId="3783EA51" w:rsidR="0043573C" w:rsidRPr="00404BE8" w:rsidRDefault="0043573C" w:rsidP="0043573C">
      <w:pPr>
        <w:spacing w:after="200"/>
        <w:jc w:val="center"/>
        <w:rPr>
          <w:rFonts w:ascii="Times New Roman" w:hAnsi="Times New Roman" w:cs="Times New Roman"/>
        </w:rPr>
      </w:pPr>
      <w:r w:rsidRPr="00404BE8">
        <w:rPr>
          <w:rFonts w:ascii="Times New Roman" w:hAnsi="Times New Roman" w:cs="Times New Roman"/>
        </w:rPr>
        <w:t xml:space="preserve">§ </w:t>
      </w:r>
      <w:r w:rsidR="001B2F82" w:rsidRPr="00404BE8">
        <w:rPr>
          <w:rFonts w:ascii="Times New Roman" w:hAnsi="Times New Roman" w:cs="Times New Roman"/>
        </w:rPr>
        <w:t>3</w:t>
      </w:r>
      <w:r w:rsidR="001B2F82">
        <w:rPr>
          <w:rFonts w:ascii="Times New Roman" w:hAnsi="Times New Roman" w:cs="Times New Roman"/>
        </w:rPr>
        <w:t>4</w:t>
      </w:r>
    </w:p>
    <w:p w14:paraId="4FD13EAF" w14:textId="77777777" w:rsidR="0043573C" w:rsidRPr="00404BE8" w:rsidRDefault="0043573C" w:rsidP="0043573C">
      <w:pPr>
        <w:spacing w:after="200"/>
        <w:jc w:val="center"/>
        <w:rPr>
          <w:rFonts w:ascii="Times New Roman" w:hAnsi="Times New Roman" w:cs="Times New Roman"/>
        </w:rPr>
      </w:pPr>
      <w:r w:rsidRPr="00404BE8">
        <w:rPr>
          <w:rFonts w:ascii="Times New Roman" w:hAnsi="Times New Roman" w:cs="Times New Roman"/>
        </w:rPr>
        <w:t>Nečinnosť</w:t>
      </w:r>
    </w:p>
    <w:p w14:paraId="295EABFF" w14:textId="372D9AF9" w:rsidR="0043573C" w:rsidRPr="00404BE8" w:rsidRDefault="0043573C" w:rsidP="0043573C">
      <w:pPr>
        <w:pStyle w:val="ListParagraph"/>
        <w:numPr>
          <w:ilvl w:val="0"/>
          <w:numId w:val="25"/>
        </w:numPr>
        <w:tabs>
          <w:tab w:val="left" w:pos="0"/>
          <w:tab w:val="left" w:pos="709"/>
        </w:tabs>
        <w:suppressAutoHyphens w:val="0"/>
        <w:overflowPunct w:val="0"/>
        <w:autoSpaceDE w:val="0"/>
        <w:adjustRightInd w:val="0"/>
        <w:spacing w:after="200"/>
        <w:ind w:left="0" w:firstLine="0"/>
        <w:textAlignment w:val="auto"/>
        <w:rPr>
          <w:rFonts w:ascii="Times New Roman" w:hAnsi="Times New Roman" w:cs="Times New Roman"/>
        </w:rPr>
      </w:pPr>
      <w:r w:rsidRPr="00404BE8">
        <w:rPr>
          <w:rFonts w:ascii="Times New Roman" w:hAnsi="Times New Roman" w:cs="Times New Roman"/>
        </w:rPr>
        <w:t xml:space="preserve">Ak je obec nečinná podľa § </w:t>
      </w:r>
      <w:r w:rsidR="001B2F82" w:rsidRPr="00404BE8">
        <w:rPr>
          <w:rFonts w:ascii="Times New Roman" w:hAnsi="Times New Roman" w:cs="Times New Roman"/>
        </w:rPr>
        <w:t>3</w:t>
      </w:r>
      <w:r w:rsidR="001B2F82">
        <w:rPr>
          <w:rFonts w:ascii="Times New Roman" w:hAnsi="Times New Roman" w:cs="Times New Roman"/>
        </w:rPr>
        <w:t xml:space="preserve">3 </w:t>
      </w:r>
      <w:r w:rsidRPr="00404BE8">
        <w:rPr>
          <w:rFonts w:ascii="Times New Roman" w:hAnsi="Times New Roman" w:cs="Times New Roman"/>
        </w:rPr>
        <w:t xml:space="preserve">ods. </w:t>
      </w:r>
      <w:r w:rsidR="00404BE8">
        <w:rPr>
          <w:rFonts w:ascii="Times New Roman" w:hAnsi="Times New Roman" w:cs="Times New Roman"/>
        </w:rPr>
        <w:t>3</w:t>
      </w:r>
      <w:r w:rsidRPr="00404BE8">
        <w:rPr>
          <w:rFonts w:ascii="Times New Roman" w:hAnsi="Times New Roman" w:cs="Times New Roman"/>
        </w:rPr>
        <w:t xml:space="preserve">, </w:t>
      </w:r>
      <w:r w:rsidR="00404BE8">
        <w:rPr>
          <w:rFonts w:ascii="Times New Roman" w:hAnsi="Times New Roman" w:cs="Times New Roman"/>
        </w:rPr>
        <w:t>je ú</w:t>
      </w:r>
      <w:r w:rsidRPr="00404BE8">
        <w:rPr>
          <w:rFonts w:ascii="Times New Roman" w:hAnsi="Times New Roman" w:cs="Times New Roman"/>
        </w:rPr>
        <w:t xml:space="preserve">rad  oprávnený za nečinnosť uložiť obci poriadkovú pokutu od 500 do 10 000 eur. </w:t>
      </w:r>
    </w:p>
    <w:p w14:paraId="2FF9291C" w14:textId="77777777" w:rsidR="0043573C" w:rsidRPr="00304975" w:rsidRDefault="0043573C" w:rsidP="0043573C">
      <w:pPr>
        <w:pStyle w:val="ListParagraph"/>
        <w:numPr>
          <w:ilvl w:val="0"/>
          <w:numId w:val="25"/>
        </w:numPr>
        <w:suppressAutoHyphens w:val="0"/>
        <w:overflowPunct w:val="0"/>
        <w:autoSpaceDE w:val="0"/>
        <w:adjustRightInd w:val="0"/>
        <w:spacing w:after="200"/>
        <w:ind w:left="0" w:firstLine="0"/>
        <w:textAlignment w:val="auto"/>
        <w:rPr>
          <w:rFonts w:ascii="Times New Roman" w:hAnsi="Times New Roman" w:cs="Times New Roman"/>
        </w:rPr>
      </w:pPr>
      <w:r w:rsidRPr="00D662D4">
        <w:rPr>
          <w:rFonts w:ascii="Times New Roman" w:hAnsi="Times New Roman" w:cs="Times New Roman"/>
        </w:rPr>
        <w:t xml:space="preserve"> </w:t>
      </w:r>
      <w:r>
        <w:rPr>
          <w:rFonts w:ascii="Times New Roman" w:hAnsi="Times New Roman" w:cs="Times New Roman"/>
        </w:rPr>
        <w:t>Pokuty</w:t>
      </w:r>
      <w:r w:rsidRPr="00D662D4">
        <w:rPr>
          <w:rFonts w:ascii="Times New Roman" w:hAnsi="Times New Roman" w:cs="Times New Roman"/>
        </w:rPr>
        <w:t xml:space="preserve"> </w:t>
      </w:r>
      <w:r>
        <w:rPr>
          <w:rFonts w:ascii="Times New Roman" w:hAnsi="Times New Roman" w:cs="Times New Roman"/>
        </w:rPr>
        <w:t>sú</w:t>
      </w:r>
      <w:r w:rsidRPr="00D662D4">
        <w:rPr>
          <w:rFonts w:ascii="Times New Roman" w:hAnsi="Times New Roman" w:cs="Times New Roman"/>
        </w:rPr>
        <w:t xml:space="preserve"> príjmom štátneho rozpočtu.</w:t>
      </w:r>
    </w:p>
    <w:p w14:paraId="706E1803" w14:textId="77777777" w:rsidR="00761336" w:rsidRPr="00304975" w:rsidRDefault="00761336" w:rsidP="0043573C">
      <w:pPr>
        <w:spacing w:after="200"/>
        <w:jc w:val="center"/>
        <w:rPr>
          <w:rFonts w:ascii="Times New Roman" w:hAnsi="Times New Roman" w:cs="Times New Roman"/>
          <w:b/>
        </w:rPr>
      </w:pPr>
    </w:p>
    <w:p w14:paraId="292CBCF5" w14:textId="77777777" w:rsidR="0043573C" w:rsidRDefault="0043573C" w:rsidP="0043573C">
      <w:pPr>
        <w:spacing w:after="200"/>
        <w:jc w:val="center"/>
        <w:rPr>
          <w:rFonts w:ascii="Times New Roman" w:hAnsi="Times New Roman" w:cs="Times New Roman"/>
        </w:rPr>
      </w:pPr>
      <w:r w:rsidRPr="00304975">
        <w:rPr>
          <w:rFonts w:ascii="Times New Roman" w:hAnsi="Times New Roman" w:cs="Times New Roman"/>
        </w:rPr>
        <w:t>Spoločné, prechodné, záverečné ustanovenia</w:t>
      </w:r>
    </w:p>
    <w:p w14:paraId="3459D7C0" w14:textId="51A30611" w:rsidR="0043573C" w:rsidRDefault="0043573C" w:rsidP="0043573C">
      <w:pPr>
        <w:spacing w:after="200"/>
        <w:jc w:val="center"/>
        <w:rPr>
          <w:rFonts w:ascii="Times New Roman" w:hAnsi="Times New Roman" w:cs="Times New Roman"/>
        </w:rPr>
      </w:pPr>
      <w:r>
        <w:rPr>
          <w:rFonts w:ascii="Times New Roman" w:hAnsi="Times New Roman" w:cs="Times New Roman"/>
        </w:rPr>
        <w:t xml:space="preserve">§ </w:t>
      </w:r>
      <w:r w:rsidR="0058545D">
        <w:rPr>
          <w:rFonts w:ascii="Times New Roman" w:hAnsi="Times New Roman" w:cs="Times New Roman"/>
        </w:rPr>
        <w:t>35</w:t>
      </w:r>
    </w:p>
    <w:p w14:paraId="75B6A4EF" w14:textId="77777777" w:rsidR="0043573C" w:rsidRPr="00304975" w:rsidRDefault="0043573C" w:rsidP="0043573C">
      <w:pPr>
        <w:spacing w:after="200"/>
        <w:jc w:val="center"/>
        <w:rPr>
          <w:rFonts w:ascii="Times New Roman" w:hAnsi="Times New Roman" w:cs="Times New Roman"/>
        </w:rPr>
      </w:pPr>
      <w:r>
        <w:rPr>
          <w:rFonts w:ascii="Times New Roman" w:hAnsi="Times New Roman" w:cs="Times New Roman"/>
        </w:rPr>
        <w:t xml:space="preserve">Doručovanie </w:t>
      </w:r>
    </w:p>
    <w:p w14:paraId="6720F2AC" w14:textId="77777777" w:rsidR="00A725BE" w:rsidRPr="008C1169" w:rsidRDefault="0043573C" w:rsidP="00A725BE">
      <w:pPr>
        <w:pStyle w:val="Standard"/>
        <w:numPr>
          <w:ilvl w:val="0"/>
          <w:numId w:val="40"/>
        </w:numPr>
        <w:ind w:left="284"/>
        <w:jc w:val="both"/>
        <w:rPr>
          <w:rFonts w:ascii="Times New Roman" w:hAnsi="Times New Roman" w:cs="Times New Roman"/>
          <w:highlight w:val="yellow"/>
        </w:rPr>
      </w:pPr>
      <w:r w:rsidRPr="008C1169">
        <w:rPr>
          <w:rFonts w:ascii="Times New Roman" w:hAnsi="Times New Roman" w:cs="Times New Roman"/>
          <w:highlight w:val="yellow"/>
        </w:rPr>
        <w:t xml:space="preserve">Doručovanie v územnom plánovaní sa uskutočňuje </w:t>
      </w:r>
      <w:r w:rsidR="00C63E08" w:rsidRPr="008C1169">
        <w:rPr>
          <w:rFonts w:ascii="Times New Roman" w:hAnsi="Times New Roman" w:cs="Times New Roman"/>
          <w:highlight w:val="yellow"/>
        </w:rPr>
        <w:t>výhradne</w:t>
      </w:r>
      <w:r w:rsidR="00C63E08" w:rsidRPr="008C1169">
        <w:rPr>
          <w:rFonts w:ascii="Times New Roman" w:hAnsi="Times New Roman" w:cs="Times New Roman"/>
          <w:color w:val="FF0000"/>
          <w:highlight w:val="yellow"/>
        </w:rPr>
        <w:t xml:space="preserve"> </w:t>
      </w:r>
      <w:r w:rsidR="00E67B24" w:rsidRPr="008C1169">
        <w:rPr>
          <w:rFonts w:ascii="Times New Roman" w:hAnsi="Times New Roman" w:cs="Times New Roman"/>
          <w:highlight w:val="yellow"/>
        </w:rPr>
        <w:t>elektronicky</w:t>
      </w:r>
      <w:r w:rsidRPr="008C1169">
        <w:rPr>
          <w:rFonts w:ascii="Times New Roman" w:hAnsi="Times New Roman" w:cs="Times New Roman"/>
          <w:highlight w:val="yellow"/>
        </w:rPr>
        <w:t xml:space="preserve"> prostredníctvom informačného systému do elektronickej schránky podľa osobitného predpisu.</w:t>
      </w:r>
      <w:r w:rsidRPr="008C1169">
        <w:rPr>
          <w:rStyle w:val="FootnoteReference"/>
          <w:rFonts w:ascii="Times New Roman" w:hAnsi="Times New Roman" w:cs="Times New Roman"/>
          <w:highlight w:val="yellow"/>
        </w:rPr>
        <w:footnoteReference w:id="18"/>
      </w:r>
      <w:r w:rsidRPr="008C1169">
        <w:rPr>
          <w:rFonts w:ascii="Times New Roman" w:hAnsi="Times New Roman" w:cs="Times New Roman"/>
          <w:highlight w:val="yellow"/>
        </w:rPr>
        <w:t xml:space="preserve">) </w:t>
      </w:r>
    </w:p>
    <w:p w14:paraId="0E0D3C75" w14:textId="77777777" w:rsidR="00A725BE" w:rsidRDefault="00A725BE" w:rsidP="00A725BE">
      <w:pPr>
        <w:pStyle w:val="Standard"/>
        <w:ind w:left="284"/>
        <w:jc w:val="both"/>
        <w:rPr>
          <w:rFonts w:ascii="Times New Roman" w:hAnsi="Times New Roman" w:cs="Times New Roman"/>
        </w:rPr>
      </w:pPr>
    </w:p>
    <w:p w14:paraId="79BA8979" w14:textId="77777777" w:rsidR="00A725BE" w:rsidRPr="008C1169" w:rsidRDefault="0043573C" w:rsidP="0043573C">
      <w:pPr>
        <w:pStyle w:val="Standard"/>
        <w:numPr>
          <w:ilvl w:val="0"/>
          <w:numId w:val="40"/>
        </w:numPr>
        <w:ind w:left="284"/>
        <w:jc w:val="both"/>
        <w:rPr>
          <w:rFonts w:ascii="Times New Roman" w:hAnsi="Times New Roman" w:cs="Times New Roman"/>
          <w:highlight w:val="yellow"/>
        </w:rPr>
      </w:pPr>
      <w:r w:rsidRPr="008C1169">
        <w:rPr>
          <w:rFonts w:ascii="Times New Roman" w:hAnsi="Times New Roman" w:cs="Times New Roman"/>
          <w:highlight w:val="yellow"/>
        </w:rPr>
        <w:t>Ak doručenie nemožno vykonať podľa odseku 1, obec je povinná zabezpečiť doručenie písomnou formou prostredníctvom obecnej polície. Ak adresáta nemožno zastihnúť podľa prvej vety, je obec povinná zabezpečiť náhradné doručenie. Ak aj napriek opätovnému doručeniu nedôjde k prevzatiu písomnosti, písomnosť sa považuje za doručenú.</w:t>
      </w:r>
      <w:r w:rsidRPr="008C1169">
        <w:rPr>
          <w:rFonts w:ascii="Times New Roman" w:hAnsi="Times New Roman" w:cs="Times New Roman"/>
          <w:color w:val="494949"/>
          <w:highlight w:val="yellow"/>
          <w:shd w:val="clear" w:color="auto" w:fill="FFFFFF"/>
        </w:rPr>
        <w:t xml:space="preserve"> </w:t>
      </w:r>
      <w:r w:rsidRPr="008C1169">
        <w:rPr>
          <w:rFonts w:ascii="Times New Roman" w:hAnsi="Times New Roman" w:cs="Times New Roman"/>
          <w:highlight w:val="yellow"/>
        </w:rPr>
        <w:t xml:space="preserve">Ak adresát bezdôvodne odoprel písomnosť prijať, je </w:t>
      </w:r>
      <w:r w:rsidR="006C60B3" w:rsidRPr="008C1169">
        <w:rPr>
          <w:rFonts w:ascii="Times New Roman" w:hAnsi="Times New Roman" w:cs="Times New Roman"/>
          <w:highlight w:val="yellow"/>
        </w:rPr>
        <w:t xml:space="preserve">písomnosť </w:t>
      </w:r>
      <w:r w:rsidRPr="008C1169">
        <w:rPr>
          <w:rFonts w:ascii="Times New Roman" w:hAnsi="Times New Roman" w:cs="Times New Roman"/>
          <w:highlight w:val="yellow"/>
        </w:rPr>
        <w:t>doručená dňom, keď sa jej prijatie odoprelo; na to musí doručovateľ adresáta upozorniť. Obec je povinná doručenie preukázať potvrdením o prevzatí.</w:t>
      </w:r>
    </w:p>
    <w:p w14:paraId="12292E56" w14:textId="77777777" w:rsidR="00A725BE" w:rsidRDefault="00A725BE" w:rsidP="00A725BE">
      <w:pPr>
        <w:pStyle w:val="ListParagraph"/>
        <w:rPr>
          <w:rFonts w:ascii="Times New Roman" w:hAnsi="Times New Roman" w:cs="Times New Roman"/>
        </w:rPr>
      </w:pPr>
    </w:p>
    <w:p w14:paraId="09D62DE6" w14:textId="0438CD50" w:rsidR="0043573C" w:rsidRPr="00A725BE" w:rsidRDefault="0043573C" w:rsidP="0043573C">
      <w:pPr>
        <w:pStyle w:val="Standard"/>
        <w:numPr>
          <w:ilvl w:val="0"/>
          <w:numId w:val="40"/>
        </w:numPr>
        <w:ind w:left="284"/>
        <w:jc w:val="both"/>
        <w:rPr>
          <w:rFonts w:ascii="Times New Roman" w:hAnsi="Times New Roman" w:cs="Times New Roman"/>
        </w:rPr>
      </w:pPr>
      <w:r w:rsidRPr="00A725BE">
        <w:rPr>
          <w:rFonts w:ascii="Times New Roman" w:hAnsi="Times New Roman" w:cs="Times New Roman"/>
        </w:rPr>
        <w:t xml:space="preserve">Doručovanie oznámenia o začatí obstarávania územnoplánovacej dokumentácie podľa § </w:t>
      </w:r>
      <w:r w:rsidR="00057FA4" w:rsidRPr="00A725BE">
        <w:rPr>
          <w:rFonts w:ascii="Times New Roman" w:hAnsi="Times New Roman" w:cs="Times New Roman"/>
        </w:rPr>
        <w:t>2</w:t>
      </w:r>
      <w:r w:rsidR="00220FDC" w:rsidRPr="00A725BE">
        <w:rPr>
          <w:rFonts w:ascii="Times New Roman" w:hAnsi="Times New Roman" w:cs="Times New Roman"/>
        </w:rPr>
        <w:t>5</w:t>
      </w:r>
      <w:r w:rsidR="00057FA4" w:rsidRPr="00A725BE">
        <w:rPr>
          <w:rFonts w:ascii="Times New Roman" w:hAnsi="Times New Roman" w:cs="Times New Roman"/>
        </w:rPr>
        <w:t xml:space="preserve"> </w:t>
      </w:r>
      <w:r w:rsidRPr="00A725BE">
        <w:rPr>
          <w:rFonts w:ascii="Times New Roman" w:hAnsi="Times New Roman" w:cs="Times New Roman"/>
        </w:rPr>
        <w:t xml:space="preserve">ods. 3 a oznámenia o prerokovávaní územného plánu zóny podľa § </w:t>
      </w:r>
      <w:r w:rsidR="00220FDC" w:rsidRPr="00A725BE">
        <w:rPr>
          <w:rFonts w:ascii="Times New Roman" w:hAnsi="Times New Roman" w:cs="Times New Roman"/>
        </w:rPr>
        <w:t xml:space="preserve">29 </w:t>
      </w:r>
      <w:r w:rsidRPr="00A725BE">
        <w:rPr>
          <w:rFonts w:ascii="Times New Roman" w:hAnsi="Times New Roman" w:cs="Times New Roman"/>
        </w:rPr>
        <w:t>ods. 10 sa uskutočňuje verejnou vyhláškou</w:t>
      </w:r>
      <w:r w:rsidR="00D727E6" w:rsidRPr="00A725BE">
        <w:rPr>
          <w:rFonts w:ascii="Times New Roman" w:hAnsi="Times New Roman" w:cs="Times New Roman"/>
        </w:rPr>
        <w:t>.</w:t>
      </w:r>
    </w:p>
    <w:p w14:paraId="78AB8D18" w14:textId="7CC5E441" w:rsidR="00D727E6" w:rsidRPr="00304975" w:rsidRDefault="00D727E6" w:rsidP="0043573C">
      <w:pPr>
        <w:pStyle w:val="Standard"/>
        <w:jc w:val="both"/>
        <w:rPr>
          <w:rFonts w:ascii="Times New Roman" w:hAnsi="Times New Roman" w:cs="Times New Roman"/>
        </w:rPr>
      </w:pPr>
    </w:p>
    <w:p w14:paraId="7E392BFF" w14:textId="4A9C3063" w:rsidR="0043573C" w:rsidRPr="00304975" w:rsidRDefault="0043573C" w:rsidP="0043573C">
      <w:pPr>
        <w:spacing w:after="200"/>
        <w:jc w:val="center"/>
        <w:rPr>
          <w:rFonts w:ascii="Times New Roman" w:hAnsi="Times New Roman" w:cs="Times New Roman"/>
        </w:rPr>
      </w:pPr>
      <w:r w:rsidRPr="00304975">
        <w:rPr>
          <w:rFonts w:ascii="Times New Roman" w:hAnsi="Times New Roman" w:cs="Times New Roman"/>
        </w:rPr>
        <w:t xml:space="preserve">§ </w:t>
      </w:r>
      <w:r w:rsidR="0058545D">
        <w:rPr>
          <w:rFonts w:ascii="Times New Roman" w:hAnsi="Times New Roman" w:cs="Times New Roman"/>
        </w:rPr>
        <w:t>36</w:t>
      </w:r>
    </w:p>
    <w:p w14:paraId="7259D829" w14:textId="77777777" w:rsidR="0043573C" w:rsidRDefault="0043573C" w:rsidP="0043573C">
      <w:pPr>
        <w:spacing w:after="200"/>
        <w:jc w:val="center"/>
        <w:rPr>
          <w:rFonts w:ascii="Times New Roman" w:hAnsi="Times New Roman" w:cs="Times New Roman"/>
        </w:rPr>
      </w:pPr>
      <w:r w:rsidRPr="00304975">
        <w:rPr>
          <w:rFonts w:ascii="Times New Roman" w:hAnsi="Times New Roman" w:cs="Times New Roman"/>
        </w:rPr>
        <w:t>Vzťah k správnemu poriadku</w:t>
      </w:r>
    </w:p>
    <w:p w14:paraId="7BC686EA" w14:textId="77777777" w:rsidR="0043573C" w:rsidRDefault="0043573C" w:rsidP="0043573C">
      <w:pPr>
        <w:spacing w:after="200"/>
        <w:ind w:firstLine="450"/>
        <w:jc w:val="both"/>
        <w:rPr>
          <w:rFonts w:ascii="Times New Roman" w:hAnsi="Times New Roman" w:cs="Times New Roman"/>
        </w:rPr>
      </w:pPr>
      <w:r>
        <w:rPr>
          <w:rFonts w:ascii="Times New Roman" w:hAnsi="Times New Roman" w:cs="Times New Roman"/>
        </w:rPr>
        <w:t>Na konanie podľa tohto zákona sa nevzťahuje správny poriadok okrem doručovania verejnou vyhláškou.</w:t>
      </w:r>
    </w:p>
    <w:p w14:paraId="302E15DD" w14:textId="77777777" w:rsidR="00A725BE" w:rsidRPr="00304975" w:rsidRDefault="00A725BE" w:rsidP="0043573C">
      <w:pPr>
        <w:spacing w:after="200"/>
        <w:ind w:firstLine="450"/>
        <w:jc w:val="both"/>
        <w:rPr>
          <w:rFonts w:ascii="Times New Roman" w:hAnsi="Times New Roman" w:cs="Times New Roman"/>
        </w:rPr>
      </w:pPr>
    </w:p>
    <w:p w14:paraId="0A32C01D" w14:textId="08DB3878" w:rsidR="0043573C" w:rsidRPr="00304975" w:rsidRDefault="0043573C" w:rsidP="0043573C">
      <w:pPr>
        <w:spacing w:after="200"/>
        <w:jc w:val="center"/>
        <w:rPr>
          <w:rFonts w:ascii="Times New Roman" w:hAnsi="Times New Roman" w:cs="Times New Roman"/>
        </w:rPr>
      </w:pPr>
      <w:r w:rsidRPr="00304975">
        <w:rPr>
          <w:rFonts w:ascii="Times New Roman" w:hAnsi="Times New Roman" w:cs="Times New Roman"/>
        </w:rPr>
        <w:t>§</w:t>
      </w:r>
      <w:r>
        <w:rPr>
          <w:rFonts w:ascii="Times New Roman" w:hAnsi="Times New Roman" w:cs="Times New Roman"/>
        </w:rPr>
        <w:t xml:space="preserve"> </w:t>
      </w:r>
      <w:r w:rsidR="0058545D">
        <w:rPr>
          <w:rFonts w:ascii="Times New Roman" w:hAnsi="Times New Roman" w:cs="Times New Roman"/>
        </w:rPr>
        <w:t>37</w:t>
      </w:r>
    </w:p>
    <w:p w14:paraId="5800CAD0" w14:textId="77777777" w:rsidR="0043573C" w:rsidRPr="00304975" w:rsidRDefault="0043573C" w:rsidP="0043573C">
      <w:pPr>
        <w:spacing w:after="200"/>
        <w:jc w:val="center"/>
        <w:rPr>
          <w:rFonts w:ascii="Times New Roman" w:hAnsi="Times New Roman" w:cs="Times New Roman"/>
        </w:rPr>
      </w:pPr>
      <w:r>
        <w:rPr>
          <w:rFonts w:ascii="Times New Roman" w:hAnsi="Times New Roman" w:cs="Times New Roman"/>
        </w:rPr>
        <w:t>Spoločné ustanovenia</w:t>
      </w:r>
    </w:p>
    <w:p w14:paraId="317162D5" w14:textId="75B74071" w:rsidR="0043573C" w:rsidRPr="0048515C" w:rsidRDefault="0043573C" w:rsidP="0043573C">
      <w:pPr>
        <w:spacing w:after="200"/>
        <w:ind w:firstLine="450"/>
        <w:jc w:val="both"/>
        <w:rPr>
          <w:rFonts w:ascii="Times New Roman" w:hAnsi="Times New Roman" w:cs="Times New Roman"/>
        </w:rPr>
      </w:pPr>
      <w:r w:rsidRPr="00304975">
        <w:rPr>
          <w:rFonts w:ascii="Times New Roman" w:hAnsi="Times New Roman" w:cs="Times New Roman"/>
        </w:rPr>
        <w:t xml:space="preserve">(1) </w:t>
      </w:r>
      <w:r w:rsidRPr="008C1169">
        <w:rPr>
          <w:rFonts w:ascii="Times New Roman" w:hAnsi="Times New Roman" w:cs="Times New Roman"/>
          <w:highlight w:val="yellow"/>
        </w:rPr>
        <w:t xml:space="preserve">Vlastník stavieb dopravnej infraštruktúry alebo správca stavieb dopravnej infraštruktúry alebo prevádzkovateľ stavieb dopravnej infraštruktúry ako dotknutá právnická osoba je povinný viesť </w:t>
      </w:r>
      <w:r w:rsidRPr="008C1169">
        <w:rPr>
          <w:rFonts w:ascii="Times New Roman" w:hAnsi="Times New Roman" w:cs="Times New Roman"/>
          <w:highlight w:val="yellow"/>
        </w:rPr>
        <w:lastRenderedPageBreak/>
        <w:t>a pravidelne aktualizovať v </w:t>
      </w:r>
      <w:r w:rsidR="00C63E08" w:rsidRPr="008C1169">
        <w:rPr>
          <w:rFonts w:ascii="Times New Roman" w:hAnsi="Times New Roman" w:cs="Times New Roman"/>
          <w:highlight w:val="yellow"/>
        </w:rPr>
        <w:t xml:space="preserve">informačnom systéme </w:t>
      </w:r>
      <w:r w:rsidRPr="008C1169">
        <w:rPr>
          <w:rFonts w:ascii="Times New Roman" w:hAnsi="Times New Roman" w:cs="Times New Roman"/>
          <w:highlight w:val="yellow"/>
        </w:rPr>
        <w:t>dokumentáciu o umiestnení, technických parametroch a kapacitách stavieb dopravnej infraštruktúry, o ich súčastiach a o ochranných pásmach a uchovávať dokumentáciu aktuálneho zhotovenia existujúcej stavby</w:t>
      </w:r>
      <w:r w:rsidR="0058545D" w:rsidRPr="008C1169">
        <w:rPr>
          <w:rFonts w:ascii="Times New Roman" w:hAnsi="Times New Roman" w:cs="Times New Roman"/>
          <w:highlight w:val="yellow"/>
        </w:rPr>
        <w:t>. Podrobnosti o</w:t>
      </w:r>
      <w:r w:rsidR="00A725BE" w:rsidRPr="008C1169">
        <w:rPr>
          <w:rFonts w:ascii="Times New Roman" w:hAnsi="Times New Roman" w:cs="Times New Roman"/>
          <w:highlight w:val="yellow"/>
        </w:rPr>
        <w:t> štruktúre údajov</w:t>
      </w:r>
      <w:r w:rsidR="0058545D" w:rsidRPr="008C1169">
        <w:rPr>
          <w:rFonts w:ascii="Times New Roman" w:hAnsi="Times New Roman" w:cs="Times New Roman"/>
          <w:highlight w:val="yellow"/>
        </w:rPr>
        <w:t xml:space="preserve"> dokumentácie podľa predchádzajúcej vety ustanoví všeobecne záväzný predpis, ktorý vydá úrad</w:t>
      </w:r>
      <w:r w:rsidRPr="008C1169">
        <w:rPr>
          <w:rFonts w:ascii="Times New Roman" w:hAnsi="Times New Roman" w:cs="Times New Roman"/>
          <w:highlight w:val="yellow"/>
        </w:rPr>
        <w:t>.</w:t>
      </w:r>
    </w:p>
    <w:p w14:paraId="65E953FA" w14:textId="79801EB6" w:rsidR="0043573C" w:rsidRPr="0048515C" w:rsidRDefault="0043573C" w:rsidP="0043573C">
      <w:pPr>
        <w:spacing w:after="200"/>
        <w:ind w:firstLine="450"/>
        <w:jc w:val="both"/>
        <w:rPr>
          <w:rFonts w:ascii="Times New Roman" w:hAnsi="Times New Roman" w:cs="Times New Roman"/>
        </w:rPr>
      </w:pPr>
      <w:r>
        <w:rPr>
          <w:rFonts w:ascii="Times New Roman" w:hAnsi="Times New Roman" w:cs="Times New Roman"/>
        </w:rPr>
        <w:t>(2</w:t>
      </w:r>
      <w:r w:rsidRPr="0048515C">
        <w:rPr>
          <w:rFonts w:ascii="Times New Roman" w:hAnsi="Times New Roman" w:cs="Times New Roman"/>
        </w:rPr>
        <w:t xml:space="preserve">) </w:t>
      </w:r>
      <w:r w:rsidRPr="008C1169">
        <w:rPr>
          <w:rFonts w:ascii="Times New Roman" w:hAnsi="Times New Roman" w:cs="Times New Roman"/>
          <w:highlight w:val="yellow"/>
        </w:rPr>
        <w:t xml:space="preserve">Ak osobitné predpisy </w:t>
      </w:r>
      <w:r w:rsidR="00C13595" w:rsidRPr="008C1169">
        <w:rPr>
          <w:rFonts w:ascii="Times New Roman" w:hAnsi="Times New Roman" w:cs="Times New Roman"/>
          <w:highlight w:val="yellow"/>
        </w:rPr>
        <w:t xml:space="preserve">neustanovujú </w:t>
      </w:r>
      <w:r w:rsidRPr="008C1169">
        <w:rPr>
          <w:rFonts w:ascii="Times New Roman" w:hAnsi="Times New Roman" w:cs="Times New Roman"/>
          <w:highlight w:val="yellow"/>
        </w:rPr>
        <w:t>inak,</w:t>
      </w:r>
      <w:r w:rsidRPr="008C1169">
        <w:rPr>
          <w:rStyle w:val="FootnoteReference"/>
          <w:rFonts w:ascii="Times New Roman" w:hAnsi="Times New Roman" w:cs="Times New Roman"/>
          <w:highlight w:val="yellow"/>
        </w:rPr>
        <w:footnoteReference w:id="19"/>
      </w:r>
      <w:r w:rsidRPr="008C1169">
        <w:rPr>
          <w:rFonts w:ascii="Times New Roman" w:hAnsi="Times New Roman" w:cs="Times New Roman"/>
          <w:highlight w:val="yellow"/>
        </w:rPr>
        <w:t>) vlastník stavieb technickej infraštruktúry alebo správca stavieb technickej infraštruktúry alebo prevádzkovateľ stavieb technickej infraštruktúry ako dotknutá právnická osoba je povinný viesť a pravidelne aktualizovať v </w:t>
      </w:r>
      <w:r w:rsidR="00C63E08" w:rsidRPr="008C1169">
        <w:rPr>
          <w:rFonts w:ascii="Times New Roman" w:hAnsi="Times New Roman" w:cs="Times New Roman"/>
          <w:highlight w:val="yellow"/>
        </w:rPr>
        <w:t xml:space="preserve">informačnom systéme </w:t>
      </w:r>
      <w:r w:rsidRPr="008C1169">
        <w:rPr>
          <w:rFonts w:ascii="Times New Roman" w:hAnsi="Times New Roman" w:cs="Times New Roman"/>
          <w:highlight w:val="yellow"/>
        </w:rPr>
        <w:t>dokumentáciu, ktorá obsahuje priestorovú polohu umiestnenia technickej infraštruktúry a vymedzenia jej ochranných pásiem a bezpečnostných pásiem a uchovávať dokumentáciu aktuálneho zhotovenia existujúcej stavby</w:t>
      </w:r>
      <w:r w:rsidR="0058545D" w:rsidRPr="008C1169">
        <w:rPr>
          <w:rFonts w:ascii="Times New Roman" w:hAnsi="Times New Roman" w:cs="Times New Roman"/>
          <w:highlight w:val="yellow"/>
        </w:rPr>
        <w:t>. Podrobnosti o</w:t>
      </w:r>
      <w:r w:rsidR="00A725BE" w:rsidRPr="008C1169">
        <w:rPr>
          <w:rFonts w:ascii="Times New Roman" w:hAnsi="Times New Roman" w:cs="Times New Roman"/>
          <w:highlight w:val="yellow"/>
        </w:rPr>
        <w:t> štruktúre údajov</w:t>
      </w:r>
      <w:r w:rsidR="0058545D" w:rsidRPr="008C1169">
        <w:rPr>
          <w:rFonts w:ascii="Times New Roman" w:hAnsi="Times New Roman" w:cs="Times New Roman"/>
          <w:highlight w:val="yellow"/>
        </w:rPr>
        <w:t xml:space="preserve"> dokumentácie podľa predchádzajúcej vety ustanoví všeobecne záväzný predpis, ktorý vydá úrad</w:t>
      </w:r>
      <w:r w:rsidRPr="008C1169">
        <w:rPr>
          <w:rFonts w:ascii="Times New Roman" w:hAnsi="Times New Roman" w:cs="Times New Roman"/>
          <w:highlight w:val="yellow"/>
        </w:rPr>
        <w:t>.</w:t>
      </w:r>
    </w:p>
    <w:p w14:paraId="73099EE4" w14:textId="77777777" w:rsidR="00A725BE" w:rsidRDefault="00A725BE" w:rsidP="0043573C">
      <w:pPr>
        <w:spacing w:after="200"/>
        <w:jc w:val="center"/>
        <w:rPr>
          <w:rFonts w:ascii="Times New Roman" w:hAnsi="Times New Roman" w:cs="Times New Roman"/>
        </w:rPr>
      </w:pPr>
    </w:p>
    <w:p w14:paraId="43478C6A" w14:textId="0965CCAD" w:rsidR="0043573C" w:rsidRDefault="0043573C" w:rsidP="0043573C">
      <w:pPr>
        <w:spacing w:after="200"/>
        <w:jc w:val="center"/>
        <w:rPr>
          <w:rFonts w:ascii="Times New Roman" w:hAnsi="Times New Roman" w:cs="Times New Roman"/>
        </w:rPr>
      </w:pPr>
      <w:r>
        <w:rPr>
          <w:rFonts w:ascii="Times New Roman" w:hAnsi="Times New Roman" w:cs="Times New Roman"/>
        </w:rPr>
        <w:t xml:space="preserve">§ </w:t>
      </w:r>
      <w:r w:rsidR="0058545D">
        <w:rPr>
          <w:rFonts w:ascii="Times New Roman" w:hAnsi="Times New Roman" w:cs="Times New Roman"/>
        </w:rPr>
        <w:t>38</w:t>
      </w:r>
    </w:p>
    <w:p w14:paraId="2AE29C3F" w14:textId="77777777" w:rsidR="0043573C" w:rsidRPr="0003493E" w:rsidRDefault="0043573C" w:rsidP="0043573C">
      <w:pPr>
        <w:spacing w:after="200"/>
        <w:jc w:val="center"/>
        <w:rPr>
          <w:rFonts w:ascii="Times New Roman" w:hAnsi="Times New Roman" w:cs="Times New Roman"/>
        </w:rPr>
      </w:pPr>
      <w:r>
        <w:rPr>
          <w:rFonts w:ascii="Times New Roman" w:hAnsi="Times New Roman" w:cs="Times New Roman"/>
        </w:rPr>
        <w:t>Splnomocňovacie ustanovenia</w:t>
      </w:r>
    </w:p>
    <w:p w14:paraId="5290D947" w14:textId="430E5F92" w:rsidR="0043573C" w:rsidRPr="0048515C" w:rsidRDefault="0043573C" w:rsidP="0043573C">
      <w:pPr>
        <w:spacing w:after="200"/>
        <w:ind w:firstLine="450"/>
        <w:jc w:val="both"/>
        <w:rPr>
          <w:rFonts w:ascii="Times New Roman" w:hAnsi="Times New Roman" w:cs="Times New Roman"/>
        </w:rPr>
      </w:pPr>
      <w:r w:rsidRPr="0048515C">
        <w:rPr>
          <w:rFonts w:ascii="Times New Roman" w:hAnsi="Times New Roman" w:cs="Times New Roman"/>
        </w:rPr>
        <w:t xml:space="preserve">(1) Úrad ustanoví všeobecne záväzným právnym predpisom </w:t>
      </w:r>
    </w:p>
    <w:p w14:paraId="19EC6212" w14:textId="44299783" w:rsidR="00404BE8" w:rsidRDefault="0043573C" w:rsidP="0043573C">
      <w:pPr>
        <w:spacing w:after="120"/>
        <w:ind w:firstLine="301"/>
        <w:jc w:val="both"/>
        <w:rPr>
          <w:rFonts w:ascii="Times New Roman" w:hAnsi="Times New Roman" w:cs="Times New Roman"/>
        </w:rPr>
      </w:pPr>
      <w:r w:rsidRPr="0048515C">
        <w:rPr>
          <w:rFonts w:ascii="Times New Roman" w:hAnsi="Times New Roman" w:cs="Times New Roman"/>
        </w:rPr>
        <w:t xml:space="preserve">a) </w:t>
      </w:r>
      <w:r w:rsidR="001E137E">
        <w:rPr>
          <w:rFonts w:ascii="Times New Roman" w:hAnsi="Times New Roman" w:cs="Times New Roman"/>
        </w:rPr>
        <w:t>obsah a form</w:t>
      </w:r>
      <w:r w:rsidR="005D1AA8">
        <w:rPr>
          <w:rFonts w:ascii="Times New Roman" w:hAnsi="Times New Roman" w:cs="Times New Roman"/>
        </w:rPr>
        <w:t>u</w:t>
      </w:r>
      <w:r w:rsidR="001E137E">
        <w:rPr>
          <w:rFonts w:ascii="Times New Roman" w:hAnsi="Times New Roman" w:cs="Times New Roman"/>
        </w:rPr>
        <w:t xml:space="preserve"> </w:t>
      </w:r>
      <w:r w:rsidRPr="0048515C">
        <w:rPr>
          <w:rFonts w:ascii="Times New Roman" w:hAnsi="Times New Roman" w:cs="Times New Roman"/>
        </w:rPr>
        <w:t xml:space="preserve">územnoplánovacích </w:t>
      </w:r>
      <w:r w:rsidR="001E137E" w:rsidRPr="0048515C">
        <w:rPr>
          <w:rFonts w:ascii="Times New Roman" w:hAnsi="Times New Roman" w:cs="Times New Roman"/>
        </w:rPr>
        <w:t>podklado</w:t>
      </w:r>
      <w:r w:rsidR="001E137E">
        <w:rPr>
          <w:rFonts w:ascii="Times New Roman" w:hAnsi="Times New Roman" w:cs="Times New Roman"/>
        </w:rPr>
        <w:t>v</w:t>
      </w:r>
      <w:r w:rsidR="001E137E" w:rsidRPr="0048515C">
        <w:rPr>
          <w:rFonts w:ascii="Times New Roman" w:hAnsi="Times New Roman" w:cs="Times New Roman"/>
        </w:rPr>
        <w:t xml:space="preserve"> </w:t>
      </w:r>
      <w:r w:rsidRPr="0048515C">
        <w:rPr>
          <w:rFonts w:ascii="Times New Roman" w:hAnsi="Times New Roman" w:cs="Times New Roman"/>
        </w:rPr>
        <w:t xml:space="preserve">a územnoplánovacej </w:t>
      </w:r>
      <w:r w:rsidR="001E137E" w:rsidRPr="0048515C">
        <w:rPr>
          <w:rFonts w:ascii="Times New Roman" w:hAnsi="Times New Roman" w:cs="Times New Roman"/>
        </w:rPr>
        <w:t>dokumentáci</w:t>
      </w:r>
      <w:r w:rsidR="001E137E">
        <w:rPr>
          <w:rFonts w:ascii="Times New Roman" w:hAnsi="Times New Roman" w:cs="Times New Roman"/>
        </w:rPr>
        <w:t>e</w:t>
      </w:r>
      <w:r w:rsidRPr="0048515C">
        <w:rPr>
          <w:rFonts w:ascii="Times New Roman" w:hAnsi="Times New Roman" w:cs="Times New Roman"/>
        </w:rPr>
        <w:t xml:space="preserve">, </w:t>
      </w:r>
    </w:p>
    <w:p w14:paraId="1C7B07E3" w14:textId="33A029D3" w:rsidR="0043573C" w:rsidRPr="0048515C" w:rsidRDefault="0043573C" w:rsidP="0043573C">
      <w:pPr>
        <w:spacing w:after="120"/>
        <w:ind w:firstLine="301"/>
        <w:jc w:val="both"/>
        <w:rPr>
          <w:rFonts w:ascii="Times New Roman" w:hAnsi="Times New Roman" w:cs="Times New Roman"/>
        </w:rPr>
      </w:pPr>
      <w:r w:rsidRPr="0048515C">
        <w:rPr>
          <w:rFonts w:ascii="Times New Roman" w:hAnsi="Times New Roman" w:cs="Times New Roman"/>
        </w:rPr>
        <w:t xml:space="preserve">b) </w:t>
      </w:r>
      <w:r w:rsidR="005D1AA8">
        <w:rPr>
          <w:rFonts w:ascii="Times New Roman" w:hAnsi="Times New Roman" w:cs="Times New Roman"/>
        </w:rPr>
        <w:t xml:space="preserve">podrobnosti o </w:t>
      </w:r>
      <w:r w:rsidRPr="0048515C">
        <w:rPr>
          <w:rFonts w:ascii="Times New Roman" w:hAnsi="Times New Roman" w:cs="Times New Roman"/>
        </w:rPr>
        <w:t>všeobecných požiadavkách na priestorové usporiadanie a funkčné využívanie územia a o územnotechnických požiadavkách na výstavbu,</w:t>
      </w:r>
    </w:p>
    <w:p w14:paraId="36EA3D8C" w14:textId="061C466E" w:rsidR="0043573C" w:rsidRPr="0048515C" w:rsidRDefault="0043573C" w:rsidP="0055563B">
      <w:pPr>
        <w:spacing w:after="200"/>
        <w:ind w:firstLine="301"/>
        <w:jc w:val="both"/>
        <w:rPr>
          <w:rFonts w:ascii="Times New Roman" w:hAnsi="Times New Roman" w:cs="Times New Roman"/>
        </w:rPr>
      </w:pPr>
      <w:r>
        <w:rPr>
          <w:rFonts w:ascii="Times New Roman" w:hAnsi="Times New Roman" w:cs="Times New Roman"/>
        </w:rPr>
        <w:t>c</w:t>
      </w:r>
      <w:r w:rsidRPr="0048515C">
        <w:rPr>
          <w:rFonts w:ascii="Times New Roman" w:hAnsi="Times New Roman" w:cs="Times New Roman"/>
        </w:rPr>
        <w:t xml:space="preserve">) </w:t>
      </w:r>
      <w:r w:rsidR="0055563B">
        <w:t>obsah a formu žiadosti o zápis do registra odborne spôsobilých osôb</w:t>
      </w:r>
      <w:r w:rsidRPr="0048515C">
        <w:rPr>
          <w:rFonts w:ascii="Times New Roman" w:hAnsi="Times New Roman" w:cs="Times New Roman"/>
        </w:rPr>
        <w:t xml:space="preserve"> a o spôsobe overenia odbornej spôsobilosti,</w:t>
      </w:r>
    </w:p>
    <w:p w14:paraId="3DC967C7" w14:textId="2FCA117A" w:rsidR="006C0048" w:rsidRDefault="0055563B" w:rsidP="0043573C">
      <w:pPr>
        <w:spacing w:after="200"/>
        <w:ind w:firstLine="301"/>
        <w:jc w:val="both"/>
        <w:rPr>
          <w:rFonts w:ascii="Times New Roman" w:hAnsi="Times New Roman" w:cs="Times New Roman"/>
        </w:rPr>
      </w:pPr>
      <w:r>
        <w:rPr>
          <w:rFonts w:ascii="Times New Roman" w:hAnsi="Times New Roman" w:cs="Times New Roman"/>
        </w:rPr>
        <w:t>d</w:t>
      </w:r>
      <w:r w:rsidR="003C031E">
        <w:rPr>
          <w:rFonts w:ascii="Times New Roman" w:hAnsi="Times New Roman" w:cs="Times New Roman"/>
        </w:rPr>
        <w:t xml:space="preserve">) </w:t>
      </w:r>
      <w:r w:rsidR="005D1AA8">
        <w:rPr>
          <w:rFonts w:ascii="Times New Roman" w:hAnsi="Times New Roman" w:cs="Times New Roman"/>
        </w:rPr>
        <w:t xml:space="preserve">podrobnosti o </w:t>
      </w:r>
      <w:r w:rsidR="0043573C" w:rsidRPr="0048515C">
        <w:rPr>
          <w:rFonts w:ascii="Times New Roman" w:hAnsi="Times New Roman" w:cs="Times New Roman"/>
        </w:rPr>
        <w:t>spôsobe výpočtu</w:t>
      </w:r>
      <w:r w:rsidR="00501C5C" w:rsidRPr="0048515C">
        <w:rPr>
          <w:rFonts w:ascii="Times New Roman" w:hAnsi="Times New Roman" w:cs="Times New Roman"/>
        </w:rPr>
        <w:t xml:space="preserve"> </w:t>
      </w:r>
      <w:r w:rsidR="0043573C" w:rsidRPr="0048515C">
        <w:rPr>
          <w:rFonts w:ascii="Times New Roman" w:hAnsi="Times New Roman" w:cs="Times New Roman"/>
        </w:rPr>
        <w:t>výšky náhrady za obmedzenie vlastníckeho práva pri stavebnej uzávere</w:t>
      </w:r>
      <w:r w:rsidR="006C0048">
        <w:rPr>
          <w:rFonts w:ascii="Times New Roman" w:hAnsi="Times New Roman" w:cs="Times New Roman"/>
        </w:rPr>
        <w:t>,</w:t>
      </w:r>
    </w:p>
    <w:p w14:paraId="218489A1" w14:textId="637F4B81" w:rsidR="001E137E" w:rsidRDefault="0055563B" w:rsidP="0043573C">
      <w:pPr>
        <w:spacing w:after="200"/>
        <w:ind w:firstLine="301"/>
        <w:jc w:val="both"/>
        <w:rPr>
          <w:rFonts w:ascii="Times New Roman" w:hAnsi="Times New Roman" w:cs="Times New Roman"/>
        </w:rPr>
      </w:pPr>
      <w:r>
        <w:rPr>
          <w:rFonts w:ascii="Times New Roman" w:hAnsi="Times New Roman" w:cs="Times New Roman"/>
        </w:rPr>
        <w:t>e</w:t>
      </w:r>
      <w:r w:rsidR="001E137E">
        <w:rPr>
          <w:rFonts w:ascii="Times New Roman" w:hAnsi="Times New Roman" w:cs="Times New Roman"/>
        </w:rPr>
        <w:t xml:space="preserve">) </w:t>
      </w:r>
      <w:r w:rsidR="005D1AA8">
        <w:rPr>
          <w:rFonts w:ascii="Times New Roman" w:hAnsi="Times New Roman" w:cs="Times New Roman"/>
        </w:rPr>
        <w:t xml:space="preserve">výšku </w:t>
      </w:r>
      <w:r w:rsidR="001E137E">
        <w:rPr>
          <w:rFonts w:ascii="Times New Roman" w:hAnsi="Times New Roman" w:cs="Times New Roman"/>
        </w:rPr>
        <w:t>odplaty za služby spojené s prevádzkou informačného systému</w:t>
      </w:r>
      <w:r w:rsidR="00B420F7">
        <w:rPr>
          <w:rFonts w:ascii="Times New Roman" w:hAnsi="Times New Roman" w:cs="Times New Roman"/>
        </w:rPr>
        <w:t>,</w:t>
      </w:r>
    </w:p>
    <w:p w14:paraId="4ABB2DFE" w14:textId="56047962" w:rsidR="006C0048" w:rsidRDefault="0055563B" w:rsidP="0043573C">
      <w:pPr>
        <w:spacing w:after="200"/>
        <w:ind w:firstLine="301"/>
        <w:jc w:val="both"/>
        <w:rPr>
          <w:rFonts w:ascii="Times New Roman" w:hAnsi="Times New Roman" w:cs="Times New Roman"/>
        </w:rPr>
      </w:pPr>
      <w:r w:rsidRPr="008C1169">
        <w:rPr>
          <w:rFonts w:ascii="Times New Roman" w:hAnsi="Times New Roman" w:cs="Times New Roman"/>
          <w:highlight w:val="yellow"/>
        </w:rPr>
        <w:t>f</w:t>
      </w:r>
      <w:r w:rsidR="001E137E" w:rsidRPr="008C1169">
        <w:rPr>
          <w:rFonts w:ascii="Times New Roman" w:hAnsi="Times New Roman" w:cs="Times New Roman"/>
          <w:highlight w:val="yellow"/>
        </w:rPr>
        <w:t xml:space="preserve">) </w:t>
      </w:r>
      <w:r w:rsidR="00C15830" w:rsidRPr="008C1169">
        <w:rPr>
          <w:rFonts w:ascii="Times New Roman" w:hAnsi="Times New Roman" w:cs="Times New Roman"/>
          <w:highlight w:val="yellow"/>
        </w:rPr>
        <w:t>podrobnosti o</w:t>
      </w:r>
      <w:r w:rsidR="00C15830" w:rsidRPr="008C1169">
        <w:rPr>
          <w:rFonts w:ascii="Times New Roman" w:hAnsi="Times New Roman" w:cs="Times New Roman" w:hint="eastAsia"/>
          <w:highlight w:val="yellow"/>
        </w:rPr>
        <w:t> </w:t>
      </w:r>
      <w:r w:rsidR="00C15830" w:rsidRPr="008C1169">
        <w:rPr>
          <w:rFonts w:ascii="Times New Roman" w:hAnsi="Times New Roman" w:cs="Times New Roman"/>
          <w:highlight w:val="yellow"/>
        </w:rPr>
        <w:t xml:space="preserve">podobe štruktúrovaných údajov evidovaných v informačnom systéme </w:t>
      </w:r>
      <w:r w:rsidR="006C0048" w:rsidRPr="008C1169">
        <w:rPr>
          <w:rFonts w:ascii="Times New Roman" w:hAnsi="Times New Roman" w:cs="Times New Roman"/>
          <w:highlight w:val="yellow"/>
        </w:rPr>
        <w:t>,</w:t>
      </w:r>
    </w:p>
    <w:p w14:paraId="6A1A5B74" w14:textId="4DA8E6C2" w:rsidR="006C0048" w:rsidRDefault="0055563B" w:rsidP="0043573C">
      <w:pPr>
        <w:spacing w:after="200"/>
        <w:ind w:firstLine="301"/>
        <w:jc w:val="both"/>
        <w:rPr>
          <w:rFonts w:ascii="Times New Roman" w:hAnsi="Times New Roman" w:cs="Times New Roman"/>
        </w:rPr>
      </w:pPr>
      <w:r w:rsidRPr="008C1169">
        <w:rPr>
          <w:rFonts w:ascii="Times New Roman" w:hAnsi="Times New Roman" w:cs="Times New Roman"/>
          <w:highlight w:val="yellow"/>
        </w:rPr>
        <w:t>g</w:t>
      </w:r>
      <w:r w:rsidR="006C0048" w:rsidRPr="008C1169">
        <w:rPr>
          <w:rFonts w:ascii="Times New Roman" w:hAnsi="Times New Roman" w:cs="Times New Roman"/>
          <w:highlight w:val="yellow"/>
        </w:rPr>
        <w:t xml:space="preserve">) </w:t>
      </w:r>
      <w:r w:rsidR="005D1AA8" w:rsidRPr="008C1169">
        <w:rPr>
          <w:rFonts w:ascii="Times New Roman" w:hAnsi="Times New Roman" w:cs="Times New Roman"/>
          <w:highlight w:val="yellow"/>
        </w:rPr>
        <w:t xml:space="preserve">vzory </w:t>
      </w:r>
      <w:r w:rsidR="006C0048" w:rsidRPr="008C1169">
        <w:rPr>
          <w:rFonts w:ascii="Times New Roman" w:hAnsi="Times New Roman" w:cs="Times New Roman"/>
          <w:highlight w:val="yellow"/>
        </w:rPr>
        <w:t>formulárov používaných informačným systémom</w:t>
      </w:r>
      <w:r w:rsidR="001E137E" w:rsidRPr="008C1169">
        <w:rPr>
          <w:rFonts w:ascii="Times New Roman" w:hAnsi="Times New Roman" w:cs="Times New Roman"/>
          <w:highlight w:val="yellow"/>
        </w:rPr>
        <w:t>.</w:t>
      </w:r>
    </w:p>
    <w:p w14:paraId="692B4DA2" w14:textId="760A2751" w:rsidR="00A706F6" w:rsidRPr="00933061" w:rsidRDefault="00A706F6" w:rsidP="00A959BC">
      <w:pPr>
        <w:spacing w:after="200"/>
        <w:jc w:val="both"/>
      </w:pPr>
      <w:r w:rsidRPr="00933061">
        <w:t xml:space="preserve">(2) Hlavné mesto Slovenskej republiky Bratislava </w:t>
      </w:r>
      <w:r>
        <w:t xml:space="preserve">a mesto Košice </w:t>
      </w:r>
      <w:r w:rsidRPr="00933061">
        <w:t xml:space="preserve">ustanoví po dohode s </w:t>
      </w:r>
      <w:r>
        <w:t>úradom</w:t>
      </w:r>
      <w:r w:rsidRPr="00933061">
        <w:t xml:space="preserve"> všeobecne záväzným nariadením mesta požiadavky na priestorové usporiadanie  a funkčné využívanie územia a územnotechnické požiadavky na výstavbu na území hlavného mesta Slovenskej republiky Bratislavy</w:t>
      </w:r>
      <w:r>
        <w:t xml:space="preserve"> a na území mesta Košice</w:t>
      </w:r>
      <w:r w:rsidRPr="00933061">
        <w:t>.</w:t>
      </w:r>
    </w:p>
    <w:p w14:paraId="0A3040F9" w14:textId="7FD72038" w:rsidR="0043573C" w:rsidRDefault="0043573C" w:rsidP="0043573C">
      <w:pPr>
        <w:spacing w:after="200"/>
        <w:jc w:val="center"/>
        <w:rPr>
          <w:rFonts w:ascii="Times New Roman" w:hAnsi="Times New Roman" w:cs="Times New Roman"/>
          <w:b/>
        </w:rPr>
      </w:pPr>
    </w:p>
    <w:p w14:paraId="783943B4" w14:textId="700EF857" w:rsidR="0043573C" w:rsidRPr="0003493E" w:rsidRDefault="0043573C" w:rsidP="0043573C">
      <w:pPr>
        <w:spacing w:after="200"/>
        <w:jc w:val="center"/>
        <w:rPr>
          <w:rFonts w:ascii="Times New Roman" w:hAnsi="Times New Roman" w:cs="Times New Roman"/>
        </w:rPr>
      </w:pPr>
      <w:r w:rsidRPr="0003493E">
        <w:rPr>
          <w:rFonts w:ascii="Times New Roman" w:hAnsi="Times New Roman" w:cs="Times New Roman"/>
        </w:rPr>
        <w:t xml:space="preserve">§ </w:t>
      </w:r>
      <w:r w:rsidR="0058545D">
        <w:rPr>
          <w:rFonts w:ascii="Times New Roman" w:hAnsi="Times New Roman" w:cs="Times New Roman"/>
        </w:rPr>
        <w:t>39</w:t>
      </w:r>
    </w:p>
    <w:p w14:paraId="47E759E2" w14:textId="77777777" w:rsidR="0043573C" w:rsidRPr="0003493E" w:rsidRDefault="0043573C" w:rsidP="0043573C">
      <w:pPr>
        <w:spacing w:after="200"/>
        <w:jc w:val="center"/>
        <w:rPr>
          <w:rFonts w:ascii="Times New Roman" w:hAnsi="Times New Roman" w:cs="Times New Roman"/>
        </w:rPr>
      </w:pPr>
      <w:r w:rsidRPr="0003493E">
        <w:rPr>
          <w:rFonts w:ascii="Times New Roman" w:hAnsi="Times New Roman" w:cs="Times New Roman"/>
        </w:rPr>
        <w:t>Prechodné ustanovenia</w:t>
      </w:r>
    </w:p>
    <w:p w14:paraId="117018EF" w14:textId="77777777" w:rsidR="0043573C" w:rsidRPr="0048515C" w:rsidRDefault="0043573C" w:rsidP="0043573C">
      <w:pPr>
        <w:pStyle w:val="ListParagraph"/>
        <w:numPr>
          <w:ilvl w:val="0"/>
          <w:numId w:val="10"/>
        </w:numPr>
        <w:suppressAutoHyphens w:val="0"/>
        <w:overflowPunct w:val="0"/>
        <w:autoSpaceDE w:val="0"/>
        <w:spacing w:after="200"/>
        <w:ind w:left="0" w:firstLine="426"/>
        <w:textAlignment w:val="auto"/>
        <w:rPr>
          <w:rFonts w:ascii="Times New Roman" w:hAnsi="Times New Roman" w:cs="Times New Roman"/>
        </w:rPr>
      </w:pPr>
      <w:r w:rsidRPr="0048515C">
        <w:rPr>
          <w:rFonts w:ascii="Times New Roman" w:hAnsi="Times New Roman" w:cs="Times New Roman"/>
        </w:rPr>
        <w:t xml:space="preserve">  Právne vzťahy a z nich vyplývajúce práva a povinnosti osôb, ktoré vznikli podľa doterajších predpisov v oblasti územného plánovania zostávajú zachované.</w:t>
      </w:r>
    </w:p>
    <w:p w14:paraId="14793689" w14:textId="77777777" w:rsidR="0043573C" w:rsidRPr="0048515C" w:rsidRDefault="0043573C" w:rsidP="0043573C">
      <w:pPr>
        <w:pStyle w:val="ListParagraph"/>
        <w:numPr>
          <w:ilvl w:val="0"/>
          <w:numId w:val="10"/>
        </w:numPr>
        <w:tabs>
          <w:tab w:val="left" w:pos="851"/>
        </w:tabs>
        <w:suppressAutoHyphens w:val="0"/>
        <w:overflowPunct w:val="0"/>
        <w:autoSpaceDE w:val="0"/>
        <w:spacing w:after="200"/>
        <w:ind w:left="0" w:firstLine="476"/>
        <w:textAlignment w:val="auto"/>
        <w:rPr>
          <w:rFonts w:ascii="Times New Roman" w:hAnsi="Times New Roman" w:cs="Times New Roman"/>
        </w:rPr>
      </w:pPr>
      <w:r w:rsidRPr="0048515C">
        <w:rPr>
          <w:rFonts w:ascii="Times New Roman" w:hAnsi="Times New Roman" w:cs="Times New Roman"/>
        </w:rPr>
        <w:t xml:space="preserve">Ak obec nemá územný plán obce a má povinnosť mať územný plán obce podľa odseku 8 a 9, vydá  územné stanovisko k stavebnému zámeru a na povoľovaný zámer činnosti len v hraniciach </w:t>
      </w:r>
      <w:r w:rsidRPr="0048515C">
        <w:rPr>
          <w:rFonts w:ascii="Times New Roman" w:hAnsi="Times New Roman" w:cs="Times New Roman"/>
        </w:rPr>
        <w:lastRenderedPageBreak/>
        <w:t>zastavaného územia obce</w:t>
      </w:r>
      <w:r w:rsidRPr="0048515C">
        <w:rPr>
          <w:rStyle w:val="FootnoteReference"/>
          <w:rFonts w:ascii="Times New Roman" w:hAnsi="Times New Roman" w:cs="Times New Roman"/>
        </w:rPr>
        <w:footnoteReference w:id="20"/>
      </w:r>
      <w:r w:rsidRPr="0048515C">
        <w:rPr>
          <w:rFonts w:ascii="Times New Roman" w:hAnsi="Times New Roman" w:cs="Times New Roman"/>
        </w:rPr>
        <w:t>)</w:t>
      </w:r>
      <w:r w:rsidRPr="0048515C">
        <w:rPr>
          <w:rFonts w:ascii="Times New Roman" w:hAnsi="Times New Roman" w:cs="Times New Roman"/>
          <w:b/>
        </w:rPr>
        <w:t xml:space="preserve"> </w:t>
      </w:r>
      <w:r w:rsidRPr="0048515C">
        <w:rPr>
          <w:rFonts w:ascii="Times New Roman" w:hAnsi="Times New Roman" w:cs="Times New Roman"/>
        </w:rPr>
        <w:t>alebo na druhu pozemkov zastavané plochy a nádvoria;</w:t>
      </w:r>
      <w:r w:rsidRPr="0048515C">
        <w:rPr>
          <w:rFonts w:ascii="Times New Roman" w:hAnsi="Times New Roman" w:cs="Times New Roman"/>
          <w:b/>
        </w:rPr>
        <w:t xml:space="preserve"> </w:t>
      </w:r>
      <w:r w:rsidRPr="0048515C">
        <w:rPr>
          <w:rFonts w:ascii="Times New Roman" w:hAnsi="Times New Roman" w:cs="Times New Roman"/>
        </w:rPr>
        <w:t>to neplatí, ak ide o stavby dopravnej infraštruktúry a technickej infraštruktúry, stavby na obranu štátu alebo zámery podľa územného plánu regiónu.</w:t>
      </w:r>
    </w:p>
    <w:p w14:paraId="092DD19B" w14:textId="77777777" w:rsidR="0043573C" w:rsidRPr="0048515C" w:rsidRDefault="0043573C" w:rsidP="0043573C">
      <w:pPr>
        <w:spacing w:after="200"/>
        <w:ind w:firstLine="450"/>
        <w:jc w:val="both"/>
        <w:rPr>
          <w:rFonts w:ascii="Times New Roman" w:hAnsi="Times New Roman" w:cs="Times New Roman"/>
        </w:rPr>
      </w:pPr>
      <w:r w:rsidRPr="0048515C">
        <w:rPr>
          <w:rFonts w:ascii="Times New Roman" w:hAnsi="Times New Roman" w:cs="Times New Roman"/>
        </w:rPr>
        <w:t>(3) Určiť pozemok za pozemok na zastavanie budovami podľa odseku 2 možno v obciach</w:t>
      </w:r>
    </w:p>
    <w:p w14:paraId="3DCEE4C0" w14:textId="77777777" w:rsidR="0043573C" w:rsidRPr="0048515C" w:rsidRDefault="0043573C" w:rsidP="0043573C">
      <w:pPr>
        <w:spacing w:after="120"/>
        <w:ind w:firstLine="301"/>
        <w:jc w:val="both"/>
        <w:rPr>
          <w:rFonts w:ascii="Times New Roman" w:hAnsi="Times New Roman" w:cs="Times New Roman"/>
        </w:rPr>
      </w:pPr>
      <w:r w:rsidRPr="0048515C">
        <w:rPr>
          <w:rFonts w:ascii="Times New Roman" w:hAnsi="Times New Roman" w:cs="Times New Roman"/>
        </w:rPr>
        <w:t>a) podľa odseku 8 do 31. decembra 2024,</w:t>
      </w:r>
    </w:p>
    <w:p w14:paraId="452A717E" w14:textId="77777777" w:rsidR="0043573C" w:rsidRPr="0048515C" w:rsidRDefault="0043573C" w:rsidP="0043573C">
      <w:pPr>
        <w:spacing w:after="120"/>
        <w:ind w:firstLine="301"/>
        <w:jc w:val="both"/>
        <w:rPr>
          <w:rFonts w:ascii="Times New Roman" w:hAnsi="Times New Roman" w:cs="Times New Roman"/>
        </w:rPr>
      </w:pPr>
      <w:r w:rsidRPr="0048515C">
        <w:rPr>
          <w:rFonts w:ascii="Times New Roman" w:hAnsi="Times New Roman" w:cs="Times New Roman"/>
        </w:rPr>
        <w:t>b) podľa odseku 9 do 31. decembra 2028 s počtom obyvateľov 1000 a menej ako 1000 obyvateľov a viac ako 500 obyvateľov,</w:t>
      </w:r>
    </w:p>
    <w:p w14:paraId="0850BD27" w14:textId="77777777" w:rsidR="0043573C" w:rsidRPr="0048515C" w:rsidRDefault="0043573C" w:rsidP="0043573C">
      <w:pPr>
        <w:spacing w:after="120"/>
        <w:ind w:firstLine="301"/>
        <w:jc w:val="both"/>
        <w:rPr>
          <w:rFonts w:ascii="Times New Roman" w:hAnsi="Times New Roman" w:cs="Times New Roman"/>
        </w:rPr>
      </w:pPr>
      <w:r w:rsidRPr="0048515C">
        <w:rPr>
          <w:rFonts w:ascii="Times New Roman" w:hAnsi="Times New Roman" w:cs="Times New Roman"/>
        </w:rPr>
        <w:t>c) podľa odseku 9 do 31. decembra 2032 s počtom obyvateľov 500 a menším ako 500 obyvateľov.</w:t>
      </w:r>
    </w:p>
    <w:p w14:paraId="1C75347F" w14:textId="77777777" w:rsidR="0043573C" w:rsidRPr="0048515C" w:rsidRDefault="0043573C" w:rsidP="0043573C">
      <w:pPr>
        <w:spacing w:after="200"/>
        <w:ind w:firstLine="450"/>
        <w:jc w:val="both"/>
        <w:rPr>
          <w:rFonts w:ascii="Times New Roman" w:hAnsi="Times New Roman" w:cs="Times New Roman"/>
        </w:rPr>
      </w:pPr>
      <w:r w:rsidRPr="0048515C">
        <w:rPr>
          <w:rFonts w:ascii="Times New Roman" w:hAnsi="Times New Roman" w:cs="Times New Roman"/>
        </w:rPr>
        <w:t>(4) Územnoplánovaciu dokumentáciu schválenú do 31. decembra 2021 je orgán územného plánovania povinný  zosúladiť s týmto zákonom do 31. decembra 2024; inak stráca záväznosť dňom 1. januára 2025.</w:t>
      </w:r>
    </w:p>
    <w:p w14:paraId="576BAFDF" w14:textId="6F2EBD6A" w:rsidR="0043573C" w:rsidRDefault="0043573C" w:rsidP="0043573C">
      <w:pPr>
        <w:spacing w:after="200"/>
        <w:ind w:firstLine="450"/>
        <w:jc w:val="both"/>
        <w:rPr>
          <w:rFonts w:ascii="Times New Roman" w:hAnsi="Times New Roman" w:cs="Times New Roman"/>
        </w:rPr>
      </w:pPr>
      <w:r w:rsidRPr="0048515C">
        <w:rPr>
          <w:rFonts w:ascii="Times New Roman" w:hAnsi="Times New Roman" w:cs="Times New Roman"/>
        </w:rPr>
        <w:t>(5) Územnoplánovacia dokumentácia obstaraná, ale neschválená do 31. decembra 2021 sa upraví a schváli podľa tohto zákona. Rozpracovaná etapa obstarávania územnoplánovacej dokumentácie sa dokončí podľa predpisu platného v čase začatia etapy.</w:t>
      </w:r>
    </w:p>
    <w:p w14:paraId="6F2571B5" w14:textId="2DE0DDD8" w:rsidR="00761336" w:rsidRPr="0048515C" w:rsidRDefault="00761336" w:rsidP="0043573C">
      <w:pPr>
        <w:spacing w:after="200"/>
        <w:ind w:firstLine="450"/>
        <w:jc w:val="both"/>
        <w:rPr>
          <w:rFonts w:ascii="Times New Roman" w:hAnsi="Times New Roman" w:cs="Times New Roman"/>
        </w:rPr>
      </w:pPr>
      <w:r>
        <w:rPr>
          <w:rFonts w:ascii="Times New Roman" w:hAnsi="Times New Roman" w:cs="Times New Roman"/>
        </w:rPr>
        <w:t>(6) Orgán územného plánovania je povinný obstarať grafickú formu Koncepcie územného rozvoja Slovenska do 31. decembra 2024, Koncepcie územného rozvoja regiónu do 31. decembra 2025, územného plánu obce a územného plánu zóny do 32. decembra 2027.</w:t>
      </w:r>
    </w:p>
    <w:p w14:paraId="0EFE8A6C" w14:textId="28C3F527" w:rsidR="0043573C" w:rsidRPr="00761336" w:rsidRDefault="00761336" w:rsidP="0043573C">
      <w:pPr>
        <w:spacing w:after="200"/>
        <w:ind w:firstLine="450"/>
        <w:jc w:val="both"/>
        <w:rPr>
          <w:rFonts w:ascii="Times New Roman" w:hAnsi="Times New Roman" w:cs="Times New Roman"/>
        </w:rPr>
      </w:pPr>
      <w:r w:rsidRPr="00761336">
        <w:rPr>
          <w:rFonts w:ascii="Times New Roman" w:hAnsi="Times New Roman" w:cs="Times New Roman"/>
        </w:rPr>
        <w:t xml:space="preserve"> </w:t>
      </w:r>
      <w:r w:rsidR="0043573C" w:rsidRPr="00761336">
        <w:rPr>
          <w:rFonts w:ascii="Times New Roman" w:hAnsi="Times New Roman" w:cs="Times New Roman"/>
        </w:rPr>
        <w:t xml:space="preserve">(7) Odborne spôsobilé osoby zapísané do registra odborne spôsobilých osôb podľa § </w:t>
      </w:r>
      <w:r w:rsidR="00C64B87" w:rsidRPr="00761336">
        <w:rPr>
          <w:rFonts w:ascii="Times New Roman" w:hAnsi="Times New Roman" w:cs="Times New Roman"/>
        </w:rPr>
        <w:t xml:space="preserve">10 </w:t>
      </w:r>
      <w:r w:rsidR="0043573C" w:rsidRPr="00761336">
        <w:rPr>
          <w:rFonts w:ascii="Times New Roman" w:hAnsi="Times New Roman" w:cs="Times New Roman"/>
        </w:rPr>
        <w:t>ods. 1 do 31. decembra  2021 sa považujú za odborne spôsobilé osoby podľa tohto zákona, ak od skúšky neuplynulo desať rokov.</w:t>
      </w:r>
    </w:p>
    <w:p w14:paraId="5610FDAA" w14:textId="638AE365" w:rsidR="0043573C" w:rsidRPr="00761336" w:rsidRDefault="0043573C" w:rsidP="0043573C">
      <w:pPr>
        <w:spacing w:after="200"/>
        <w:ind w:firstLine="450"/>
        <w:jc w:val="both"/>
        <w:rPr>
          <w:rFonts w:ascii="Times New Roman" w:hAnsi="Times New Roman" w:cs="Times New Roman"/>
        </w:rPr>
      </w:pPr>
      <w:r w:rsidRPr="00761336">
        <w:rPr>
          <w:rFonts w:ascii="Times New Roman" w:hAnsi="Times New Roman" w:cs="Times New Roman"/>
        </w:rPr>
        <w:t>(8) Obec s počtom obyvateľov nad 1 000, ktorá nemá územný plán, a obec, v ktorej je vyhlásená časť územia za pamiatkovú rezerváciu alebo pamiatkovú zónu alebo je v obci lokalita zapísaná v Zozname svetového kultúrneho a prírodného dedičstva</w:t>
      </w:r>
      <w:r w:rsidRPr="00761336">
        <w:rPr>
          <w:rStyle w:val="FootnoteReference"/>
          <w:rFonts w:ascii="Times New Roman" w:hAnsi="Times New Roman" w:cs="Times New Roman"/>
        </w:rPr>
        <w:footnoteReference w:id="21"/>
      </w:r>
      <w:r w:rsidRPr="00761336">
        <w:rPr>
          <w:rFonts w:ascii="Times New Roman" w:hAnsi="Times New Roman" w:cs="Times New Roman"/>
        </w:rPr>
        <w:t>)</w:t>
      </w:r>
      <w:r w:rsidRPr="00761336">
        <w:rPr>
          <w:rFonts w:ascii="Times New Roman" w:hAnsi="Times New Roman" w:cs="Times New Roman"/>
          <w:b/>
        </w:rPr>
        <w:t xml:space="preserve"> </w:t>
      </w:r>
      <w:r w:rsidRPr="00761336">
        <w:rPr>
          <w:rFonts w:ascii="Times New Roman" w:hAnsi="Times New Roman" w:cs="Times New Roman"/>
        </w:rPr>
        <w:t xml:space="preserve">je povinná obstarať a schváliť územný plán obce do 31. decembra </w:t>
      </w:r>
      <w:r w:rsidR="00761336">
        <w:rPr>
          <w:rFonts w:ascii="Times New Roman" w:hAnsi="Times New Roman" w:cs="Times New Roman"/>
        </w:rPr>
        <w:t>2024</w:t>
      </w:r>
      <w:r w:rsidRPr="00761336">
        <w:rPr>
          <w:rFonts w:ascii="Times New Roman" w:hAnsi="Times New Roman" w:cs="Times New Roman"/>
        </w:rPr>
        <w:t>.</w:t>
      </w:r>
    </w:p>
    <w:p w14:paraId="64E057F2" w14:textId="15FB9278" w:rsidR="0043573C" w:rsidRPr="00761336" w:rsidRDefault="0043573C" w:rsidP="0043573C">
      <w:pPr>
        <w:spacing w:after="200"/>
        <w:ind w:firstLine="450"/>
        <w:jc w:val="both"/>
        <w:rPr>
          <w:rFonts w:ascii="Times New Roman" w:hAnsi="Times New Roman" w:cs="Times New Roman"/>
        </w:rPr>
      </w:pPr>
      <w:r w:rsidRPr="00761336">
        <w:rPr>
          <w:rFonts w:ascii="Times New Roman" w:hAnsi="Times New Roman" w:cs="Times New Roman"/>
        </w:rPr>
        <w:t xml:space="preserve">(9) Obec s počtom obyvateľov 1 000 a menej ako 1 000 obyvateľov, ale viac ako 500 obyvateľov je povinná obstarať a schváliť územný plán obce do 31. decembra </w:t>
      </w:r>
      <w:r w:rsidR="00761336">
        <w:rPr>
          <w:rFonts w:ascii="Times New Roman" w:hAnsi="Times New Roman" w:cs="Times New Roman"/>
        </w:rPr>
        <w:t>2028</w:t>
      </w:r>
      <w:r w:rsidRPr="00761336">
        <w:rPr>
          <w:rFonts w:ascii="Times New Roman" w:hAnsi="Times New Roman" w:cs="Times New Roman"/>
        </w:rPr>
        <w:t xml:space="preserve">. Obec s počtom 500 obyvateľov a menej ako 500 obyvateľov je povinná obstarať a schváliť územný plán obce do 31. decembra </w:t>
      </w:r>
      <w:r w:rsidR="00761336">
        <w:rPr>
          <w:rFonts w:ascii="Times New Roman" w:hAnsi="Times New Roman" w:cs="Times New Roman"/>
        </w:rPr>
        <w:t>2032</w:t>
      </w:r>
      <w:r w:rsidRPr="00761336">
        <w:rPr>
          <w:rFonts w:ascii="Times New Roman" w:hAnsi="Times New Roman" w:cs="Times New Roman"/>
        </w:rPr>
        <w:t>.</w:t>
      </w:r>
    </w:p>
    <w:p w14:paraId="0D9ABC0E" w14:textId="77777777" w:rsidR="0043573C" w:rsidRPr="00761336" w:rsidRDefault="0043573C" w:rsidP="0043573C">
      <w:pPr>
        <w:spacing w:after="200"/>
        <w:ind w:firstLine="450"/>
        <w:jc w:val="both"/>
        <w:rPr>
          <w:rFonts w:ascii="Times New Roman" w:hAnsi="Times New Roman" w:cs="Times New Roman"/>
        </w:rPr>
      </w:pPr>
      <w:r w:rsidRPr="00761336">
        <w:rPr>
          <w:rFonts w:ascii="Times New Roman" w:hAnsi="Times New Roman" w:cs="Times New Roman"/>
        </w:rPr>
        <w:t>(10) Počet obyvateľov obce vyplýva z údajov zverejnených Štatistickým úradom Slovenskej republiky k 31. decembru predchádzajúceho tretieho roku.</w:t>
      </w:r>
    </w:p>
    <w:p w14:paraId="042D1019" w14:textId="77777777" w:rsidR="0043573C" w:rsidRPr="00761336" w:rsidRDefault="0043573C" w:rsidP="0043573C">
      <w:pPr>
        <w:spacing w:after="200"/>
        <w:ind w:firstLine="450"/>
        <w:jc w:val="both"/>
        <w:rPr>
          <w:rFonts w:ascii="Times New Roman" w:hAnsi="Times New Roman" w:cs="Times New Roman"/>
        </w:rPr>
      </w:pPr>
      <w:r w:rsidRPr="00761336">
        <w:rPr>
          <w:rFonts w:ascii="Times New Roman" w:hAnsi="Times New Roman" w:cs="Times New Roman"/>
        </w:rPr>
        <w:t xml:space="preserve"> (11) Zadanie urbanistickej štúdie, územného </w:t>
      </w:r>
      <w:proofErr w:type="spellStart"/>
      <w:r w:rsidRPr="00761336">
        <w:rPr>
          <w:rFonts w:ascii="Times New Roman" w:hAnsi="Times New Roman" w:cs="Times New Roman"/>
        </w:rPr>
        <w:t>generela</w:t>
      </w:r>
      <w:proofErr w:type="spellEnd"/>
      <w:r w:rsidRPr="00761336">
        <w:rPr>
          <w:rFonts w:ascii="Times New Roman" w:hAnsi="Times New Roman" w:cs="Times New Roman"/>
        </w:rPr>
        <w:t xml:space="preserve"> a územnej prognózy rozpracované do 31. decembra 2021 sa považujú za zadanie územnej štúdie. Urbanistická štúdia, územný </w:t>
      </w:r>
      <w:proofErr w:type="spellStart"/>
      <w:r w:rsidRPr="00761336">
        <w:rPr>
          <w:rFonts w:ascii="Times New Roman" w:hAnsi="Times New Roman" w:cs="Times New Roman"/>
        </w:rPr>
        <w:t>generel</w:t>
      </w:r>
      <w:proofErr w:type="spellEnd"/>
      <w:r w:rsidRPr="00761336">
        <w:rPr>
          <w:rFonts w:ascii="Times New Roman" w:hAnsi="Times New Roman" w:cs="Times New Roman"/>
        </w:rPr>
        <w:t xml:space="preserve"> a územná prognóza obstarané a rozpracované do 31. decembra 2021 sa považujú za územnú štúdiu podľa tohto zákona.</w:t>
      </w:r>
    </w:p>
    <w:p w14:paraId="4FCF4C99" w14:textId="0AF9B9A0" w:rsidR="0043573C" w:rsidRPr="00761336" w:rsidRDefault="0043573C" w:rsidP="0043573C">
      <w:pPr>
        <w:spacing w:after="200"/>
        <w:ind w:firstLine="450"/>
        <w:jc w:val="both"/>
        <w:rPr>
          <w:rFonts w:ascii="Times New Roman" w:hAnsi="Times New Roman" w:cs="Times New Roman"/>
        </w:rPr>
      </w:pPr>
      <w:r w:rsidRPr="00761336">
        <w:rPr>
          <w:rFonts w:ascii="Times New Roman" w:hAnsi="Times New Roman" w:cs="Times New Roman"/>
        </w:rPr>
        <w:lastRenderedPageBreak/>
        <w:t>(12</w:t>
      </w:r>
      <w:r w:rsidRPr="008C1169">
        <w:rPr>
          <w:rFonts w:ascii="Times New Roman" w:hAnsi="Times New Roman" w:cs="Times New Roman"/>
          <w:highlight w:val="yellow"/>
        </w:rPr>
        <w:t xml:space="preserve">) Úrad uvedie informačný systém do prevádzky do </w:t>
      </w:r>
      <w:r w:rsidR="004B0F6F" w:rsidRPr="008C1169">
        <w:rPr>
          <w:rFonts w:ascii="Times New Roman" w:hAnsi="Times New Roman" w:cs="Times New Roman"/>
          <w:highlight w:val="yellow"/>
        </w:rPr>
        <w:t xml:space="preserve">2 </w:t>
      </w:r>
      <w:r w:rsidRPr="008C1169">
        <w:rPr>
          <w:rFonts w:ascii="Times New Roman" w:hAnsi="Times New Roman" w:cs="Times New Roman"/>
          <w:highlight w:val="yellow"/>
        </w:rPr>
        <w:t>rokov od účinnosti tohto zákona. Uvedenie informačného systému do prevádzky úrad oznámi na svojom webovom sídle najmenej jeden mesiac vopred. Do začatia prevádzkovania informačného systému územného plánovania podľa tohto zákona sa prevádzkujú informačné systémy a sústavy informácií podľa doterajších predpisov.</w:t>
      </w:r>
      <w:bookmarkStart w:id="0" w:name="_GoBack"/>
      <w:bookmarkEnd w:id="0"/>
    </w:p>
    <w:p w14:paraId="5EBA684A" w14:textId="4F8CD2DF" w:rsidR="0043573C" w:rsidRPr="00761336" w:rsidRDefault="0043573C" w:rsidP="0043573C">
      <w:pPr>
        <w:spacing w:after="200"/>
        <w:ind w:firstLine="450"/>
        <w:jc w:val="both"/>
        <w:rPr>
          <w:rFonts w:ascii="Times New Roman" w:hAnsi="Times New Roman" w:cs="Times New Roman"/>
        </w:rPr>
      </w:pPr>
      <w:r w:rsidRPr="00761336">
        <w:rPr>
          <w:rFonts w:ascii="Times New Roman" w:hAnsi="Times New Roman" w:cs="Times New Roman"/>
        </w:rPr>
        <w:t xml:space="preserve">(13) Plnenie osobitného kvalifikačného predpokladu podľa § </w:t>
      </w:r>
      <w:r w:rsidR="00C64B87" w:rsidRPr="00761336">
        <w:rPr>
          <w:rFonts w:ascii="Times New Roman" w:hAnsi="Times New Roman" w:cs="Times New Roman"/>
        </w:rPr>
        <w:t xml:space="preserve">10 </w:t>
      </w:r>
      <w:r w:rsidRPr="00761336">
        <w:rPr>
          <w:rFonts w:ascii="Times New Roman" w:hAnsi="Times New Roman" w:cs="Times New Roman"/>
        </w:rPr>
        <w:t xml:space="preserve">ods. </w:t>
      </w:r>
      <w:r w:rsidR="00C64B87" w:rsidRPr="00761336">
        <w:rPr>
          <w:rFonts w:ascii="Times New Roman" w:hAnsi="Times New Roman" w:cs="Times New Roman"/>
        </w:rPr>
        <w:t xml:space="preserve">1 </w:t>
      </w:r>
      <w:r w:rsidRPr="00761336">
        <w:rPr>
          <w:rFonts w:ascii="Times New Roman" w:hAnsi="Times New Roman" w:cs="Times New Roman"/>
        </w:rPr>
        <w:t xml:space="preserve">zamestnancov orgánov územného plánovania podľa § </w:t>
      </w:r>
      <w:r w:rsidR="00C64B87" w:rsidRPr="00761336">
        <w:rPr>
          <w:rFonts w:ascii="Times New Roman" w:hAnsi="Times New Roman" w:cs="Times New Roman"/>
        </w:rPr>
        <w:t xml:space="preserve">3 </w:t>
      </w:r>
      <w:r w:rsidRPr="00761336">
        <w:rPr>
          <w:rFonts w:ascii="Times New Roman" w:hAnsi="Times New Roman" w:cs="Times New Roman"/>
        </w:rPr>
        <w:t>písm. b) sa vyžaduje  od 1. januára 2025.</w:t>
      </w:r>
    </w:p>
    <w:p w14:paraId="303FCF80" w14:textId="68828350" w:rsidR="0043573C" w:rsidRPr="00761336" w:rsidRDefault="0043573C" w:rsidP="0043573C">
      <w:pPr>
        <w:spacing w:after="200"/>
        <w:ind w:firstLine="450"/>
        <w:jc w:val="both"/>
        <w:rPr>
          <w:rFonts w:ascii="Times New Roman" w:hAnsi="Times New Roman" w:cs="Times New Roman"/>
        </w:rPr>
      </w:pPr>
      <w:r w:rsidRPr="00761336">
        <w:rPr>
          <w:rFonts w:ascii="Times New Roman" w:hAnsi="Times New Roman" w:cs="Times New Roman"/>
        </w:rPr>
        <w:t xml:space="preserve">(14) Zamestnanec orgánu územného plánovania, ktorý v čase nadobudnutia účinnosti zákona bol zamestnancom orgánu územného plánovania najmenej tri roky a má vysokoškolské vzdelanie druhého stupňa alebo prvého stupňa, spĺňa osobitný kvalifikačný predpoklad podľa § </w:t>
      </w:r>
      <w:r w:rsidR="00C64B87" w:rsidRPr="00761336">
        <w:rPr>
          <w:rFonts w:ascii="Times New Roman" w:hAnsi="Times New Roman" w:cs="Times New Roman"/>
        </w:rPr>
        <w:t xml:space="preserve">10 </w:t>
      </w:r>
      <w:r w:rsidRPr="00761336">
        <w:rPr>
          <w:rFonts w:ascii="Times New Roman" w:hAnsi="Times New Roman" w:cs="Times New Roman"/>
        </w:rPr>
        <w:t xml:space="preserve">ods. 1 písm. c). </w:t>
      </w:r>
    </w:p>
    <w:p w14:paraId="1B083B91" w14:textId="4ED287A0" w:rsidR="006C60B3" w:rsidRPr="0048515C" w:rsidRDefault="006C60B3" w:rsidP="0043573C">
      <w:pPr>
        <w:spacing w:after="200"/>
        <w:ind w:firstLine="450"/>
        <w:jc w:val="both"/>
        <w:rPr>
          <w:rFonts w:ascii="Times New Roman" w:hAnsi="Times New Roman" w:cs="Times New Roman"/>
        </w:rPr>
      </w:pPr>
      <w:r w:rsidRPr="00761336">
        <w:rPr>
          <w:rFonts w:ascii="Times New Roman" w:hAnsi="Times New Roman" w:cs="Times New Roman"/>
        </w:rPr>
        <w:t>(15)</w:t>
      </w:r>
      <w:r w:rsidR="00125C39" w:rsidRPr="00761336">
        <w:rPr>
          <w:rFonts w:ascii="Times New Roman" w:hAnsi="Times New Roman" w:cs="Times New Roman"/>
        </w:rPr>
        <w:t xml:space="preserve"> </w:t>
      </w:r>
      <w:r w:rsidR="00404BE8" w:rsidRPr="00761336">
        <w:rPr>
          <w:rFonts w:ascii="Times New Roman" w:hAnsi="Times New Roman" w:cs="Times New Roman"/>
        </w:rPr>
        <w:t>Územnoplánovacie podklady a územnoplánovaciu dokumentáciu je potrebné</w:t>
      </w:r>
      <w:r w:rsidR="00125C39" w:rsidRPr="00761336">
        <w:rPr>
          <w:rFonts w:ascii="Times New Roman" w:hAnsi="Times New Roman" w:cs="Times New Roman"/>
        </w:rPr>
        <w:t xml:space="preserve"> </w:t>
      </w:r>
      <w:r w:rsidR="00A62A43" w:rsidRPr="00761336">
        <w:rPr>
          <w:rFonts w:ascii="Times New Roman" w:hAnsi="Times New Roman" w:cs="Times New Roman"/>
        </w:rPr>
        <w:t xml:space="preserve">dať do súladu </w:t>
      </w:r>
      <w:r w:rsidR="00404BE8" w:rsidRPr="00761336">
        <w:rPr>
          <w:rFonts w:ascii="Times New Roman" w:hAnsi="Times New Roman" w:cs="Times New Roman"/>
        </w:rPr>
        <w:t>s týmto zákonom</w:t>
      </w:r>
      <w:r w:rsidR="00A62A43" w:rsidRPr="00761336">
        <w:rPr>
          <w:rFonts w:ascii="Times New Roman" w:hAnsi="Times New Roman" w:cs="Times New Roman"/>
        </w:rPr>
        <w:t xml:space="preserve"> </w:t>
      </w:r>
      <w:r w:rsidR="00C90B03" w:rsidRPr="00761336">
        <w:rPr>
          <w:rFonts w:ascii="Times New Roman" w:hAnsi="Times New Roman" w:cs="Times New Roman"/>
        </w:rPr>
        <w:t>najneskôr do 31. decembra 202</w:t>
      </w:r>
      <w:r w:rsidR="00BF55BA" w:rsidRPr="00761336">
        <w:rPr>
          <w:rFonts w:ascii="Times New Roman" w:hAnsi="Times New Roman" w:cs="Times New Roman"/>
        </w:rPr>
        <w:t>3</w:t>
      </w:r>
      <w:r w:rsidR="00A62A43" w:rsidRPr="00761336">
        <w:rPr>
          <w:rFonts w:ascii="Times New Roman" w:hAnsi="Times New Roman" w:cs="Times New Roman"/>
        </w:rPr>
        <w:t>.</w:t>
      </w:r>
    </w:p>
    <w:p w14:paraId="25E1E9E4" w14:textId="77777777" w:rsidR="0043573C" w:rsidRDefault="0043573C" w:rsidP="0043573C">
      <w:pPr>
        <w:spacing w:after="200"/>
        <w:jc w:val="center"/>
        <w:rPr>
          <w:rFonts w:ascii="Times New Roman" w:hAnsi="Times New Roman" w:cs="Times New Roman"/>
        </w:rPr>
      </w:pPr>
    </w:p>
    <w:p w14:paraId="66D69CDA" w14:textId="4B8A6D2C" w:rsidR="0043573C" w:rsidRPr="0003493E" w:rsidRDefault="0043573C" w:rsidP="0043573C">
      <w:pPr>
        <w:spacing w:after="200"/>
        <w:jc w:val="center"/>
        <w:rPr>
          <w:rFonts w:ascii="Times New Roman" w:hAnsi="Times New Roman" w:cs="Times New Roman"/>
        </w:rPr>
      </w:pPr>
      <w:r>
        <w:rPr>
          <w:rFonts w:ascii="Times New Roman" w:hAnsi="Times New Roman" w:cs="Times New Roman"/>
        </w:rPr>
        <w:t xml:space="preserve">§ </w:t>
      </w:r>
      <w:r w:rsidR="007F60D5">
        <w:rPr>
          <w:rFonts w:ascii="Times New Roman" w:hAnsi="Times New Roman" w:cs="Times New Roman"/>
        </w:rPr>
        <w:t>40</w:t>
      </w:r>
    </w:p>
    <w:p w14:paraId="524C4CE8" w14:textId="77777777" w:rsidR="0043573C" w:rsidRPr="0003493E" w:rsidRDefault="0043573C" w:rsidP="0043573C">
      <w:pPr>
        <w:spacing w:after="200"/>
        <w:jc w:val="center"/>
        <w:rPr>
          <w:rFonts w:ascii="Times New Roman" w:hAnsi="Times New Roman" w:cs="Times New Roman"/>
        </w:rPr>
      </w:pPr>
      <w:r w:rsidRPr="0003493E">
        <w:rPr>
          <w:rFonts w:ascii="Times New Roman" w:hAnsi="Times New Roman" w:cs="Times New Roman"/>
        </w:rPr>
        <w:t>Zrušovacie ustanovenia</w:t>
      </w:r>
    </w:p>
    <w:p w14:paraId="542F47D5" w14:textId="77777777" w:rsidR="0043573C" w:rsidRPr="0048515C" w:rsidRDefault="0043573C" w:rsidP="0043573C">
      <w:pPr>
        <w:spacing w:after="200"/>
        <w:ind w:firstLine="450"/>
        <w:jc w:val="both"/>
        <w:rPr>
          <w:rFonts w:ascii="Times New Roman" w:hAnsi="Times New Roman" w:cs="Times New Roman"/>
        </w:rPr>
      </w:pPr>
      <w:r w:rsidRPr="0048515C">
        <w:rPr>
          <w:rFonts w:ascii="Times New Roman" w:hAnsi="Times New Roman" w:cs="Times New Roman"/>
        </w:rPr>
        <w:t>Zrušujú sa:</w:t>
      </w:r>
    </w:p>
    <w:p w14:paraId="34E39145" w14:textId="77777777" w:rsidR="0043573C" w:rsidRPr="0048515C" w:rsidRDefault="0043573C" w:rsidP="0043573C">
      <w:pPr>
        <w:spacing w:after="200"/>
        <w:ind w:firstLine="330"/>
        <w:jc w:val="both"/>
        <w:rPr>
          <w:rFonts w:ascii="Times New Roman" w:hAnsi="Times New Roman" w:cs="Times New Roman"/>
        </w:rPr>
      </w:pPr>
      <w:r w:rsidRPr="0048515C">
        <w:rPr>
          <w:rFonts w:ascii="Times New Roman" w:hAnsi="Times New Roman" w:cs="Times New Roman"/>
        </w:rPr>
        <w:t>1. Zákon č. 50/1976 Zb. o územnom plánovaní a stavebnom poriadku (stavebný zákon) v znení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293/2014 Z. z., zákona č. 314/2014 Z. z., zákona č. 154/2015 Z. z., zákona č. 247/2015 Z. z., zákona č. 254/2015 Z. z., zákona č. 177/2018 Z. z., zákona č. 312/2018 Z. z., zákona č. 93/2019 Z. z. a zákona č. 279/2019 Z. z.</w:t>
      </w:r>
    </w:p>
    <w:p w14:paraId="3AB52171" w14:textId="3BEF9FC0" w:rsidR="00345A37" w:rsidRDefault="0043573C" w:rsidP="0043573C">
      <w:pPr>
        <w:spacing w:after="200"/>
        <w:ind w:firstLine="330"/>
        <w:jc w:val="both"/>
        <w:rPr>
          <w:rFonts w:ascii="Times New Roman" w:hAnsi="Times New Roman" w:cs="Times New Roman"/>
        </w:rPr>
      </w:pPr>
      <w:r w:rsidRPr="0048515C">
        <w:rPr>
          <w:rFonts w:ascii="Times New Roman" w:hAnsi="Times New Roman" w:cs="Times New Roman"/>
        </w:rPr>
        <w:t>2.</w:t>
      </w:r>
      <w:r w:rsidR="00345A37" w:rsidRPr="00345A37">
        <w:rPr>
          <w:rFonts w:ascii="Times New Roman" w:hAnsi="Times New Roman" w:cs="Times New Roman"/>
        </w:rPr>
        <w:t xml:space="preserve"> </w:t>
      </w:r>
      <w:r w:rsidR="00345A37">
        <w:rPr>
          <w:rFonts w:ascii="Times New Roman" w:hAnsi="Times New Roman" w:cs="Times New Roman"/>
        </w:rPr>
        <w:t>Zákon Národnej rady Slovenskej republiky č. 136/1995 Z. z. o odbornej spôsobilosti na vybrané činnosti vo výstavbe a o zmene a doplnení zákona č. 50/1976 Zb. o územnom plánovaní a stavebnom poriadku (stavebný zákon) v znení neskorších predpisov.</w:t>
      </w:r>
      <w:r w:rsidRPr="0048515C">
        <w:rPr>
          <w:rFonts w:ascii="Times New Roman" w:hAnsi="Times New Roman" w:cs="Times New Roman"/>
        </w:rPr>
        <w:t xml:space="preserve"> </w:t>
      </w:r>
    </w:p>
    <w:p w14:paraId="1948C435" w14:textId="471AB56A" w:rsidR="0043573C" w:rsidRPr="0048515C" w:rsidRDefault="00E52DD2" w:rsidP="0043573C">
      <w:pPr>
        <w:spacing w:after="200"/>
        <w:ind w:firstLine="330"/>
        <w:jc w:val="both"/>
        <w:rPr>
          <w:rFonts w:ascii="Times New Roman" w:hAnsi="Times New Roman" w:cs="Times New Roman"/>
        </w:rPr>
      </w:pPr>
      <w:r>
        <w:rPr>
          <w:rFonts w:ascii="Times New Roman" w:hAnsi="Times New Roman" w:cs="Times New Roman"/>
        </w:rPr>
        <w:t>3</w:t>
      </w:r>
      <w:r w:rsidR="00345A37">
        <w:rPr>
          <w:rFonts w:ascii="Times New Roman" w:hAnsi="Times New Roman" w:cs="Times New Roman"/>
        </w:rPr>
        <w:t xml:space="preserve">. </w:t>
      </w:r>
      <w:r w:rsidR="0043573C" w:rsidRPr="0048515C">
        <w:rPr>
          <w:rFonts w:ascii="Times New Roman" w:hAnsi="Times New Roman" w:cs="Times New Roman"/>
        </w:rPr>
        <w:t>Nariadenie vlády Slovenskej republiky č. 64/1998 Z. z., ktorým sa vyhlasuje záväzná časť územného plánu veľkého územného celku Bratislavský kraj, v znení nariadenia vlády Slovenskej republiky č. 336/2001 Z. z. a nariadenia vlády Slovenskej republiky č. 20/2003 Z. z.</w:t>
      </w:r>
    </w:p>
    <w:p w14:paraId="179BEB51" w14:textId="66AE80CB" w:rsidR="0043573C" w:rsidRPr="0048515C" w:rsidRDefault="00E52DD2" w:rsidP="0043573C">
      <w:pPr>
        <w:spacing w:after="200"/>
        <w:ind w:firstLine="330"/>
        <w:jc w:val="both"/>
        <w:rPr>
          <w:rFonts w:ascii="Times New Roman" w:hAnsi="Times New Roman" w:cs="Times New Roman"/>
        </w:rPr>
      </w:pPr>
      <w:r>
        <w:rPr>
          <w:rFonts w:ascii="Times New Roman" w:hAnsi="Times New Roman" w:cs="Times New Roman"/>
        </w:rPr>
        <w:t>4</w:t>
      </w:r>
      <w:r w:rsidR="0043573C" w:rsidRPr="0048515C">
        <w:rPr>
          <w:rFonts w:ascii="Times New Roman" w:hAnsi="Times New Roman" w:cs="Times New Roman"/>
        </w:rPr>
        <w:t>. Nariadenie vlády Slovenskej republiky č. 183/1998 Z. z., ktorým sa vyhlasuje záväzná časť územného plánu veľkého územného celku Trnavský kraj, v znení nariadenia vlády Slovenskej republiky č.111/2003 Z. z.</w:t>
      </w:r>
    </w:p>
    <w:p w14:paraId="539F2F88" w14:textId="4F8FCB0E" w:rsidR="0043573C" w:rsidRPr="0048515C" w:rsidRDefault="00E52DD2" w:rsidP="0043573C">
      <w:pPr>
        <w:spacing w:after="200"/>
        <w:ind w:firstLine="330"/>
        <w:jc w:val="both"/>
        <w:rPr>
          <w:rFonts w:ascii="Times New Roman" w:hAnsi="Times New Roman" w:cs="Times New Roman"/>
        </w:rPr>
      </w:pPr>
      <w:r>
        <w:rPr>
          <w:rFonts w:ascii="Times New Roman" w:hAnsi="Times New Roman" w:cs="Times New Roman"/>
        </w:rPr>
        <w:t>5</w:t>
      </w:r>
      <w:r w:rsidR="0043573C" w:rsidRPr="0048515C">
        <w:rPr>
          <w:rFonts w:ascii="Times New Roman" w:hAnsi="Times New Roman" w:cs="Times New Roman"/>
        </w:rPr>
        <w:t>. Nariadenie vlády Slovenskej republiky č. 188/1998 Z. z., ktorým sa vyhlasuje záväzná časť územného plánu veľkého územného celku Nitriansky kraj.</w:t>
      </w:r>
    </w:p>
    <w:p w14:paraId="1CEF5B96" w14:textId="5A6DB3B9" w:rsidR="0043573C" w:rsidRPr="0048515C" w:rsidRDefault="00E52DD2" w:rsidP="0043573C">
      <w:pPr>
        <w:spacing w:after="200"/>
        <w:ind w:firstLine="330"/>
        <w:jc w:val="both"/>
        <w:rPr>
          <w:rFonts w:ascii="Times New Roman" w:hAnsi="Times New Roman" w:cs="Times New Roman"/>
        </w:rPr>
      </w:pPr>
      <w:r>
        <w:rPr>
          <w:rFonts w:ascii="Times New Roman" w:hAnsi="Times New Roman" w:cs="Times New Roman"/>
        </w:rPr>
        <w:t>6</w:t>
      </w:r>
      <w:r w:rsidR="0043573C" w:rsidRPr="0048515C">
        <w:rPr>
          <w:rFonts w:ascii="Times New Roman" w:hAnsi="Times New Roman" w:cs="Times New Roman"/>
        </w:rPr>
        <w:t>. Nariadenie vlády Slovenskej republiky č. 216/1998 Z. z., ktorým sa vyhlasuje záväzná časť územného plánu veľkého územného celku Prešovský kraj v znení nariadenia vlády Slovenskej republiky č. 679/2002 Z. z a nariadenia vlády Slovenskej republiky  č. 111/2003 Z. z.</w:t>
      </w:r>
    </w:p>
    <w:p w14:paraId="2599418A" w14:textId="3D949FAB" w:rsidR="0043573C" w:rsidRPr="0048515C" w:rsidRDefault="00E52DD2" w:rsidP="0043573C">
      <w:pPr>
        <w:spacing w:after="200"/>
        <w:ind w:firstLine="330"/>
        <w:jc w:val="both"/>
        <w:rPr>
          <w:rFonts w:ascii="Times New Roman" w:hAnsi="Times New Roman" w:cs="Times New Roman"/>
        </w:rPr>
      </w:pPr>
      <w:r>
        <w:rPr>
          <w:rFonts w:ascii="Times New Roman" w:hAnsi="Times New Roman" w:cs="Times New Roman"/>
        </w:rPr>
        <w:lastRenderedPageBreak/>
        <w:t>7</w:t>
      </w:r>
      <w:r w:rsidR="0043573C" w:rsidRPr="0048515C">
        <w:rPr>
          <w:rFonts w:ascii="Times New Roman" w:hAnsi="Times New Roman" w:cs="Times New Roman"/>
        </w:rPr>
        <w:t>. Vyhláška Ministerstva životného prostredia Slovenskej republiky č. 436/2000 Z. z., ktorou sa upravujú podrobnosti o obsahu žiadosti o overenie odbornej spôsobilosti na obstarávanie územnoplánovacích podkladov a územnoplánovacej dokumentácie obcí a o spôsobe overenia odbornej spôsobilosti v znení vyhlášky Ministerstva životného prostredia Slovenskej republiky č. 600/2002 Z. z.</w:t>
      </w:r>
    </w:p>
    <w:p w14:paraId="3E2C41A2" w14:textId="09BE2656" w:rsidR="00345A37" w:rsidRDefault="00E52DD2" w:rsidP="0043573C">
      <w:pPr>
        <w:spacing w:after="200"/>
        <w:ind w:firstLine="330"/>
        <w:jc w:val="both"/>
        <w:rPr>
          <w:rFonts w:ascii="Times New Roman" w:hAnsi="Times New Roman" w:cs="Times New Roman"/>
        </w:rPr>
      </w:pPr>
      <w:r>
        <w:rPr>
          <w:rFonts w:ascii="Times New Roman" w:hAnsi="Times New Roman" w:cs="Times New Roman"/>
        </w:rPr>
        <w:t>8</w:t>
      </w:r>
      <w:r w:rsidR="0043573C" w:rsidRPr="0048515C">
        <w:rPr>
          <w:rFonts w:ascii="Times New Roman" w:hAnsi="Times New Roman" w:cs="Times New Roman"/>
        </w:rPr>
        <w:t xml:space="preserve">. Vyhláška </w:t>
      </w:r>
      <w:r w:rsidR="00345A37">
        <w:rPr>
          <w:rFonts w:ascii="Times New Roman" w:hAnsi="Times New Roman" w:cs="Times New Roman"/>
        </w:rPr>
        <w:t>Ministerstva životného prostredia Slovenskej republiky č. 453/2000 Z. z., ktorou sa vykonávajú niektoré ustanovenia stavebného zákona</w:t>
      </w:r>
    </w:p>
    <w:p w14:paraId="03741FE1" w14:textId="5ED16218" w:rsidR="0043573C" w:rsidRDefault="00E52DD2" w:rsidP="0043573C">
      <w:pPr>
        <w:spacing w:after="200"/>
        <w:ind w:firstLine="330"/>
        <w:jc w:val="both"/>
        <w:rPr>
          <w:rFonts w:ascii="Times New Roman" w:hAnsi="Times New Roman" w:cs="Times New Roman"/>
        </w:rPr>
      </w:pPr>
      <w:r>
        <w:rPr>
          <w:rFonts w:ascii="Times New Roman" w:hAnsi="Times New Roman" w:cs="Times New Roman"/>
        </w:rPr>
        <w:t>9</w:t>
      </w:r>
      <w:r w:rsidR="00345A37">
        <w:rPr>
          <w:rFonts w:ascii="Times New Roman" w:hAnsi="Times New Roman" w:cs="Times New Roman"/>
        </w:rPr>
        <w:t xml:space="preserve">. Vyhláška </w:t>
      </w:r>
      <w:r w:rsidR="0043573C" w:rsidRPr="0048515C">
        <w:rPr>
          <w:rFonts w:ascii="Times New Roman" w:hAnsi="Times New Roman" w:cs="Times New Roman"/>
        </w:rPr>
        <w:t>Ministerstva životného prostredia Slovenskej republiky č. 55/2001 Z. z. o územnoplánovacích podkladoch a územnoplánovacej dokumentácii.</w:t>
      </w:r>
    </w:p>
    <w:p w14:paraId="21A8DE1D" w14:textId="21AD1D0B" w:rsidR="00345A37" w:rsidRDefault="00E52DD2" w:rsidP="0043573C">
      <w:pPr>
        <w:spacing w:after="200"/>
        <w:ind w:firstLine="330"/>
        <w:jc w:val="both"/>
        <w:rPr>
          <w:rFonts w:ascii="Times New Roman" w:hAnsi="Times New Roman" w:cs="Times New Roman"/>
        </w:rPr>
      </w:pPr>
      <w:r>
        <w:rPr>
          <w:rFonts w:ascii="Times New Roman" w:hAnsi="Times New Roman" w:cs="Times New Roman"/>
        </w:rPr>
        <w:t>10</w:t>
      </w:r>
      <w:r w:rsidR="00345A37">
        <w:rPr>
          <w:rFonts w:ascii="Times New Roman" w:hAnsi="Times New Roman" w:cs="Times New Roman"/>
        </w:rPr>
        <w:t>. Vyhláška Ministerstva životného prostredia Slovenskej republiky č. 532/2002 Z. z., ktorou sa ustanovujú podrobnosti o všeobecných technických požiadavkách na výstavbu a všeobecných technických požiadavkách na stavby užívané osobami s obmedzenou schopnosťou pohybu a orientácie</w:t>
      </w:r>
    </w:p>
    <w:p w14:paraId="2CCBD8F0" w14:textId="093FFF2C" w:rsidR="00345A37" w:rsidRPr="0048515C" w:rsidRDefault="00E52DD2" w:rsidP="0043573C">
      <w:pPr>
        <w:spacing w:after="200"/>
        <w:ind w:firstLine="330"/>
        <w:jc w:val="both"/>
        <w:rPr>
          <w:rFonts w:ascii="Times New Roman" w:hAnsi="Times New Roman" w:cs="Times New Roman"/>
        </w:rPr>
      </w:pPr>
      <w:r>
        <w:rPr>
          <w:rFonts w:ascii="Times New Roman" w:hAnsi="Times New Roman" w:cs="Times New Roman"/>
        </w:rPr>
        <w:t>11</w:t>
      </w:r>
      <w:r w:rsidR="00345A37">
        <w:rPr>
          <w:rFonts w:ascii="Times New Roman" w:hAnsi="Times New Roman" w:cs="Times New Roman"/>
        </w:rPr>
        <w:t>. Vyhláška Ministerstva výstavby a regionálneho rozvoja Slovenskej republiky č. 547/2003 Z. z. o obsahu a rozsahu odbornej prípravy a postupe pri overovaní a osvedčovaní osobitného kvalifikačného predpokladu pre zabezpečenie činnosti stavebného úradu</w:t>
      </w:r>
    </w:p>
    <w:p w14:paraId="18F7BEED" w14:textId="77777777" w:rsidR="0043573C" w:rsidRDefault="0043573C" w:rsidP="0043573C">
      <w:pPr>
        <w:spacing w:after="200"/>
        <w:ind w:firstLine="330"/>
        <w:jc w:val="center"/>
        <w:rPr>
          <w:rFonts w:ascii="Times New Roman" w:hAnsi="Times New Roman" w:cs="Times New Roman"/>
        </w:rPr>
      </w:pPr>
    </w:p>
    <w:p w14:paraId="736448CF" w14:textId="188B1338" w:rsidR="0043573C" w:rsidRDefault="0043573C" w:rsidP="0043573C">
      <w:pPr>
        <w:spacing w:after="200"/>
        <w:ind w:firstLine="330"/>
        <w:jc w:val="center"/>
        <w:rPr>
          <w:rFonts w:ascii="Times New Roman" w:hAnsi="Times New Roman" w:cs="Times New Roman"/>
        </w:rPr>
      </w:pPr>
      <w:r w:rsidRPr="0003493E">
        <w:rPr>
          <w:rFonts w:ascii="Times New Roman" w:hAnsi="Times New Roman" w:cs="Times New Roman"/>
        </w:rPr>
        <w:t xml:space="preserve">§ </w:t>
      </w:r>
      <w:r w:rsidR="007F60D5">
        <w:rPr>
          <w:rFonts w:ascii="Times New Roman" w:hAnsi="Times New Roman" w:cs="Times New Roman"/>
        </w:rPr>
        <w:t>41</w:t>
      </w:r>
    </w:p>
    <w:p w14:paraId="694A2EAC" w14:textId="77777777" w:rsidR="00212729" w:rsidRPr="0003493E" w:rsidRDefault="00212729" w:rsidP="0043573C">
      <w:pPr>
        <w:spacing w:after="200"/>
        <w:ind w:firstLine="330"/>
        <w:jc w:val="center"/>
        <w:rPr>
          <w:rFonts w:ascii="Times New Roman" w:hAnsi="Times New Roman" w:cs="Times New Roman"/>
        </w:rPr>
      </w:pPr>
      <w:r>
        <w:rPr>
          <w:rFonts w:ascii="Times New Roman" w:hAnsi="Times New Roman" w:cs="Times New Roman"/>
        </w:rPr>
        <w:t>Záverečné ustanovenie</w:t>
      </w:r>
    </w:p>
    <w:p w14:paraId="5DED77E4" w14:textId="77777777" w:rsidR="0043573C" w:rsidRPr="0048515C" w:rsidRDefault="0043573C" w:rsidP="0043573C">
      <w:pPr>
        <w:spacing w:after="200"/>
        <w:ind w:firstLine="330"/>
        <w:jc w:val="both"/>
        <w:rPr>
          <w:rFonts w:ascii="Times New Roman" w:hAnsi="Times New Roman" w:cs="Times New Roman"/>
        </w:rPr>
      </w:pPr>
      <w:r w:rsidRPr="0048515C">
        <w:rPr>
          <w:rFonts w:ascii="Times New Roman" w:hAnsi="Times New Roman" w:cs="Times New Roman"/>
        </w:rPr>
        <w:t>Týmto zákonom sa preberajú právne záväzné akty Európskej únie uvedené v prílohe.</w:t>
      </w:r>
    </w:p>
    <w:p w14:paraId="7A1D45E2" w14:textId="77777777" w:rsidR="0043573C" w:rsidRDefault="0043573C" w:rsidP="0043573C">
      <w:pPr>
        <w:autoSpaceDE w:val="0"/>
        <w:spacing w:after="200"/>
        <w:ind w:left="6379" w:firstLine="567"/>
        <w:jc w:val="right"/>
        <w:rPr>
          <w:rFonts w:ascii="Times New Roman" w:hAnsi="Times New Roman" w:cs="Times New Roman"/>
          <w:b/>
          <w:bCs/>
        </w:rPr>
      </w:pPr>
    </w:p>
    <w:p w14:paraId="69EE41BB" w14:textId="1DC45CE0" w:rsidR="0043573C" w:rsidRDefault="0043573C" w:rsidP="0043573C">
      <w:pPr>
        <w:suppressAutoHyphens w:val="0"/>
        <w:spacing w:after="200" w:line="276" w:lineRule="auto"/>
        <w:jc w:val="center"/>
        <w:textAlignment w:val="auto"/>
        <w:rPr>
          <w:rFonts w:ascii="Times New Roman" w:hAnsi="Times New Roman" w:cs="Times New Roman"/>
        </w:rPr>
      </w:pPr>
      <w:r>
        <w:rPr>
          <w:rFonts w:ascii="Times New Roman" w:hAnsi="Times New Roman" w:cs="Times New Roman"/>
        </w:rPr>
        <w:t xml:space="preserve">Čl. </w:t>
      </w:r>
      <w:r w:rsidR="00C63E08">
        <w:rPr>
          <w:rFonts w:ascii="Times New Roman" w:hAnsi="Times New Roman" w:cs="Times New Roman"/>
        </w:rPr>
        <w:t>II</w:t>
      </w:r>
    </w:p>
    <w:p w14:paraId="745C8889" w14:textId="112BC04A" w:rsidR="0043573C" w:rsidRDefault="0043573C" w:rsidP="0043573C">
      <w:pPr>
        <w:autoSpaceDE w:val="0"/>
        <w:spacing w:after="200"/>
        <w:ind w:firstLine="708"/>
        <w:rPr>
          <w:rFonts w:ascii="Times New Roman" w:hAnsi="Times New Roman" w:cs="Times New Roman"/>
          <w:b/>
          <w:bCs/>
        </w:rPr>
      </w:pPr>
      <w:r>
        <w:rPr>
          <w:rFonts w:ascii="Times New Roman" w:hAnsi="Times New Roman" w:cs="Times New Roman"/>
        </w:rPr>
        <w:t>Tento zákon</w:t>
      </w:r>
      <w:r w:rsidR="007757EE">
        <w:rPr>
          <w:rFonts w:ascii="Times New Roman" w:hAnsi="Times New Roman" w:cs="Times New Roman"/>
        </w:rPr>
        <w:t xml:space="preserve"> nadobúda účinnosť 1. januára </w:t>
      </w:r>
      <w:r w:rsidR="00C63E08">
        <w:rPr>
          <w:rFonts w:ascii="Times New Roman" w:hAnsi="Times New Roman" w:cs="Times New Roman"/>
        </w:rPr>
        <w:t>2023</w:t>
      </w:r>
      <w:r>
        <w:rPr>
          <w:rFonts w:ascii="Times New Roman" w:hAnsi="Times New Roman" w:cs="Times New Roman"/>
        </w:rPr>
        <w:t>.</w:t>
      </w:r>
      <w:r w:rsidRPr="00F0468F">
        <w:rPr>
          <w:rFonts w:ascii="Times New Roman" w:hAnsi="Times New Roman" w:cs="Times New Roman"/>
          <w:b/>
          <w:bCs/>
        </w:rPr>
        <w:t xml:space="preserve"> </w:t>
      </w:r>
    </w:p>
    <w:p w14:paraId="1CEED54D" w14:textId="77777777" w:rsidR="0043573C" w:rsidRDefault="0043573C" w:rsidP="0043573C">
      <w:pPr>
        <w:autoSpaceDE w:val="0"/>
        <w:spacing w:after="200"/>
        <w:ind w:left="6379" w:firstLine="567"/>
        <w:jc w:val="right"/>
        <w:rPr>
          <w:rFonts w:ascii="Times New Roman" w:hAnsi="Times New Roman" w:cs="Times New Roman"/>
          <w:b/>
          <w:bCs/>
        </w:rPr>
      </w:pPr>
    </w:p>
    <w:p w14:paraId="1179A33F" w14:textId="77777777" w:rsidR="0043573C" w:rsidRDefault="0043573C" w:rsidP="0043573C">
      <w:pPr>
        <w:autoSpaceDE w:val="0"/>
        <w:spacing w:after="200"/>
        <w:ind w:left="6379" w:firstLine="567"/>
        <w:jc w:val="right"/>
        <w:rPr>
          <w:rFonts w:ascii="Times New Roman" w:hAnsi="Times New Roman" w:cs="Times New Roman"/>
          <w:b/>
          <w:bCs/>
        </w:rPr>
      </w:pPr>
    </w:p>
    <w:p w14:paraId="02786B2D" w14:textId="77777777" w:rsidR="007F060A" w:rsidRDefault="007F060A" w:rsidP="0043573C">
      <w:pPr>
        <w:autoSpaceDE w:val="0"/>
        <w:spacing w:after="200"/>
        <w:ind w:left="6379" w:firstLine="567"/>
        <w:jc w:val="right"/>
        <w:rPr>
          <w:rFonts w:ascii="Times New Roman" w:hAnsi="Times New Roman" w:cs="Times New Roman"/>
          <w:b/>
          <w:bCs/>
        </w:rPr>
      </w:pPr>
    </w:p>
    <w:p w14:paraId="76BDB7DF" w14:textId="77777777" w:rsidR="00761336" w:rsidRDefault="00761336" w:rsidP="0043573C">
      <w:pPr>
        <w:autoSpaceDE w:val="0"/>
        <w:spacing w:after="200"/>
        <w:ind w:left="6379" w:firstLine="567"/>
        <w:jc w:val="right"/>
        <w:rPr>
          <w:rFonts w:ascii="Times New Roman" w:hAnsi="Times New Roman" w:cs="Times New Roman"/>
          <w:b/>
          <w:bCs/>
        </w:rPr>
      </w:pPr>
    </w:p>
    <w:p w14:paraId="50E35C87" w14:textId="77777777" w:rsidR="00A725BE" w:rsidRDefault="00A725BE" w:rsidP="0043573C">
      <w:pPr>
        <w:autoSpaceDE w:val="0"/>
        <w:spacing w:after="200"/>
        <w:ind w:left="6379" w:firstLine="567"/>
        <w:jc w:val="right"/>
        <w:rPr>
          <w:rFonts w:ascii="Times New Roman" w:hAnsi="Times New Roman" w:cs="Times New Roman"/>
          <w:b/>
          <w:bCs/>
        </w:rPr>
      </w:pPr>
    </w:p>
    <w:p w14:paraId="3D61853A" w14:textId="77777777" w:rsidR="00A725BE" w:rsidRDefault="00A725BE" w:rsidP="0043573C">
      <w:pPr>
        <w:autoSpaceDE w:val="0"/>
        <w:spacing w:after="200"/>
        <w:ind w:left="6379" w:firstLine="567"/>
        <w:jc w:val="right"/>
        <w:rPr>
          <w:rFonts w:ascii="Times New Roman" w:hAnsi="Times New Roman" w:cs="Times New Roman"/>
          <w:b/>
          <w:bCs/>
        </w:rPr>
      </w:pPr>
    </w:p>
    <w:p w14:paraId="6140E845" w14:textId="77777777" w:rsidR="00A725BE" w:rsidRDefault="00A725BE" w:rsidP="0043573C">
      <w:pPr>
        <w:autoSpaceDE w:val="0"/>
        <w:spacing w:after="200"/>
        <w:ind w:left="6379" w:firstLine="567"/>
        <w:jc w:val="right"/>
        <w:rPr>
          <w:rFonts w:ascii="Times New Roman" w:hAnsi="Times New Roman" w:cs="Times New Roman"/>
          <w:b/>
          <w:bCs/>
        </w:rPr>
      </w:pPr>
    </w:p>
    <w:p w14:paraId="121B95FB" w14:textId="77777777" w:rsidR="00A725BE" w:rsidRDefault="00A725BE" w:rsidP="0043573C">
      <w:pPr>
        <w:autoSpaceDE w:val="0"/>
        <w:spacing w:after="200"/>
        <w:ind w:left="6379" w:firstLine="567"/>
        <w:jc w:val="right"/>
        <w:rPr>
          <w:rFonts w:ascii="Times New Roman" w:hAnsi="Times New Roman" w:cs="Times New Roman"/>
          <w:b/>
          <w:bCs/>
        </w:rPr>
      </w:pPr>
    </w:p>
    <w:p w14:paraId="47557BC6" w14:textId="77777777" w:rsidR="00A725BE" w:rsidRDefault="00A725BE" w:rsidP="0043573C">
      <w:pPr>
        <w:autoSpaceDE w:val="0"/>
        <w:spacing w:after="200"/>
        <w:ind w:left="6379" w:firstLine="567"/>
        <w:jc w:val="right"/>
        <w:rPr>
          <w:rFonts w:ascii="Times New Roman" w:hAnsi="Times New Roman" w:cs="Times New Roman"/>
          <w:b/>
          <w:bCs/>
        </w:rPr>
      </w:pPr>
    </w:p>
    <w:p w14:paraId="357A409C" w14:textId="77777777" w:rsidR="00A725BE" w:rsidRDefault="00A725BE" w:rsidP="0043573C">
      <w:pPr>
        <w:autoSpaceDE w:val="0"/>
        <w:spacing w:after="200"/>
        <w:ind w:left="6379" w:firstLine="567"/>
        <w:jc w:val="right"/>
        <w:rPr>
          <w:rFonts w:ascii="Times New Roman" w:hAnsi="Times New Roman" w:cs="Times New Roman"/>
          <w:b/>
          <w:bCs/>
        </w:rPr>
      </w:pPr>
    </w:p>
    <w:p w14:paraId="0769D6E2" w14:textId="77777777" w:rsidR="00A725BE" w:rsidRDefault="00A725BE" w:rsidP="0043573C">
      <w:pPr>
        <w:autoSpaceDE w:val="0"/>
        <w:spacing w:after="200"/>
        <w:ind w:left="6379" w:firstLine="567"/>
        <w:jc w:val="right"/>
        <w:rPr>
          <w:rFonts w:ascii="Times New Roman" w:hAnsi="Times New Roman" w:cs="Times New Roman"/>
          <w:b/>
          <w:bCs/>
        </w:rPr>
      </w:pPr>
    </w:p>
    <w:p w14:paraId="5D7D4BC7" w14:textId="77777777" w:rsidR="007F060A" w:rsidRDefault="007F060A" w:rsidP="0043573C">
      <w:pPr>
        <w:autoSpaceDE w:val="0"/>
        <w:spacing w:after="200"/>
        <w:ind w:left="6379" w:firstLine="567"/>
        <w:jc w:val="right"/>
        <w:rPr>
          <w:rFonts w:ascii="Times New Roman" w:hAnsi="Times New Roman" w:cs="Times New Roman"/>
          <w:b/>
          <w:bCs/>
        </w:rPr>
      </w:pPr>
    </w:p>
    <w:p w14:paraId="2AD10343" w14:textId="77777777" w:rsidR="0043573C" w:rsidRDefault="0043573C" w:rsidP="0043573C">
      <w:pPr>
        <w:autoSpaceDE w:val="0"/>
        <w:spacing w:after="200"/>
        <w:ind w:left="6379" w:firstLine="567"/>
        <w:jc w:val="right"/>
        <w:rPr>
          <w:rFonts w:ascii="Times New Roman" w:hAnsi="Times New Roman" w:cs="Times New Roman"/>
          <w:b/>
          <w:bCs/>
        </w:rPr>
      </w:pPr>
      <w:r w:rsidRPr="0048515C">
        <w:rPr>
          <w:rFonts w:ascii="Times New Roman" w:hAnsi="Times New Roman" w:cs="Times New Roman"/>
          <w:b/>
          <w:bCs/>
        </w:rPr>
        <w:lastRenderedPageBreak/>
        <w:t>Príloha</w:t>
      </w:r>
      <w:r>
        <w:rPr>
          <w:rFonts w:ascii="Times New Roman" w:hAnsi="Times New Roman" w:cs="Times New Roman"/>
          <w:b/>
          <w:bCs/>
        </w:rPr>
        <w:t xml:space="preserve"> </w:t>
      </w:r>
    </w:p>
    <w:p w14:paraId="2F76DF62" w14:textId="77777777" w:rsidR="0043573C" w:rsidRPr="0048515C" w:rsidRDefault="0043573C" w:rsidP="0043573C">
      <w:pPr>
        <w:autoSpaceDE w:val="0"/>
        <w:spacing w:after="200"/>
        <w:ind w:left="6379" w:firstLine="567"/>
        <w:jc w:val="right"/>
        <w:rPr>
          <w:rFonts w:ascii="Times New Roman" w:hAnsi="Times New Roman" w:cs="Times New Roman"/>
          <w:b/>
          <w:bCs/>
        </w:rPr>
      </w:pPr>
      <w:r>
        <w:rPr>
          <w:rFonts w:ascii="Times New Roman" w:hAnsi="Times New Roman" w:cs="Times New Roman"/>
          <w:b/>
          <w:bCs/>
        </w:rPr>
        <w:t>k zákonu č. ...../2021 Z. z.</w:t>
      </w:r>
      <w:r w:rsidRPr="0048515C">
        <w:rPr>
          <w:rFonts w:ascii="Times New Roman" w:hAnsi="Times New Roman" w:cs="Times New Roman"/>
          <w:b/>
          <w:bCs/>
        </w:rPr>
        <w:t xml:space="preserve"> </w:t>
      </w:r>
    </w:p>
    <w:p w14:paraId="7E64755C" w14:textId="77777777" w:rsidR="0043573C" w:rsidRPr="0048515C" w:rsidRDefault="0043573C" w:rsidP="0043573C">
      <w:pPr>
        <w:autoSpaceDE w:val="0"/>
        <w:spacing w:after="200"/>
        <w:jc w:val="center"/>
        <w:rPr>
          <w:rFonts w:ascii="Times New Roman" w:hAnsi="Times New Roman" w:cs="Times New Roman"/>
          <w:b/>
          <w:bCs/>
        </w:rPr>
      </w:pPr>
    </w:p>
    <w:p w14:paraId="6EF7448D" w14:textId="77777777" w:rsidR="0043573C" w:rsidRPr="0048515C" w:rsidRDefault="0043573C" w:rsidP="0043573C">
      <w:pPr>
        <w:autoSpaceDE w:val="0"/>
        <w:spacing w:after="200"/>
        <w:jc w:val="center"/>
        <w:rPr>
          <w:rFonts w:ascii="Times New Roman" w:hAnsi="Times New Roman" w:cs="Times New Roman"/>
          <w:b/>
          <w:bCs/>
          <w:caps/>
        </w:rPr>
      </w:pPr>
      <w:r w:rsidRPr="0048515C">
        <w:rPr>
          <w:rFonts w:ascii="Times New Roman" w:hAnsi="Times New Roman" w:cs="Times New Roman"/>
          <w:b/>
          <w:bCs/>
          <w:caps/>
        </w:rPr>
        <w:t>ZOZnam preberaných právne záväzných aktov európskej únie</w:t>
      </w:r>
    </w:p>
    <w:p w14:paraId="1F0DD86D" w14:textId="77777777" w:rsidR="0043573C" w:rsidRPr="0048515C" w:rsidRDefault="0043573C" w:rsidP="0043573C">
      <w:pPr>
        <w:pStyle w:val="ListParagraph"/>
        <w:spacing w:after="200"/>
        <w:ind w:left="0"/>
        <w:rPr>
          <w:rFonts w:ascii="Times New Roman" w:hAnsi="Times New Roman" w:cs="Times New Roman"/>
        </w:rPr>
      </w:pPr>
    </w:p>
    <w:p w14:paraId="7134832B" w14:textId="77777777" w:rsidR="0043573C" w:rsidRPr="0048515C" w:rsidRDefault="0043573C" w:rsidP="0043573C">
      <w:pPr>
        <w:spacing w:after="200"/>
        <w:ind w:firstLine="708"/>
        <w:jc w:val="both"/>
        <w:rPr>
          <w:rFonts w:ascii="Times New Roman" w:hAnsi="Times New Roman" w:cs="Times New Roman"/>
        </w:rPr>
      </w:pPr>
      <w:r w:rsidRPr="0048515C">
        <w:rPr>
          <w:rFonts w:ascii="Times New Roman" w:hAnsi="Times New Roman" w:cs="Times New Roman"/>
        </w:rPr>
        <w:t xml:space="preserve">Smernica Európskeho parlamentu a Rady 2001/42/ES z 27. júna 2001 o posudzovaní účinkov určitých plánov a programov na životné prostredie </w:t>
      </w:r>
      <w:r w:rsidRPr="0048515C">
        <w:rPr>
          <w:rFonts w:ascii="Times New Roman" w:hAnsi="Times New Roman" w:cs="Times New Roman"/>
          <w:lang w:eastAsia="cs-CZ"/>
        </w:rPr>
        <w:t>(</w:t>
      </w:r>
      <w:r w:rsidRPr="0048515C">
        <w:rPr>
          <w:rFonts w:ascii="Times New Roman" w:hAnsi="Times New Roman" w:cs="Times New Roman"/>
        </w:rPr>
        <w:t>Ú. v. ES L 197, 21.7.2001; Mimoriadne vydanie Ú. v. EÚ, kap. 15/zv. 6).</w:t>
      </w:r>
    </w:p>
    <w:p w14:paraId="069903F5" w14:textId="77777777" w:rsidR="0043573C" w:rsidRPr="0099479C" w:rsidRDefault="0043573C" w:rsidP="0043573C">
      <w:pPr>
        <w:suppressAutoHyphens w:val="0"/>
        <w:spacing w:after="200" w:line="276" w:lineRule="auto"/>
        <w:ind w:firstLine="708"/>
        <w:textAlignment w:val="auto"/>
        <w:rPr>
          <w:rFonts w:ascii="Times New Roman" w:hAnsi="Times New Roman" w:cs="Times New Roman"/>
        </w:rPr>
      </w:pPr>
    </w:p>
    <w:p w14:paraId="373980E2" w14:textId="77777777" w:rsidR="006F0FD1" w:rsidRDefault="006F0FD1"/>
    <w:sectPr w:rsidR="006F0FD1" w:rsidSect="0043573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422AE" w14:textId="77777777" w:rsidR="00581519" w:rsidRDefault="00581519" w:rsidP="0043573C">
      <w:r>
        <w:separator/>
      </w:r>
    </w:p>
  </w:endnote>
  <w:endnote w:type="continuationSeparator" w:id="0">
    <w:p w14:paraId="0430A44E" w14:textId="77777777" w:rsidR="00581519" w:rsidRDefault="00581519" w:rsidP="0043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15322" w14:textId="77777777" w:rsidR="00581519" w:rsidRDefault="00581519" w:rsidP="0043573C">
      <w:r>
        <w:separator/>
      </w:r>
    </w:p>
  </w:footnote>
  <w:footnote w:type="continuationSeparator" w:id="0">
    <w:p w14:paraId="445810C8" w14:textId="77777777" w:rsidR="00581519" w:rsidRDefault="00581519" w:rsidP="0043573C">
      <w:r>
        <w:continuationSeparator/>
      </w:r>
    </w:p>
  </w:footnote>
  <w:footnote w:id="1">
    <w:p w14:paraId="575F8C79" w14:textId="131396AB" w:rsidR="00E14090" w:rsidRDefault="00E14090" w:rsidP="0043573C">
      <w:pPr>
        <w:pStyle w:val="FootnoteText"/>
      </w:pPr>
      <w:r>
        <w:rPr>
          <w:rStyle w:val="FootnoteReference"/>
        </w:rPr>
        <w:footnoteRef/>
      </w:r>
      <w:r>
        <w:t>) Zákon č. 24/2006 Z. z. o posudzovaní vplyvov na životné prostredie a o zmene a doplnení niektorých zákonov v znení neskorších predpisov</w:t>
      </w:r>
    </w:p>
  </w:footnote>
  <w:footnote w:id="2">
    <w:p w14:paraId="4351F45A" w14:textId="2A8917D2" w:rsidR="00E14090" w:rsidRDefault="00E14090">
      <w:pPr>
        <w:pStyle w:val="FootnoteText"/>
      </w:pPr>
      <w:r>
        <w:rPr>
          <w:rStyle w:val="FootnoteReference"/>
        </w:rPr>
        <w:footnoteRef/>
      </w:r>
      <w:r>
        <w:t xml:space="preserve">) Zákon č. </w:t>
      </w:r>
      <w:hyperlink r:id="rId1" w:tooltip="Odkaz na predpis alebo ustanovenie" w:history="1">
        <w:r>
          <w:t>215/2004 Z. z.</w:t>
        </w:r>
      </w:hyperlink>
      <w:r>
        <w:t> o ochrane utajovaných skutočností a o zmene a doplnení niektorých zákonov v znení neskorších predpisov, § 2 písm. k) a § 12 zákona č. 45/2011 Z. z. o kritickej infraštruktúre v znení neskorších predpisov, zákon Národnej rady Slovenskej republiky č. 46/1993 Z. z. o Slovenskej informačnej službe v znení neskorších predpisov, zákon Národnej rady Slovenskej republiky č. 198/1994 Z. z. o Vojenskom spravodajstve v znení neskorších predpisov, zákon č. 513/1991 Z. z. Obchodný zákonník v znení neskorších predpisov,</w:t>
      </w:r>
    </w:p>
  </w:footnote>
  <w:footnote w:id="3">
    <w:p w14:paraId="079CF014" w14:textId="29249DA1" w:rsidR="00E14090" w:rsidRPr="00A959BC" w:rsidRDefault="00E14090" w:rsidP="0043573C">
      <w:pPr>
        <w:jc w:val="both"/>
        <w:rPr>
          <w:rFonts w:ascii="Times New Roman" w:hAnsi="Times New Roman" w:cs="Times New Roman"/>
        </w:rPr>
      </w:pPr>
      <w:r w:rsidRPr="00A959BC">
        <w:rPr>
          <w:rStyle w:val="FootnoteReference"/>
          <w:rFonts w:ascii="Times New Roman" w:hAnsi="Times New Roman" w:cs="Times New Roman" w:hint="eastAsia"/>
        </w:rPr>
        <w:footnoteRef/>
      </w:r>
      <w:r w:rsidRPr="00A959BC">
        <w:rPr>
          <w:rFonts w:ascii="Times New Roman" w:hAnsi="Times New Roman" w:cs="Times New Roman" w:hint="eastAsia"/>
          <w:vertAlign w:val="superscript"/>
        </w:rPr>
        <w:t>)</w:t>
      </w:r>
      <w:r w:rsidRPr="00A959BC">
        <w:rPr>
          <w:rFonts w:ascii="Times New Roman" w:hAnsi="Times New Roman" w:cs="Times New Roman" w:hint="eastAsia"/>
        </w:rPr>
        <w:t xml:space="preserve"> </w:t>
      </w:r>
      <w:r w:rsidRPr="00E45F22">
        <w:rPr>
          <w:rFonts w:ascii="Times New Roman" w:hAnsi="Times New Roman" w:cs="Times New Roman"/>
          <w:sz w:val="20"/>
          <w:szCs w:val="20"/>
        </w:rPr>
        <w:t>§ Zákon č. 24</w:t>
      </w:r>
      <w:r>
        <w:rPr>
          <w:rFonts w:ascii="Times New Roman" w:hAnsi="Times New Roman" w:cs="Times New Roman"/>
          <w:sz w:val="20"/>
          <w:szCs w:val="20"/>
        </w:rPr>
        <w:t xml:space="preserve"> p</w:t>
      </w:r>
      <w:r w:rsidRPr="00E45F22">
        <w:rPr>
          <w:rFonts w:ascii="Times New Roman" w:hAnsi="Times New Roman" w:cs="Times New Roman"/>
          <w:sz w:val="20"/>
          <w:szCs w:val="20"/>
        </w:rPr>
        <w:t>ísm. a) z</w:t>
      </w:r>
      <w:r>
        <w:rPr>
          <w:rFonts w:ascii="Times New Roman" w:hAnsi="Times New Roman" w:cs="Times New Roman"/>
          <w:sz w:val="20"/>
          <w:szCs w:val="20"/>
        </w:rPr>
        <w:t>á</w:t>
      </w:r>
      <w:r w:rsidRPr="00E45F22">
        <w:rPr>
          <w:rFonts w:ascii="Times New Roman" w:hAnsi="Times New Roman" w:cs="Times New Roman"/>
          <w:sz w:val="20"/>
          <w:szCs w:val="20"/>
        </w:rPr>
        <w:t>kona č. 330/2007 Z. z. o registri trestov a o zmene a</w:t>
      </w:r>
      <w:r>
        <w:rPr>
          <w:rFonts w:ascii="Times New Roman" w:hAnsi="Times New Roman" w:cs="Times New Roman"/>
          <w:sz w:val="20"/>
          <w:szCs w:val="20"/>
        </w:rPr>
        <w:t> </w:t>
      </w:r>
      <w:r w:rsidRPr="00E45F22">
        <w:rPr>
          <w:rFonts w:ascii="Times New Roman" w:hAnsi="Times New Roman" w:cs="Times New Roman"/>
          <w:sz w:val="20"/>
          <w:szCs w:val="20"/>
        </w:rPr>
        <w:t>doplnení</w:t>
      </w:r>
      <w:r>
        <w:rPr>
          <w:rFonts w:ascii="Times New Roman" w:hAnsi="Times New Roman" w:cs="Times New Roman"/>
          <w:sz w:val="20"/>
          <w:szCs w:val="20"/>
        </w:rPr>
        <w:t xml:space="preserve"> niektorých</w:t>
      </w:r>
      <w:r w:rsidRPr="00E45F22">
        <w:rPr>
          <w:rFonts w:ascii="Times New Roman" w:hAnsi="Times New Roman" w:cs="Times New Roman"/>
          <w:sz w:val="20"/>
          <w:szCs w:val="20"/>
        </w:rPr>
        <w:t xml:space="preserve"> z</w:t>
      </w:r>
      <w:r>
        <w:rPr>
          <w:rFonts w:ascii="Times New Roman" w:hAnsi="Times New Roman" w:cs="Times New Roman"/>
          <w:sz w:val="20"/>
          <w:szCs w:val="20"/>
        </w:rPr>
        <w:t>á</w:t>
      </w:r>
      <w:r w:rsidRPr="00E45F22">
        <w:rPr>
          <w:rFonts w:ascii="Times New Roman" w:hAnsi="Times New Roman" w:cs="Times New Roman"/>
          <w:sz w:val="20"/>
          <w:szCs w:val="20"/>
        </w:rPr>
        <w:t>konov v</w:t>
      </w:r>
      <w:r>
        <w:rPr>
          <w:rFonts w:ascii="Times New Roman" w:hAnsi="Times New Roman" w:cs="Times New Roman"/>
          <w:sz w:val="20"/>
          <w:szCs w:val="20"/>
        </w:rPr>
        <w:t> </w:t>
      </w:r>
      <w:r w:rsidRPr="00E45F22">
        <w:rPr>
          <w:rFonts w:ascii="Times New Roman" w:hAnsi="Times New Roman" w:cs="Times New Roman"/>
          <w:sz w:val="20"/>
          <w:szCs w:val="20"/>
        </w:rPr>
        <w:t>znení</w:t>
      </w:r>
      <w:r>
        <w:rPr>
          <w:rFonts w:ascii="Times New Roman" w:hAnsi="Times New Roman" w:cs="Times New Roman"/>
          <w:sz w:val="20"/>
          <w:szCs w:val="20"/>
        </w:rPr>
        <w:t xml:space="preserve"> zá</w:t>
      </w:r>
      <w:r w:rsidRPr="00E45F22">
        <w:rPr>
          <w:rFonts w:ascii="Times New Roman" w:hAnsi="Times New Roman" w:cs="Times New Roman"/>
          <w:sz w:val="20"/>
          <w:szCs w:val="20"/>
        </w:rPr>
        <w:t>kona č. 91/2016 Z. z.</w:t>
      </w:r>
      <w:r w:rsidRPr="00A959BC">
        <w:rPr>
          <w:rFonts w:ascii="Times New Roman" w:hAnsi="Times New Roman" w:cs="Times New Roman" w:hint="eastAsia"/>
        </w:rPr>
        <w:t xml:space="preserve"> </w:t>
      </w:r>
    </w:p>
  </w:footnote>
  <w:footnote w:id="4">
    <w:p w14:paraId="2AB2D4E2" w14:textId="17942829" w:rsidR="00E14090" w:rsidRPr="00A959BC" w:rsidRDefault="00E14090" w:rsidP="0043573C">
      <w:pPr>
        <w:jc w:val="both"/>
        <w:rPr>
          <w:rFonts w:ascii="Times New Roman" w:hAnsi="Times New Roman" w:cs="Times New Roman"/>
          <w:sz w:val="20"/>
          <w:szCs w:val="20"/>
        </w:rPr>
      </w:pPr>
      <w:r w:rsidRPr="00A959BC">
        <w:rPr>
          <w:rStyle w:val="FootnoteReference"/>
          <w:rFonts w:ascii="Times New Roman" w:hAnsi="Times New Roman" w:cs="Times New Roman" w:hint="eastAsia"/>
          <w:sz w:val="20"/>
          <w:szCs w:val="20"/>
        </w:rPr>
        <w:footnoteRef/>
      </w:r>
      <w:r w:rsidRPr="00A959BC">
        <w:rPr>
          <w:rFonts w:ascii="Times New Roman" w:hAnsi="Times New Roman" w:cs="Times New Roman" w:hint="eastAsia"/>
          <w:sz w:val="20"/>
          <w:szCs w:val="20"/>
          <w:vertAlign w:val="superscript"/>
        </w:rPr>
        <w:t>)</w:t>
      </w:r>
      <w:r w:rsidRPr="00A959BC">
        <w:rPr>
          <w:rFonts w:ascii="Times New Roman" w:hAnsi="Times New Roman" w:cs="Times New Roman" w:hint="eastAsia"/>
          <w:sz w:val="20"/>
          <w:szCs w:val="20"/>
        </w:rPr>
        <w:t xml:space="preserve"> </w:t>
      </w:r>
      <w:r w:rsidRPr="00430A5C">
        <w:rPr>
          <w:rFonts w:ascii="Times New Roman" w:hAnsi="Times New Roman" w:cs="Times New Roman"/>
          <w:sz w:val="20"/>
          <w:szCs w:val="20"/>
        </w:rPr>
        <w:t>§ 4 zákona Slovenskej národnej rady č. 138/1992 Zb. o autorizovaných architektoch a autorizovaných stavebných inžinieroch v znení</w:t>
      </w:r>
      <w:r>
        <w:rPr>
          <w:rFonts w:ascii="Times New Roman" w:hAnsi="Times New Roman" w:cs="Times New Roman"/>
          <w:sz w:val="20"/>
          <w:szCs w:val="20"/>
        </w:rPr>
        <w:t xml:space="preserve"> zá</w:t>
      </w:r>
      <w:r w:rsidRPr="00F47B53">
        <w:rPr>
          <w:rFonts w:ascii="Times New Roman" w:hAnsi="Times New Roman" w:cs="Times New Roman"/>
          <w:sz w:val="20"/>
          <w:szCs w:val="20"/>
        </w:rPr>
        <w:t>kona č. 624/2004 Z. z.</w:t>
      </w:r>
    </w:p>
  </w:footnote>
  <w:footnote w:id="5">
    <w:p w14:paraId="299D9C9F" w14:textId="0A1DF094" w:rsidR="00E14090" w:rsidRPr="005F0387" w:rsidRDefault="00E14090" w:rsidP="0043573C">
      <w:pPr>
        <w:rPr>
          <w:rFonts w:ascii="Times New Roman" w:hAnsi="Times New Roman" w:cs="Times New Roman"/>
          <w:sz w:val="20"/>
          <w:szCs w:val="20"/>
        </w:rPr>
      </w:pPr>
      <w:r w:rsidRPr="00A959BC">
        <w:rPr>
          <w:rStyle w:val="FootnoteReference"/>
          <w:rFonts w:ascii="Times New Roman" w:hAnsi="Times New Roman" w:cs="Times New Roman" w:hint="eastAsia"/>
          <w:sz w:val="20"/>
          <w:szCs w:val="20"/>
        </w:rPr>
        <w:footnoteRef/>
      </w:r>
      <w:r w:rsidRPr="00A959BC">
        <w:rPr>
          <w:rFonts w:ascii="Times New Roman" w:hAnsi="Times New Roman" w:cs="Times New Roman" w:hint="eastAsia"/>
          <w:sz w:val="20"/>
          <w:szCs w:val="20"/>
          <w:vertAlign w:val="superscript"/>
        </w:rPr>
        <w:t>)</w:t>
      </w:r>
      <w:r w:rsidRPr="00A959BC">
        <w:rPr>
          <w:rFonts w:ascii="Times New Roman" w:hAnsi="Times New Roman" w:cs="Times New Roman" w:hint="eastAsia"/>
          <w:sz w:val="20"/>
          <w:szCs w:val="20"/>
        </w:rPr>
        <w:t xml:space="preserve"> </w:t>
      </w:r>
      <w:r w:rsidRPr="00E45F22">
        <w:rPr>
          <w:rFonts w:ascii="Times New Roman" w:hAnsi="Times New Roman" w:cs="Times New Roman"/>
          <w:sz w:val="20"/>
          <w:szCs w:val="20"/>
        </w:rPr>
        <w:t xml:space="preserve">§4 zákona Slovenskej národnej rady č. 138/1992 Zb. v znení </w:t>
      </w:r>
      <w:r w:rsidRPr="005F0387">
        <w:rPr>
          <w:rFonts w:ascii="Times New Roman" w:hAnsi="Times New Roman" w:cs="Times New Roman"/>
          <w:sz w:val="20"/>
          <w:szCs w:val="20"/>
        </w:rPr>
        <w:t>zákona č. 624/2004 Z. z.</w:t>
      </w:r>
    </w:p>
  </w:footnote>
  <w:footnote w:id="6">
    <w:p w14:paraId="1E8E5448" w14:textId="7E383B3A" w:rsidR="00E14090" w:rsidRPr="005F0387" w:rsidRDefault="00E14090" w:rsidP="0043573C">
      <w:pPr>
        <w:rPr>
          <w:rFonts w:ascii="Times New Roman" w:hAnsi="Times New Roman" w:cs="Times New Roman"/>
          <w:sz w:val="20"/>
          <w:szCs w:val="20"/>
        </w:rPr>
      </w:pPr>
      <w:r w:rsidRPr="005F0387">
        <w:rPr>
          <w:rStyle w:val="FootnoteReference"/>
          <w:rFonts w:ascii="Times New Roman" w:hAnsi="Times New Roman" w:cs="Times New Roman"/>
          <w:sz w:val="20"/>
          <w:szCs w:val="20"/>
        </w:rPr>
        <w:footnoteRef/>
      </w:r>
      <w:r w:rsidRPr="005F0387">
        <w:rPr>
          <w:rFonts w:ascii="Times New Roman" w:hAnsi="Times New Roman" w:cs="Times New Roman"/>
          <w:sz w:val="20"/>
          <w:szCs w:val="20"/>
          <w:vertAlign w:val="superscript"/>
        </w:rPr>
        <w:t>)</w:t>
      </w:r>
      <w:r w:rsidRPr="005F0387">
        <w:rPr>
          <w:rFonts w:ascii="Times New Roman" w:hAnsi="Times New Roman" w:cs="Times New Roman"/>
          <w:sz w:val="20"/>
          <w:szCs w:val="20"/>
        </w:rPr>
        <w:t xml:space="preserve"> </w:t>
      </w:r>
      <w:r w:rsidRPr="00430A5C">
        <w:rPr>
          <w:rFonts w:ascii="Times New Roman" w:hAnsi="Times New Roman" w:cs="Times New Roman"/>
          <w:sz w:val="20"/>
          <w:szCs w:val="20"/>
        </w:rPr>
        <w:t>§</w:t>
      </w:r>
      <w:r w:rsidRPr="00430A5C" w:rsidDel="00E45F22">
        <w:rPr>
          <w:rFonts w:ascii="Times New Roman" w:eastAsia="Malgun Gothic" w:hAnsi="Times New Roman" w:cs="Times New Roman"/>
          <w:sz w:val="20"/>
          <w:szCs w:val="20"/>
        </w:rPr>
        <w:t xml:space="preserve"> </w:t>
      </w:r>
      <w:r w:rsidRPr="00430A5C">
        <w:rPr>
          <w:rFonts w:ascii="Times New Roman" w:eastAsia="Malgun Gothic" w:hAnsi="Times New Roman" w:cs="Times New Roman"/>
          <w:sz w:val="20"/>
          <w:szCs w:val="20"/>
        </w:rPr>
        <w:t>5</w:t>
      </w:r>
      <w:r>
        <w:rPr>
          <w:rFonts w:ascii="Times New Roman" w:eastAsia="Malgun Gothic" w:hAnsi="Times New Roman" w:cs="Times New Roman"/>
          <w:sz w:val="20"/>
          <w:szCs w:val="20"/>
        </w:rPr>
        <w:t xml:space="preserve"> z</w:t>
      </w:r>
      <w:r w:rsidRPr="00430A5C">
        <w:rPr>
          <w:rFonts w:ascii="Times New Roman" w:hAnsi="Times New Roman" w:cs="Times New Roman"/>
          <w:sz w:val="20"/>
          <w:szCs w:val="20"/>
        </w:rPr>
        <w:t>ákona</w:t>
      </w:r>
      <w:r w:rsidRPr="00E45F22">
        <w:rPr>
          <w:rFonts w:ascii="Times New Roman" w:hAnsi="Times New Roman" w:cs="Times New Roman"/>
          <w:sz w:val="20"/>
          <w:szCs w:val="20"/>
        </w:rPr>
        <w:t xml:space="preserve"> Národnej rady Slovenskej republiky  č. 215/1995 Z. z. v znení neskorší</w:t>
      </w:r>
      <w:r w:rsidRPr="005F0387">
        <w:rPr>
          <w:rFonts w:ascii="Times New Roman" w:hAnsi="Times New Roman" w:cs="Times New Roman"/>
          <w:sz w:val="20"/>
          <w:szCs w:val="20"/>
        </w:rPr>
        <w:t>ch predpisov.</w:t>
      </w:r>
    </w:p>
  </w:footnote>
  <w:footnote w:id="7">
    <w:p w14:paraId="47BC8726" w14:textId="2A3EB132" w:rsidR="00E14090" w:rsidRPr="005F0387" w:rsidRDefault="00E14090" w:rsidP="003124ED">
      <w:pPr>
        <w:pStyle w:val="FootnoteText"/>
        <w:ind w:right="1"/>
        <w:jc w:val="both"/>
        <w:rPr>
          <w:sz w:val="24"/>
          <w:szCs w:val="24"/>
        </w:rPr>
      </w:pPr>
      <w:r w:rsidRPr="00E45F22">
        <w:rPr>
          <w:rStyle w:val="FootnoteReference"/>
        </w:rPr>
        <w:footnoteRef/>
      </w:r>
      <w:r w:rsidRPr="00E45F22">
        <w:t xml:space="preserve"> ) Napríklad zákon č. 51/1988 Zb. o banskej činnosti, výbušninách a o štátnej banskej správe v znení neskorších predpisov, zákon č. 143/1998 Z. z. o civilnom letectve (letecký zákon) a o zmene a doplnení niektorých zákonov v znení neskorších predpisov, zákon č. 314/2001 Z. z. o ochrane pred požiarmi v znení neskorších predpisov, zákon č. 49/2002 Z. z. o ochrane pamiatkového fondu v znení neskorších predpisov, </w:t>
      </w:r>
      <w:r>
        <w:t xml:space="preserve">zákon č. 319/2002 z. z. o obrane Slovenskej republiky v znení neskorších predpisov, </w:t>
      </w:r>
      <w:r w:rsidRPr="005F0387">
        <w:t>zákon č. 220/2004 Z. z. zákon o ochrane a využívaní poľnohospodárskej pôdy a o zmene zákona č. 326/2005 Z. z. o lesoch v znení neskorších predpisov, zákon č. 355/2007 Z. z. o ochrane, podpore a rozvoji verejného zdravia a o zmene a doplnení niektorých zákonov v znení neskorších predpisov,</w:t>
      </w:r>
      <w:r w:rsidRPr="005F0387">
        <w:rPr>
          <w:sz w:val="24"/>
          <w:szCs w:val="24"/>
        </w:rPr>
        <w:t xml:space="preserve"> </w:t>
      </w:r>
    </w:p>
    <w:p w14:paraId="554423CC" w14:textId="0D13B2BC" w:rsidR="00E14090" w:rsidRDefault="00E14090" w:rsidP="0043573C">
      <w:pPr>
        <w:pStyle w:val="FootnoteText"/>
      </w:pPr>
    </w:p>
  </w:footnote>
  <w:footnote w:id="8">
    <w:p w14:paraId="321E3A8D" w14:textId="0005C479" w:rsidR="00E14090" w:rsidRDefault="00E14090" w:rsidP="0043573C">
      <w:pPr>
        <w:pStyle w:val="FootnoteText"/>
      </w:pPr>
      <w:r>
        <w:rPr>
          <w:rStyle w:val="FootnoteReference"/>
        </w:rPr>
        <w:footnoteRef/>
      </w:r>
      <w:r>
        <w:t>)  Zákon č..../2021 Z. z. o výstavbe,</w:t>
      </w:r>
    </w:p>
  </w:footnote>
  <w:footnote w:id="9">
    <w:p w14:paraId="29678470" w14:textId="385E70FD" w:rsidR="00E14090" w:rsidRDefault="00E14090">
      <w:pPr>
        <w:pStyle w:val="FootnoteText"/>
      </w:pPr>
      <w:r>
        <w:rPr>
          <w:rStyle w:val="FootnoteReference"/>
        </w:rPr>
        <w:footnoteRef/>
      </w:r>
      <w:r>
        <w:t xml:space="preserve"> ) Zákon č...../2021 Z. z. o významných investíciách</w:t>
      </w:r>
    </w:p>
  </w:footnote>
  <w:footnote w:id="10">
    <w:p w14:paraId="385E4B62" w14:textId="22EA68BF" w:rsidR="00E14090" w:rsidRDefault="00E14090">
      <w:pPr>
        <w:pStyle w:val="FootnoteText"/>
      </w:pPr>
      <w:r>
        <w:rPr>
          <w:rStyle w:val="FootnoteReference"/>
        </w:rPr>
        <w:footnoteRef/>
      </w:r>
      <w:r>
        <w:t xml:space="preserve">) § 4 ods. 1 zákona č. 24/2006 Z. z. o posudzovaní vplyvov na životné prostredie a o zmene a doplnení niektorých zákonov v znení zákona č. 408/2011 Z. z. </w:t>
      </w:r>
    </w:p>
  </w:footnote>
  <w:footnote w:id="11">
    <w:p w14:paraId="1C717C99" w14:textId="29EE81F5" w:rsidR="00E14090" w:rsidRDefault="00E14090">
      <w:pPr>
        <w:pStyle w:val="FootnoteText"/>
      </w:pPr>
      <w:r>
        <w:rPr>
          <w:rStyle w:val="FootnoteReference"/>
        </w:rPr>
        <w:footnoteRef/>
      </w:r>
      <w:r>
        <w:t xml:space="preserve">) § 4 ods. 2 písm. b) a c) zákona č. 24/2006 Z. z. v znení neskorších predpisov. </w:t>
      </w:r>
    </w:p>
  </w:footnote>
  <w:footnote w:id="12">
    <w:p w14:paraId="6EEDF75E" w14:textId="6A5E8AE6" w:rsidR="00E14090" w:rsidRDefault="00E14090">
      <w:pPr>
        <w:pStyle w:val="FootnoteText"/>
      </w:pPr>
      <w:r>
        <w:rPr>
          <w:rStyle w:val="FootnoteReference"/>
        </w:rPr>
        <w:footnoteRef/>
      </w:r>
      <w:r>
        <w:t xml:space="preserve"> ) § 4 zákona č. 3/2010 Z. z. v znení neskorších predpisov</w:t>
      </w:r>
    </w:p>
  </w:footnote>
  <w:footnote w:id="13">
    <w:p w14:paraId="165676F7" w14:textId="301FA6F6" w:rsidR="00E14090" w:rsidRDefault="00E14090">
      <w:pPr>
        <w:pStyle w:val="FootnoteText"/>
      </w:pPr>
      <w:r>
        <w:rPr>
          <w:rStyle w:val="FootnoteReference"/>
        </w:rPr>
        <w:footnoteRef/>
      </w:r>
      <w:r>
        <w:t xml:space="preserve"> ) Vyhláška Úradu pre územné plánovanie a výstavbu Slovenskej republiky č...../2022 Z. z. o dokumentácii stavby </w:t>
      </w:r>
    </w:p>
  </w:footnote>
  <w:footnote w:id="14">
    <w:p w14:paraId="4D048A13" w14:textId="3AFFFE96" w:rsidR="00E14090" w:rsidRPr="00A959BC" w:rsidRDefault="00E14090" w:rsidP="006E099A">
      <w:pPr>
        <w:jc w:val="both"/>
        <w:rPr>
          <w:rFonts w:ascii="Times New Roman" w:hAnsi="Times New Roman" w:cs="Times New Roman"/>
          <w:sz w:val="20"/>
          <w:szCs w:val="20"/>
        </w:rPr>
      </w:pPr>
      <w:r>
        <w:rPr>
          <w:rStyle w:val="FootnoteReference"/>
        </w:rPr>
        <w:footnoteRef/>
      </w:r>
      <w:r>
        <w:t xml:space="preserve">) </w:t>
      </w:r>
      <w:r w:rsidRPr="00951799">
        <w:rPr>
          <w:rFonts w:ascii="Times New Roman" w:hAnsi="Times New Roman" w:cs="Times New Roman"/>
          <w:sz w:val="20"/>
          <w:szCs w:val="20"/>
        </w:rPr>
        <w:t>§</w:t>
      </w:r>
      <w:r w:rsidRPr="00A959BC">
        <w:rPr>
          <w:rFonts w:ascii="Times New Roman" w:hAnsi="Times New Roman" w:cs="Times New Roman" w:hint="eastAsia"/>
          <w:sz w:val="20"/>
          <w:szCs w:val="20"/>
        </w:rPr>
        <w:t xml:space="preserve"> 8a </w:t>
      </w:r>
      <w:r w:rsidRPr="00C63CAC">
        <w:rPr>
          <w:rFonts w:ascii="Times New Roman" w:hAnsi="Times New Roman" w:cs="Times New Roman"/>
          <w:sz w:val="20"/>
          <w:szCs w:val="20"/>
        </w:rPr>
        <w:t xml:space="preserve">zákona č. 3/2010 Z. z. </w:t>
      </w:r>
      <w:r w:rsidRPr="00C63CAC">
        <w:rPr>
          <w:rFonts w:ascii="Times New Roman" w:hAnsi="Times New Roman" w:cs="Times New Roman" w:hint="eastAsia"/>
          <w:sz w:val="20"/>
          <w:szCs w:val="20"/>
        </w:rPr>
        <w:t> </w:t>
      </w:r>
      <w:r w:rsidRPr="00951799">
        <w:rPr>
          <w:rFonts w:ascii="Times New Roman" w:hAnsi="Times New Roman" w:cs="Times New Roman"/>
          <w:sz w:val="20"/>
          <w:szCs w:val="20"/>
        </w:rPr>
        <w:t>v</w:t>
      </w:r>
      <w:r>
        <w:rPr>
          <w:rFonts w:ascii="Times New Roman" w:hAnsi="Times New Roman" w:cs="Times New Roman"/>
          <w:sz w:val="20"/>
          <w:szCs w:val="20"/>
        </w:rPr>
        <w:t> </w:t>
      </w:r>
      <w:r w:rsidRPr="00951799">
        <w:rPr>
          <w:rFonts w:ascii="Times New Roman" w:hAnsi="Times New Roman" w:cs="Times New Roman"/>
          <w:sz w:val="20"/>
          <w:szCs w:val="20"/>
        </w:rPr>
        <w:t>znení</w:t>
      </w:r>
      <w:r>
        <w:rPr>
          <w:rFonts w:ascii="Times New Roman" w:hAnsi="Times New Roman" w:cs="Times New Roman"/>
          <w:sz w:val="20"/>
          <w:szCs w:val="20"/>
        </w:rPr>
        <w:t xml:space="preserve"> zá</w:t>
      </w:r>
      <w:r w:rsidRPr="00951799">
        <w:rPr>
          <w:rFonts w:ascii="Times New Roman" w:hAnsi="Times New Roman" w:cs="Times New Roman"/>
          <w:sz w:val="20"/>
          <w:szCs w:val="20"/>
        </w:rPr>
        <w:t>kona</w:t>
      </w:r>
      <w:r w:rsidRPr="00C63CAC">
        <w:rPr>
          <w:rFonts w:ascii="Times New Roman" w:hAnsi="Times New Roman" w:cs="Times New Roman"/>
          <w:sz w:val="20"/>
          <w:szCs w:val="20"/>
        </w:rPr>
        <w:t xml:space="preserve"> č. 362/2015 Z. z.</w:t>
      </w:r>
      <w:r w:rsidRPr="00A959BC">
        <w:rPr>
          <w:rFonts w:ascii="Times New Roman" w:hAnsi="Times New Roman" w:cs="Times New Roman" w:hint="eastAsia"/>
          <w:sz w:val="20"/>
          <w:szCs w:val="20"/>
        </w:rPr>
        <w:t xml:space="preserve"> </w:t>
      </w:r>
    </w:p>
    <w:p w14:paraId="51761496" w14:textId="48039064" w:rsidR="00E14090" w:rsidRDefault="00E14090" w:rsidP="006E099A">
      <w:pPr>
        <w:pStyle w:val="FootnoteText"/>
      </w:pPr>
      <w:r w:rsidRPr="006E099A">
        <w:t xml:space="preserve">     § 67ba zákona č. 351/2011 Z. z. o elektronických komunikáciách v znení zákona č. 319/2017 Z. z.</w:t>
      </w:r>
      <w:r w:rsidRPr="00F83916">
        <w:t xml:space="preserve"> </w:t>
      </w:r>
    </w:p>
  </w:footnote>
  <w:footnote w:id="15">
    <w:p w14:paraId="3A009449" w14:textId="77777777" w:rsidR="00E14090" w:rsidRDefault="00E14090" w:rsidP="0043573C">
      <w:pPr>
        <w:pStyle w:val="FootnoteText"/>
      </w:pPr>
      <w:r>
        <w:rPr>
          <w:rStyle w:val="FootnoteReference"/>
        </w:rPr>
        <w:footnoteRef/>
      </w:r>
      <w:r>
        <w:rPr>
          <w:vertAlign w:val="superscript"/>
        </w:rPr>
        <w:t>)</w:t>
      </w:r>
      <w:r>
        <w:t xml:space="preserve"> § 5 zákona č. 24/2006 Z. z. v znení zákona č. 408/2011 Z. z.</w:t>
      </w:r>
    </w:p>
  </w:footnote>
  <w:footnote w:id="16">
    <w:p w14:paraId="43458D89" w14:textId="77777777" w:rsidR="00E14090" w:rsidRDefault="00E14090" w:rsidP="0043573C">
      <w:pPr>
        <w:pStyle w:val="FootnoteText"/>
      </w:pPr>
      <w:r>
        <w:rPr>
          <w:rStyle w:val="FootnoteReference"/>
        </w:rPr>
        <w:footnoteRef/>
      </w:r>
      <w:r>
        <w:rPr>
          <w:vertAlign w:val="superscript"/>
        </w:rPr>
        <w:t>)</w:t>
      </w:r>
      <w:r>
        <w:t xml:space="preserve"> § 8 zákona č. 24/2006 Z. z. v znení neskorších predpisov. </w:t>
      </w:r>
    </w:p>
  </w:footnote>
  <w:footnote w:id="17">
    <w:p w14:paraId="4728B250" w14:textId="77777777" w:rsidR="00E14090" w:rsidRDefault="00E14090" w:rsidP="0043573C">
      <w:pPr>
        <w:pStyle w:val="FootnoteText"/>
      </w:pPr>
      <w:r>
        <w:rPr>
          <w:rStyle w:val="FootnoteReference"/>
        </w:rPr>
        <w:footnoteRef/>
      </w:r>
      <w:r>
        <w:rPr>
          <w:vertAlign w:val="superscript"/>
        </w:rPr>
        <w:t>)</w:t>
      </w:r>
      <w:r>
        <w:t>§ 12 až 14 zákona č. 24/2006 Z. z. v znení neskorších predpisov.</w:t>
      </w:r>
    </w:p>
  </w:footnote>
  <w:footnote w:id="18">
    <w:p w14:paraId="58FB4ABF" w14:textId="5C0144B0" w:rsidR="00E14090" w:rsidRDefault="00E14090" w:rsidP="0043573C">
      <w:pPr>
        <w:pStyle w:val="FootnoteText"/>
      </w:pPr>
      <w:r>
        <w:rPr>
          <w:rStyle w:val="FootnoteReference"/>
        </w:rPr>
        <w:footnoteRef/>
      </w:r>
      <w:r>
        <w:t>) Zákon č. 305/2013 Z. z. o elektronickej podobe výkonu pôsobnosti orgánov verejnej moci a o zmene a doplnení niektorých zákonov (zákon o e-</w:t>
      </w:r>
      <w:proofErr w:type="spellStart"/>
      <w:r>
        <w:t>Governmente</w:t>
      </w:r>
      <w:proofErr w:type="spellEnd"/>
      <w:r>
        <w:t xml:space="preserve">) v znení neskorších predpisov </w:t>
      </w:r>
    </w:p>
  </w:footnote>
  <w:footnote w:id="19">
    <w:p w14:paraId="3B6F7035" w14:textId="77777777" w:rsidR="00E14090" w:rsidRDefault="00E14090" w:rsidP="0043573C">
      <w:pPr>
        <w:pStyle w:val="FootnoteText"/>
        <w:jc w:val="both"/>
      </w:pPr>
      <w:r w:rsidRPr="00230AA0">
        <w:rPr>
          <w:rStyle w:val="FootnoteReference"/>
        </w:rPr>
        <w:footnoteRef/>
      </w:r>
      <w:r>
        <w:rPr>
          <w:vertAlign w:val="superscript"/>
        </w:rPr>
        <w:t>)</w:t>
      </w:r>
      <w:r>
        <w:t xml:space="preserve"> Napríklad zákon č. </w:t>
      </w:r>
      <w:hyperlink r:id="rId2" w:tooltip="Odkaz na predpis alebo ustanovenie" w:history="1">
        <w:r>
          <w:t>215/2004 Z. z.</w:t>
        </w:r>
      </w:hyperlink>
      <w:r>
        <w:t> o ochrane utajovaných skutočností a o zmene a doplnení niektorých zákonov v znení neskorších predpisov, § 2 písm. k) a § 12 zákona č. 45/2011 Z. z. o kritickej infraštruktúre.</w:t>
      </w:r>
    </w:p>
  </w:footnote>
  <w:footnote w:id="20">
    <w:p w14:paraId="3D306D88" w14:textId="55BB243B" w:rsidR="00E14090" w:rsidRPr="00A725BE" w:rsidRDefault="00E14090" w:rsidP="0043573C">
      <w:pPr>
        <w:jc w:val="both"/>
        <w:rPr>
          <w:rFonts w:ascii="Times New Roman" w:hAnsi="Times New Roman" w:cs="Times New Roman"/>
          <w:sz w:val="20"/>
          <w:szCs w:val="20"/>
        </w:rPr>
      </w:pPr>
      <w:r w:rsidRPr="00A959BC">
        <w:rPr>
          <w:rStyle w:val="FootnoteReference"/>
          <w:rFonts w:ascii="Times New Roman" w:hAnsi="Times New Roman" w:cs="Times New Roman" w:hint="eastAsia"/>
          <w:sz w:val="20"/>
          <w:szCs w:val="20"/>
        </w:rPr>
        <w:footnoteRef/>
      </w:r>
      <w:r w:rsidRPr="00A959BC">
        <w:rPr>
          <w:rFonts w:ascii="Times New Roman" w:hAnsi="Times New Roman" w:cs="Times New Roman" w:hint="eastAsia"/>
          <w:sz w:val="20"/>
          <w:szCs w:val="20"/>
        </w:rPr>
        <w:t xml:space="preserve"> </w:t>
      </w:r>
      <w:r w:rsidRPr="00A959BC">
        <w:rPr>
          <w:rFonts w:ascii="Times New Roman" w:hAnsi="Times New Roman" w:cs="Times New Roman" w:hint="eastAsia"/>
          <w:sz w:val="20"/>
          <w:szCs w:val="20"/>
          <w:vertAlign w:val="superscript"/>
        </w:rPr>
        <w:t xml:space="preserve">) </w:t>
      </w:r>
      <w:r w:rsidRPr="00A725BE">
        <w:rPr>
          <w:rFonts w:ascii="Times New Roman" w:hAnsi="Times New Roman" w:cs="Times New Roman"/>
          <w:sz w:val="20"/>
          <w:szCs w:val="20"/>
        </w:rPr>
        <w:t>§ 7 písm. b) zákona Národnej rady Slovenskej republiky  č. 162/1995 Z. z.  v</w:t>
      </w:r>
      <w:r>
        <w:rPr>
          <w:rFonts w:ascii="Times New Roman" w:hAnsi="Times New Roman" w:cs="Times New Roman"/>
          <w:sz w:val="20"/>
          <w:szCs w:val="20"/>
        </w:rPr>
        <w:t> </w:t>
      </w:r>
      <w:r w:rsidRPr="00A725BE">
        <w:rPr>
          <w:rFonts w:ascii="Times New Roman" w:hAnsi="Times New Roman" w:cs="Times New Roman"/>
          <w:sz w:val="20"/>
          <w:szCs w:val="20"/>
        </w:rPr>
        <w:t>znení</w:t>
      </w:r>
      <w:r>
        <w:rPr>
          <w:rFonts w:ascii="Times New Roman" w:hAnsi="Times New Roman" w:cs="Times New Roman"/>
          <w:sz w:val="20"/>
          <w:szCs w:val="20"/>
        </w:rPr>
        <w:t xml:space="preserve"> </w:t>
      </w:r>
      <w:r w:rsidRPr="00A725BE">
        <w:rPr>
          <w:rFonts w:ascii="Times New Roman" w:hAnsi="Times New Roman" w:cs="Times New Roman"/>
          <w:sz w:val="20"/>
          <w:szCs w:val="20"/>
        </w:rPr>
        <w:t>neskorších predpisov.</w:t>
      </w:r>
    </w:p>
    <w:p w14:paraId="05E6D0CD" w14:textId="77777777" w:rsidR="00E14090" w:rsidRPr="00A725BE" w:rsidRDefault="00E14090" w:rsidP="0043573C">
      <w:pPr>
        <w:jc w:val="both"/>
        <w:rPr>
          <w:rFonts w:ascii="Times New Roman" w:hAnsi="Times New Roman" w:cs="Times New Roman"/>
          <w:sz w:val="20"/>
          <w:szCs w:val="20"/>
        </w:rPr>
      </w:pPr>
      <w:r w:rsidRPr="00A725BE">
        <w:rPr>
          <w:rFonts w:ascii="Times New Roman" w:hAnsi="Times New Roman" w:cs="Times New Roman"/>
          <w:sz w:val="20"/>
          <w:szCs w:val="20"/>
        </w:rPr>
        <w:t xml:space="preserve">      § 2 písm. i) zákona č. 220/2004 Z. z. o ochrane a využívaní poľnohospodárskej pôdy a o zmene zákona č. 245/2003 Z. z. o integrovanej prevencii a kontrole znečisťovania životného prostredia a o zmene a doplnení niektorých zákonov v znení neskorších predpisov.</w:t>
      </w:r>
    </w:p>
  </w:footnote>
  <w:footnote w:id="21">
    <w:p w14:paraId="02E50C83" w14:textId="77777777" w:rsidR="00E14090" w:rsidRPr="00A725BE" w:rsidRDefault="00E14090" w:rsidP="0043573C">
      <w:pPr>
        <w:rPr>
          <w:rFonts w:ascii="Times New Roman" w:hAnsi="Times New Roman" w:cs="Times New Roman"/>
          <w:sz w:val="20"/>
          <w:szCs w:val="20"/>
        </w:rPr>
      </w:pPr>
      <w:r w:rsidRPr="00A725BE">
        <w:rPr>
          <w:rStyle w:val="FootnoteReference"/>
          <w:rFonts w:ascii="Times New Roman" w:hAnsi="Times New Roman" w:cs="Times New Roman"/>
          <w:sz w:val="20"/>
          <w:szCs w:val="20"/>
        </w:rPr>
        <w:footnoteRef/>
      </w:r>
      <w:r w:rsidRPr="00A725BE">
        <w:rPr>
          <w:rFonts w:ascii="Times New Roman" w:hAnsi="Times New Roman" w:cs="Times New Roman"/>
          <w:sz w:val="20"/>
          <w:szCs w:val="20"/>
          <w:vertAlign w:val="superscript"/>
        </w:rPr>
        <w:t xml:space="preserve">) </w:t>
      </w:r>
      <w:r w:rsidRPr="00A725BE">
        <w:rPr>
          <w:rFonts w:ascii="Times New Roman" w:hAnsi="Times New Roman" w:cs="Times New Roman"/>
          <w:sz w:val="20"/>
          <w:szCs w:val="20"/>
        </w:rPr>
        <w:t xml:space="preserve">§ 21 zákona č. 49/2002 Z. z. </w:t>
      </w:r>
    </w:p>
    <w:p w14:paraId="281DAE5F" w14:textId="0AA34CC4" w:rsidR="00E14090" w:rsidRPr="00A725BE" w:rsidRDefault="00E14090" w:rsidP="0043573C">
      <w:pPr>
        <w:rPr>
          <w:rFonts w:ascii="Times New Roman" w:hAnsi="Times New Roman" w:cs="Times New Roman"/>
          <w:sz w:val="20"/>
          <w:szCs w:val="20"/>
        </w:rPr>
      </w:pPr>
      <w:r w:rsidRPr="00A725BE">
        <w:rPr>
          <w:rFonts w:ascii="Times New Roman" w:hAnsi="Times New Roman" w:cs="Times New Roman"/>
          <w:sz w:val="20"/>
          <w:szCs w:val="20"/>
        </w:rPr>
        <w:t>Oznámenie Federálneho ministerstva zahraničných vecí č. 151/1991 Zb. o dojednaní v </w:t>
      </w:r>
      <w:proofErr w:type="spellStart"/>
      <w:r w:rsidRPr="00A725BE">
        <w:rPr>
          <w:rFonts w:ascii="Times New Roman" w:hAnsi="Times New Roman" w:cs="Times New Roman"/>
          <w:sz w:val="20"/>
          <w:szCs w:val="20"/>
        </w:rPr>
        <w:t>rneho</w:t>
      </w:r>
      <w:proofErr w:type="spellEnd"/>
      <w:r w:rsidRPr="00A725BE">
        <w:rPr>
          <w:rFonts w:ascii="Times New Roman" w:hAnsi="Times New Roman" w:cs="Times New Roman"/>
          <w:sz w:val="20"/>
          <w:szCs w:val="20"/>
        </w:rPr>
        <w:t xml:space="preserve"> a prírodného dedičstva (registrované  v čiastke č. 32/1991 Zb.).</w:t>
      </w:r>
    </w:p>
    <w:p w14:paraId="15B72F82" w14:textId="77777777" w:rsidR="00E14090" w:rsidRDefault="00E14090" w:rsidP="0043573C"/>
    <w:p w14:paraId="2FA65329" w14:textId="77777777" w:rsidR="00E14090" w:rsidRDefault="00E14090" w:rsidP="0043573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FAB"/>
    <w:multiLevelType w:val="multilevel"/>
    <w:tmpl w:val="5DC00D98"/>
    <w:lvl w:ilvl="0">
      <w:start w:val="1"/>
      <w:numFmt w:val="decimal"/>
      <w:lvlText w:val="%1."/>
      <w:lvlJc w:val="left"/>
      <w:pPr>
        <w:ind w:left="720" w:hanging="360"/>
      </w:pPr>
      <w:rPr>
        <w:color w:val="49494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F86FC7"/>
    <w:multiLevelType w:val="hybridMultilevel"/>
    <w:tmpl w:val="2CCE2E0E"/>
    <w:lvl w:ilvl="0" w:tplc="997463DA">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BF7AAA"/>
    <w:multiLevelType w:val="multilevel"/>
    <w:tmpl w:val="3774D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1B487D"/>
    <w:multiLevelType w:val="multilevel"/>
    <w:tmpl w:val="5DC00D98"/>
    <w:lvl w:ilvl="0">
      <w:start w:val="1"/>
      <w:numFmt w:val="decimal"/>
      <w:lvlText w:val="%1."/>
      <w:lvlJc w:val="left"/>
      <w:pPr>
        <w:ind w:left="720" w:hanging="360"/>
      </w:pPr>
      <w:rPr>
        <w:color w:val="49494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8F1D68"/>
    <w:multiLevelType w:val="hybridMultilevel"/>
    <w:tmpl w:val="B428D372"/>
    <w:lvl w:ilvl="0" w:tplc="6390069E">
      <w:start w:val="1"/>
      <w:numFmt w:val="decimal"/>
      <w:lvlText w:val="(%1)"/>
      <w:lvlJc w:val="left"/>
      <w:pPr>
        <w:ind w:left="1470" w:hanging="960"/>
      </w:pPr>
      <w:rPr>
        <w:rFonts w:hint="default"/>
        <w:strike w:val="0"/>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5">
    <w:nsid w:val="17CD585E"/>
    <w:multiLevelType w:val="hybridMultilevel"/>
    <w:tmpl w:val="91E0A714"/>
    <w:lvl w:ilvl="0" w:tplc="B83429B6">
      <w:start w:val="1"/>
      <w:numFmt w:val="lowerLetter"/>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1F2C0C23"/>
    <w:multiLevelType w:val="hybridMultilevel"/>
    <w:tmpl w:val="FE465EE8"/>
    <w:lvl w:ilvl="0" w:tplc="744E3928">
      <w:start w:val="1"/>
      <w:numFmt w:val="lowerLetter"/>
      <w:lvlText w:val="%1)"/>
      <w:lvlJc w:val="left"/>
      <w:pPr>
        <w:ind w:left="661" w:hanging="360"/>
      </w:pPr>
      <w:rPr>
        <w:rFonts w:hint="default"/>
      </w:rPr>
    </w:lvl>
    <w:lvl w:ilvl="1" w:tplc="041B0019" w:tentative="1">
      <w:start w:val="1"/>
      <w:numFmt w:val="lowerLetter"/>
      <w:lvlText w:val="%2."/>
      <w:lvlJc w:val="left"/>
      <w:pPr>
        <w:ind w:left="1381" w:hanging="360"/>
      </w:p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7">
    <w:nsid w:val="25F013BC"/>
    <w:multiLevelType w:val="hybridMultilevel"/>
    <w:tmpl w:val="C8448B86"/>
    <w:lvl w:ilvl="0" w:tplc="1A8E2A88">
      <w:start w:val="1"/>
      <w:numFmt w:val="lowerLetter"/>
      <w:lvlText w:val="%1)"/>
      <w:lvlJc w:val="left"/>
      <w:pPr>
        <w:ind w:left="661" w:hanging="360"/>
      </w:pPr>
      <w:rPr>
        <w:rFonts w:hint="default"/>
      </w:rPr>
    </w:lvl>
    <w:lvl w:ilvl="1" w:tplc="041B0019" w:tentative="1">
      <w:start w:val="1"/>
      <w:numFmt w:val="lowerLetter"/>
      <w:lvlText w:val="%2."/>
      <w:lvlJc w:val="left"/>
      <w:pPr>
        <w:ind w:left="1381" w:hanging="360"/>
      </w:p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8">
    <w:nsid w:val="29B072D4"/>
    <w:multiLevelType w:val="multilevel"/>
    <w:tmpl w:val="E30A9ED6"/>
    <w:styleLink w:val="WWNum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C660B56"/>
    <w:multiLevelType w:val="hybridMultilevel"/>
    <w:tmpl w:val="021E722E"/>
    <w:lvl w:ilvl="0" w:tplc="CF1C09C6">
      <w:start w:val="1"/>
      <w:numFmt w:val="decimal"/>
      <w:lvlText w:val="(%1)"/>
      <w:lvlJc w:val="left"/>
      <w:pPr>
        <w:ind w:left="1069" w:hanging="360"/>
      </w:pPr>
      <w:rPr>
        <w:rFonts w:hint="default"/>
      </w:rPr>
    </w:lvl>
    <w:lvl w:ilvl="1" w:tplc="041B0017">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nsid w:val="3B003E99"/>
    <w:multiLevelType w:val="multilevel"/>
    <w:tmpl w:val="5DC00D98"/>
    <w:lvl w:ilvl="0">
      <w:start w:val="1"/>
      <w:numFmt w:val="decimal"/>
      <w:lvlText w:val="%1."/>
      <w:lvlJc w:val="left"/>
      <w:pPr>
        <w:ind w:left="720" w:hanging="360"/>
      </w:pPr>
      <w:rPr>
        <w:color w:val="49494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A37057"/>
    <w:multiLevelType w:val="hybridMultilevel"/>
    <w:tmpl w:val="C5C6D80E"/>
    <w:lvl w:ilvl="0" w:tplc="1A8E2A88">
      <w:start w:val="1"/>
      <w:numFmt w:val="lowerLetter"/>
      <w:lvlText w:val="%1)"/>
      <w:lvlJc w:val="left"/>
      <w:pPr>
        <w:ind w:left="661" w:hanging="360"/>
      </w:pPr>
      <w:rPr>
        <w:rFonts w:hint="default"/>
        <w:strike w:val="0"/>
      </w:rPr>
    </w:lvl>
    <w:lvl w:ilvl="1" w:tplc="041B0019" w:tentative="1">
      <w:start w:val="1"/>
      <w:numFmt w:val="lowerLetter"/>
      <w:lvlText w:val="%2."/>
      <w:lvlJc w:val="left"/>
      <w:pPr>
        <w:ind w:left="1381" w:hanging="360"/>
      </w:p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12">
    <w:nsid w:val="3E5D2C5E"/>
    <w:multiLevelType w:val="hybridMultilevel"/>
    <w:tmpl w:val="CADE199A"/>
    <w:lvl w:ilvl="0" w:tplc="672EDE36">
      <w:start w:val="1"/>
      <w:numFmt w:val="decimal"/>
      <w:lvlText w:val="(%1)"/>
      <w:lvlJc w:val="left"/>
      <w:pPr>
        <w:ind w:left="1275" w:hanging="825"/>
      </w:pPr>
      <w:rPr>
        <w:rFonts w:ascii="Times New Roman" w:eastAsia="NSimSun" w:hAnsi="Times New Roman" w:cs="Times New Roman"/>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13">
    <w:nsid w:val="40FE0794"/>
    <w:multiLevelType w:val="hybridMultilevel"/>
    <w:tmpl w:val="C9C4F80A"/>
    <w:lvl w:ilvl="0" w:tplc="2286B52A">
      <w:start w:val="1"/>
      <w:numFmt w:val="decimal"/>
      <w:lvlText w:val="(%1)"/>
      <w:lvlJc w:val="left"/>
      <w:pPr>
        <w:ind w:left="900" w:hanging="54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1201E2C"/>
    <w:multiLevelType w:val="hybridMultilevel"/>
    <w:tmpl w:val="6846E00E"/>
    <w:lvl w:ilvl="0" w:tplc="FBAC8E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45C46F1"/>
    <w:multiLevelType w:val="hybridMultilevel"/>
    <w:tmpl w:val="1E8C3CA2"/>
    <w:lvl w:ilvl="0" w:tplc="8ED401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6155812"/>
    <w:multiLevelType w:val="multilevel"/>
    <w:tmpl w:val="FC8409EE"/>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466E37DE"/>
    <w:multiLevelType w:val="hybridMultilevel"/>
    <w:tmpl w:val="1FC410D8"/>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nsid w:val="4921325D"/>
    <w:multiLevelType w:val="hybridMultilevel"/>
    <w:tmpl w:val="7040A8D8"/>
    <w:lvl w:ilvl="0" w:tplc="BB6CD678">
      <w:start w:val="1"/>
      <w:numFmt w:val="lowerLetter"/>
      <w:lvlText w:val="%1)"/>
      <w:lvlJc w:val="left"/>
      <w:pPr>
        <w:ind w:left="661" w:hanging="360"/>
      </w:pPr>
      <w:rPr>
        <w:rFonts w:hint="default"/>
      </w:rPr>
    </w:lvl>
    <w:lvl w:ilvl="1" w:tplc="041B0019" w:tentative="1">
      <w:start w:val="1"/>
      <w:numFmt w:val="lowerLetter"/>
      <w:lvlText w:val="%2."/>
      <w:lvlJc w:val="left"/>
      <w:pPr>
        <w:ind w:left="1381" w:hanging="360"/>
      </w:p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19">
    <w:nsid w:val="4B9F59D1"/>
    <w:multiLevelType w:val="hybridMultilevel"/>
    <w:tmpl w:val="9DB01478"/>
    <w:lvl w:ilvl="0" w:tplc="B22856DA">
      <w:start w:val="1"/>
      <w:numFmt w:val="lowerLetter"/>
      <w:lvlText w:val="%1)"/>
      <w:lvlJc w:val="left"/>
      <w:pPr>
        <w:ind w:left="661" w:hanging="360"/>
      </w:pPr>
      <w:rPr>
        <w:rFonts w:hint="default"/>
        <w:strike w:val="0"/>
      </w:rPr>
    </w:lvl>
    <w:lvl w:ilvl="1" w:tplc="041B0019" w:tentative="1">
      <w:start w:val="1"/>
      <w:numFmt w:val="lowerLetter"/>
      <w:lvlText w:val="%2."/>
      <w:lvlJc w:val="left"/>
      <w:pPr>
        <w:ind w:left="1381" w:hanging="360"/>
      </w:p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20">
    <w:nsid w:val="4BE73176"/>
    <w:multiLevelType w:val="multilevel"/>
    <w:tmpl w:val="7428B536"/>
    <w:lvl w:ilvl="0">
      <w:start w:val="1"/>
      <w:numFmt w:val="decimal"/>
      <w:lvlText w:val="(%1)"/>
      <w:lvlJc w:val="left"/>
      <w:pPr>
        <w:ind w:left="825" w:hanging="375"/>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1">
    <w:nsid w:val="508C5018"/>
    <w:multiLevelType w:val="multilevel"/>
    <w:tmpl w:val="DA240EDE"/>
    <w:styleLink w:val="WW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407462A"/>
    <w:multiLevelType w:val="hybridMultilevel"/>
    <w:tmpl w:val="75966668"/>
    <w:lvl w:ilvl="0" w:tplc="CC9ADACC">
      <w:start w:val="1"/>
      <w:numFmt w:val="decimal"/>
      <w:lvlText w:val="(%1)"/>
      <w:lvlJc w:val="left"/>
      <w:pPr>
        <w:ind w:left="694" w:hanging="360"/>
      </w:pPr>
      <w:rPr>
        <w:rFonts w:hint="default"/>
      </w:rPr>
    </w:lvl>
    <w:lvl w:ilvl="1" w:tplc="041B0019" w:tentative="1">
      <w:start w:val="1"/>
      <w:numFmt w:val="lowerLetter"/>
      <w:lvlText w:val="%2."/>
      <w:lvlJc w:val="left"/>
      <w:pPr>
        <w:ind w:left="1414" w:hanging="360"/>
      </w:pPr>
    </w:lvl>
    <w:lvl w:ilvl="2" w:tplc="041B001B" w:tentative="1">
      <w:start w:val="1"/>
      <w:numFmt w:val="lowerRoman"/>
      <w:lvlText w:val="%3."/>
      <w:lvlJc w:val="right"/>
      <w:pPr>
        <w:ind w:left="2134" w:hanging="180"/>
      </w:pPr>
    </w:lvl>
    <w:lvl w:ilvl="3" w:tplc="041B000F" w:tentative="1">
      <w:start w:val="1"/>
      <w:numFmt w:val="decimal"/>
      <w:lvlText w:val="%4."/>
      <w:lvlJc w:val="left"/>
      <w:pPr>
        <w:ind w:left="2854" w:hanging="360"/>
      </w:pPr>
    </w:lvl>
    <w:lvl w:ilvl="4" w:tplc="041B0019" w:tentative="1">
      <w:start w:val="1"/>
      <w:numFmt w:val="lowerLetter"/>
      <w:lvlText w:val="%5."/>
      <w:lvlJc w:val="left"/>
      <w:pPr>
        <w:ind w:left="3574" w:hanging="360"/>
      </w:pPr>
    </w:lvl>
    <w:lvl w:ilvl="5" w:tplc="041B001B" w:tentative="1">
      <w:start w:val="1"/>
      <w:numFmt w:val="lowerRoman"/>
      <w:lvlText w:val="%6."/>
      <w:lvlJc w:val="right"/>
      <w:pPr>
        <w:ind w:left="4294" w:hanging="180"/>
      </w:pPr>
    </w:lvl>
    <w:lvl w:ilvl="6" w:tplc="041B000F" w:tentative="1">
      <w:start w:val="1"/>
      <w:numFmt w:val="decimal"/>
      <w:lvlText w:val="%7."/>
      <w:lvlJc w:val="left"/>
      <w:pPr>
        <w:ind w:left="5014" w:hanging="360"/>
      </w:pPr>
    </w:lvl>
    <w:lvl w:ilvl="7" w:tplc="041B0019" w:tentative="1">
      <w:start w:val="1"/>
      <w:numFmt w:val="lowerLetter"/>
      <w:lvlText w:val="%8."/>
      <w:lvlJc w:val="left"/>
      <w:pPr>
        <w:ind w:left="5734" w:hanging="360"/>
      </w:pPr>
    </w:lvl>
    <w:lvl w:ilvl="8" w:tplc="041B001B" w:tentative="1">
      <w:start w:val="1"/>
      <w:numFmt w:val="lowerRoman"/>
      <w:lvlText w:val="%9."/>
      <w:lvlJc w:val="right"/>
      <w:pPr>
        <w:ind w:left="6454" w:hanging="180"/>
      </w:pPr>
    </w:lvl>
  </w:abstractNum>
  <w:abstractNum w:abstractNumId="23">
    <w:nsid w:val="591F515E"/>
    <w:multiLevelType w:val="multilevel"/>
    <w:tmpl w:val="B4C2FF4A"/>
    <w:lvl w:ilvl="0">
      <w:start w:val="1"/>
      <w:numFmt w:val="lowerLetter"/>
      <w:lvlText w:val="%1)"/>
      <w:lvlJc w:val="left"/>
      <w:pPr>
        <w:ind w:left="661" w:hanging="360"/>
      </w:pPr>
    </w:lvl>
    <w:lvl w:ilvl="1">
      <w:start w:val="1"/>
      <w:numFmt w:val="lowerLetter"/>
      <w:lvlText w:val="%2."/>
      <w:lvlJc w:val="left"/>
      <w:pPr>
        <w:ind w:left="1381" w:hanging="360"/>
      </w:pPr>
    </w:lvl>
    <w:lvl w:ilvl="2">
      <w:start w:val="1"/>
      <w:numFmt w:val="lowerRoman"/>
      <w:lvlText w:val="%3."/>
      <w:lvlJc w:val="right"/>
      <w:pPr>
        <w:ind w:left="2101" w:hanging="180"/>
      </w:pPr>
    </w:lvl>
    <w:lvl w:ilvl="3">
      <w:start w:val="1"/>
      <w:numFmt w:val="decimal"/>
      <w:lvlText w:val="%4."/>
      <w:lvlJc w:val="left"/>
      <w:pPr>
        <w:ind w:left="2821" w:hanging="360"/>
      </w:pPr>
    </w:lvl>
    <w:lvl w:ilvl="4">
      <w:start w:val="1"/>
      <w:numFmt w:val="lowerLetter"/>
      <w:lvlText w:val="%5."/>
      <w:lvlJc w:val="left"/>
      <w:pPr>
        <w:ind w:left="3541" w:hanging="360"/>
      </w:pPr>
    </w:lvl>
    <w:lvl w:ilvl="5">
      <w:start w:val="1"/>
      <w:numFmt w:val="lowerRoman"/>
      <w:lvlText w:val="%6."/>
      <w:lvlJc w:val="right"/>
      <w:pPr>
        <w:ind w:left="4261" w:hanging="180"/>
      </w:pPr>
    </w:lvl>
    <w:lvl w:ilvl="6">
      <w:start w:val="1"/>
      <w:numFmt w:val="decimal"/>
      <w:lvlText w:val="%7."/>
      <w:lvlJc w:val="left"/>
      <w:pPr>
        <w:ind w:left="4981" w:hanging="360"/>
      </w:pPr>
    </w:lvl>
    <w:lvl w:ilvl="7">
      <w:start w:val="1"/>
      <w:numFmt w:val="lowerLetter"/>
      <w:lvlText w:val="%8."/>
      <w:lvlJc w:val="left"/>
      <w:pPr>
        <w:ind w:left="5701" w:hanging="360"/>
      </w:pPr>
    </w:lvl>
    <w:lvl w:ilvl="8">
      <w:start w:val="1"/>
      <w:numFmt w:val="lowerRoman"/>
      <w:lvlText w:val="%9."/>
      <w:lvlJc w:val="right"/>
      <w:pPr>
        <w:ind w:left="6421" w:hanging="180"/>
      </w:pPr>
    </w:lvl>
  </w:abstractNum>
  <w:abstractNum w:abstractNumId="24">
    <w:nsid w:val="600B4ADB"/>
    <w:multiLevelType w:val="hybridMultilevel"/>
    <w:tmpl w:val="36B071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0BE142F"/>
    <w:multiLevelType w:val="hybridMultilevel"/>
    <w:tmpl w:val="E02EF014"/>
    <w:lvl w:ilvl="0" w:tplc="1A8E2A88">
      <w:start w:val="1"/>
      <w:numFmt w:val="lowerLetter"/>
      <w:lvlText w:val="%1)"/>
      <w:lvlJc w:val="left"/>
      <w:pPr>
        <w:ind w:left="661" w:hanging="360"/>
      </w:pPr>
      <w:rPr>
        <w:rFonts w:hint="default"/>
      </w:rPr>
    </w:lvl>
    <w:lvl w:ilvl="1" w:tplc="041B0019" w:tentative="1">
      <w:start w:val="1"/>
      <w:numFmt w:val="lowerLetter"/>
      <w:lvlText w:val="%2."/>
      <w:lvlJc w:val="left"/>
      <w:pPr>
        <w:ind w:left="1381" w:hanging="360"/>
      </w:p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26">
    <w:nsid w:val="64DC29F6"/>
    <w:multiLevelType w:val="hybridMultilevel"/>
    <w:tmpl w:val="B3A08DA0"/>
    <w:lvl w:ilvl="0" w:tplc="16065164">
      <w:start w:val="1"/>
      <w:numFmt w:val="lowerLetter"/>
      <w:lvlText w:val="%1)"/>
      <w:lvlJc w:val="left"/>
      <w:pPr>
        <w:ind w:left="661" w:hanging="360"/>
      </w:pPr>
      <w:rPr>
        <w:rFonts w:hint="default"/>
      </w:rPr>
    </w:lvl>
    <w:lvl w:ilvl="1" w:tplc="98965CD6">
      <w:start w:val="1"/>
      <w:numFmt w:val="decimal"/>
      <w:lvlText w:val="(%2)"/>
      <w:lvlJc w:val="left"/>
      <w:pPr>
        <w:ind w:left="1381" w:hanging="360"/>
      </w:pPr>
      <w:rPr>
        <w:rFonts w:hint="default"/>
      </w:r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27">
    <w:nsid w:val="6537416E"/>
    <w:multiLevelType w:val="hybridMultilevel"/>
    <w:tmpl w:val="657A95C6"/>
    <w:lvl w:ilvl="0" w:tplc="1A8E2A88">
      <w:start w:val="1"/>
      <w:numFmt w:val="lowerLetter"/>
      <w:lvlText w:val="%1)"/>
      <w:lvlJc w:val="left"/>
      <w:pPr>
        <w:ind w:left="661" w:hanging="360"/>
      </w:pPr>
      <w:rPr>
        <w:rFonts w:hint="default"/>
      </w:rPr>
    </w:lvl>
    <w:lvl w:ilvl="1" w:tplc="041B0019" w:tentative="1">
      <w:start w:val="1"/>
      <w:numFmt w:val="lowerLetter"/>
      <w:lvlText w:val="%2."/>
      <w:lvlJc w:val="left"/>
      <w:pPr>
        <w:ind w:left="1381" w:hanging="360"/>
      </w:p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28">
    <w:nsid w:val="6CDA23DE"/>
    <w:multiLevelType w:val="multilevel"/>
    <w:tmpl w:val="70D28AE2"/>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9">
    <w:nsid w:val="6D187A56"/>
    <w:multiLevelType w:val="hybridMultilevel"/>
    <w:tmpl w:val="45EE3186"/>
    <w:lvl w:ilvl="0" w:tplc="1A8E2A88">
      <w:start w:val="1"/>
      <w:numFmt w:val="lowerLetter"/>
      <w:lvlText w:val="%1)"/>
      <w:lvlJc w:val="left"/>
      <w:pPr>
        <w:ind w:left="661" w:hanging="360"/>
      </w:pPr>
      <w:rPr>
        <w:rFonts w:hint="default"/>
      </w:rPr>
    </w:lvl>
    <w:lvl w:ilvl="1" w:tplc="52004924">
      <w:start w:val="1"/>
      <w:numFmt w:val="decimal"/>
      <w:lvlText w:val="(%2)"/>
      <w:lvlJc w:val="left"/>
      <w:pPr>
        <w:ind w:left="1396" w:hanging="375"/>
      </w:pPr>
      <w:rPr>
        <w:rFonts w:hint="default"/>
      </w:rPr>
    </w:lvl>
    <w:lvl w:ilvl="2" w:tplc="041B001B" w:tentative="1">
      <w:start w:val="1"/>
      <w:numFmt w:val="lowerRoman"/>
      <w:lvlText w:val="%3."/>
      <w:lvlJc w:val="righ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30">
    <w:nsid w:val="6EB60F4A"/>
    <w:multiLevelType w:val="hybridMultilevel"/>
    <w:tmpl w:val="4148F8BC"/>
    <w:lvl w:ilvl="0" w:tplc="03E4BAFA">
      <w:start w:val="1"/>
      <w:numFmt w:val="decimal"/>
      <w:lvlText w:val="(%1)"/>
      <w:lvlJc w:val="left"/>
      <w:pPr>
        <w:ind w:left="720" w:hanging="360"/>
      </w:pPr>
      <w:rPr>
        <w:rFonts w:hint="default"/>
        <w:color w:val="auto"/>
      </w:rPr>
    </w:lvl>
    <w:lvl w:ilvl="1" w:tplc="CDA4A74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0914D4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2">
    <w:nsid w:val="725A2A2B"/>
    <w:multiLevelType w:val="hybridMultilevel"/>
    <w:tmpl w:val="0CA67686"/>
    <w:lvl w:ilvl="0" w:tplc="95AA12B6">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2951D29"/>
    <w:multiLevelType w:val="hybridMultilevel"/>
    <w:tmpl w:val="5A003F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29929E7"/>
    <w:multiLevelType w:val="multilevel"/>
    <w:tmpl w:val="814E2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721AAF"/>
    <w:multiLevelType w:val="multilevel"/>
    <w:tmpl w:val="DE9A4334"/>
    <w:styleLink w:val="WW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784D6B25"/>
    <w:multiLevelType w:val="multilevel"/>
    <w:tmpl w:val="5FBE4F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8BF0D00"/>
    <w:multiLevelType w:val="hybridMultilevel"/>
    <w:tmpl w:val="8CE6E6E8"/>
    <w:lvl w:ilvl="0" w:tplc="C0CE21A2">
      <w:start w:val="1"/>
      <w:numFmt w:val="decimal"/>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38">
    <w:nsid w:val="79FE5F93"/>
    <w:multiLevelType w:val="hybridMultilevel"/>
    <w:tmpl w:val="98765E84"/>
    <w:lvl w:ilvl="0" w:tplc="345E5C12">
      <w:start w:val="1"/>
      <w:numFmt w:val="decimal"/>
      <w:lvlText w:val="(%1)"/>
      <w:lvlJc w:val="left"/>
      <w:pPr>
        <w:ind w:left="810" w:hanging="450"/>
      </w:pPr>
      <w:rPr>
        <w:rFonts w:ascii="Liberation Serif" w:hAnsi="Liberation Serif"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EE036C1"/>
    <w:multiLevelType w:val="multilevel"/>
    <w:tmpl w:val="8104D4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8"/>
  </w:num>
  <w:num w:numId="3">
    <w:abstractNumId w:val="35"/>
  </w:num>
  <w:num w:numId="4">
    <w:abstractNumId w:val="21"/>
  </w:num>
  <w:num w:numId="5">
    <w:abstractNumId w:val="23"/>
  </w:num>
  <w:num w:numId="6">
    <w:abstractNumId w:val="2"/>
  </w:num>
  <w:num w:numId="7">
    <w:abstractNumId w:val="36"/>
  </w:num>
  <w:num w:numId="8">
    <w:abstractNumId w:val="39"/>
  </w:num>
  <w:num w:numId="9">
    <w:abstractNumId w:val="28"/>
  </w:num>
  <w:num w:numId="10">
    <w:abstractNumId w:val="20"/>
  </w:num>
  <w:num w:numId="11">
    <w:abstractNumId w:val="10"/>
  </w:num>
  <w:num w:numId="12">
    <w:abstractNumId w:val="34"/>
  </w:num>
  <w:num w:numId="13">
    <w:abstractNumId w:val="6"/>
  </w:num>
  <w:num w:numId="14">
    <w:abstractNumId w:val="19"/>
  </w:num>
  <w:num w:numId="15">
    <w:abstractNumId w:val="11"/>
  </w:num>
  <w:num w:numId="16">
    <w:abstractNumId w:val="29"/>
  </w:num>
  <w:num w:numId="17">
    <w:abstractNumId w:val="7"/>
  </w:num>
  <w:num w:numId="18">
    <w:abstractNumId w:val="27"/>
  </w:num>
  <w:num w:numId="19">
    <w:abstractNumId w:val="25"/>
  </w:num>
  <w:num w:numId="20">
    <w:abstractNumId w:val="33"/>
  </w:num>
  <w:num w:numId="21">
    <w:abstractNumId w:val="14"/>
  </w:num>
  <w:num w:numId="22">
    <w:abstractNumId w:val="12"/>
  </w:num>
  <w:num w:numId="23">
    <w:abstractNumId w:val="32"/>
  </w:num>
  <w:num w:numId="24">
    <w:abstractNumId w:val="30"/>
  </w:num>
  <w:num w:numId="25">
    <w:abstractNumId w:val="37"/>
  </w:num>
  <w:num w:numId="26">
    <w:abstractNumId w:val="24"/>
  </w:num>
  <w:num w:numId="27">
    <w:abstractNumId w:val="18"/>
  </w:num>
  <w:num w:numId="28">
    <w:abstractNumId w:val="13"/>
  </w:num>
  <w:num w:numId="29">
    <w:abstractNumId w:val="26"/>
  </w:num>
  <w:num w:numId="30">
    <w:abstractNumId w:val="38"/>
  </w:num>
  <w:num w:numId="31">
    <w:abstractNumId w:val="4"/>
  </w:num>
  <w:num w:numId="32">
    <w:abstractNumId w:val="9"/>
  </w:num>
  <w:num w:numId="33">
    <w:abstractNumId w:val="31"/>
  </w:num>
  <w:num w:numId="34">
    <w:abstractNumId w:val="17"/>
  </w:num>
  <w:num w:numId="35">
    <w:abstractNumId w:val="5"/>
  </w:num>
  <w:num w:numId="36">
    <w:abstractNumId w:val="22"/>
  </w:num>
  <w:num w:numId="37">
    <w:abstractNumId w:val="0"/>
  </w:num>
  <w:num w:numId="38">
    <w:abstractNumId w:val="3"/>
  </w:num>
  <w:num w:numId="39">
    <w:abstractNumId w:val="1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3C"/>
    <w:rsid w:val="00006E7A"/>
    <w:rsid w:val="00020619"/>
    <w:rsid w:val="000223DD"/>
    <w:rsid w:val="00027DB9"/>
    <w:rsid w:val="000334D1"/>
    <w:rsid w:val="00035AF8"/>
    <w:rsid w:val="000575DF"/>
    <w:rsid w:val="00057FA4"/>
    <w:rsid w:val="000619EC"/>
    <w:rsid w:val="00071CDC"/>
    <w:rsid w:val="00073CD4"/>
    <w:rsid w:val="00087E76"/>
    <w:rsid w:val="0009413E"/>
    <w:rsid w:val="000B613C"/>
    <w:rsid w:val="000D0838"/>
    <w:rsid w:val="000D1C56"/>
    <w:rsid w:val="000E0B35"/>
    <w:rsid w:val="000E20BE"/>
    <w:rsid w:val="000E6C52"/>
    <w:rsid w:val="000F4D47"/>
    <w:rsid w:val="00105BBA"/>
    <w:rsid w:val="00113A99"/>
    <w:rsid w:val="0012305B"/>
    <w:rsid w:val="0012584E"/>
    <w:rsid w:val="00125C39"/>
    <w:rsid w:val="00135B24"/>
    <w:rsid w:val="001535FC"/>
    <w:rsid w:val="00163B6B"/>
    <w:rsid w:val="0016716E"/>
    <w:rsid w:val="00170C69"/>
    <w:rsid w:val="0018455A"/>
    <w:rsid w:val="0019121C"/>
    <w:rsid w:val="001B2F82"/>
    <w:rsid w:val="001E137E"/>
    <w:rsid w:val="001E33DD"/>
    <w:rsid w:val="002014E4"/>
    <w:rsid w:val="00204855"/>
    <w:rsid w:val="00212729"/>
    <w:rsid w:val="00212E4C"/>
    <w:rsid w:val="00220FDC"/>
    <w:rsid w:val="00226B3D"/>
    <w:rsid w:val="00231B3A"/>
    <w:rsid w:val="00276596"/>
    <w:rsid w:val="00290F15"/>
    <w:rsid w:val="002A3369"/>
    <w:rsid w:val="002C1371"/>
    <w:rsid w:val="002D14D7"/>
    <w:rsid w:val="002D6F5E"/>
    <w:rsid w:val="002E040D"/>
    <w:rsid w:val="002E04AD"/>
    <w:rsid w:val="002F522B"/>
    <w:rsid w:val="003017EF"/>
    <w:rsid w:val="00310DD3"/>
    <w:rsid w:val="003124ED"/>
    <w:rsid w:val="0031747B"/>
    <w:rsid w:val="00323608"/>
    <w:rsid w:val="00324CF6"/>
    <w:rsid w:val="00336279"/>
    <w:rsid w:val="003375F3"/>
    <w:rsid w:val="00345A37"/>
    <w:rsid w:val="003702D0"/>
    <w:rsid w:val="00397262"/>
    <w:rsid w:val="003A114C"/>
    <w:rsid w:val="003A2DAD"/>
    <w:rsid w:val="003A551E"/>
    <w:rsid w:val="003A7FD3"/>
    <w:rsid w:val="003B16B1"/>
    <w:rsid w:val="003C031E"/>
    <w:rsid w:val="003C15E5"/>
    <w:rsid w:val="003D4089"/>
    <w:rsid w:val="003D5840"/>
    <w:rsid w:val="003E40C1"/>
    <w:rsid w:val="003F1C63"/>
    <w:rsid w:val="003F3AE9"/>
    <w:rsid w:val="00401B37"/>
    <w:rsid w:val="004036AF"/>
    <w:rsid w:val="00404BE8"/>
    <w:rsid w:val="0041021E"/>
    <w:rsid w:val="00412E26"/>
    <w:rsid w:val="004308F7"/>
    <w:rsid w:val="00430A5C"/>
    <w:rsid w:val="0043431D"/>
    <w:rsid w:val="0043573C"/>
    <w:rsid w:val="00447DD0"/>
    <w:rsid w:val="00452453"/>
    <w:rsid w:val="004536AC"/>
    <w:rsid w:val="00472CD9"/>
    <w:rsid w:val="004732FC"/>
    <w:rsid w:val="00482293"/>
    <w:rsid w:val="00484F38"/>
    <w:rsid w:val="0049024B"/>
    <w:rsid w:val="004A0083"/>
    <w:rsid w:val="004A068E"/>
    <w:rsid w:val="004B0F6F"/>
    <w:rsid w:val="004B1C9D"/>
    <w:rsid w:val="004B78ED"/>
    <w:rsid w:val="004C1BB1"/>
    <w:rsid w:val="004C21A2"/>
    <w:rsid w:val="004D1C8F"/>
    <w:rsid w:val="004E42BF"/>
    <w:rsid w:val="004E42D0"/>
    <w:rsid w:val="004E6019"/>
    <w:rsid w:val="004F2C16"/>
    <w:rsid w:val="0050086D"/>
    <w:rsid w:val="00500C71"/>
    <w:rsid w:val="00501C5C"/>
    <w:rsid w:val="005054FB"/>
    <w:rsid w:val="00505663"/>
    <w:rsid w:val="00526998"/>
    <w:rsid w:val="00551D95"/>
    <w:rsid w:val="0055563B"/>
    <w:rsid w:val="0056082A"/>
    <w:rsid w:val="00560E7F"/>
    <w:rsid w:val="00561702"/>
    <w:rsid w:val="00563529"/>
    <w:rsid w:val="005656F0"/>
    <w:rsid w:val="0057321D"/>
    <w:rsid w:val="005737B7"/>
    <w:rsid w:val="00581519"/>
    <w:rsid w:val="00581FFE"/>
    <w:rsid w:val="0058238B"/>
    <w:rsid w:val="0058545D"/>
    <w:rsid w:val="0059155C"/>
    <w:rsid w:val="005A0F44"/>
    <w:rsid w:val="005B10E0"/>
    <w:rsid w:val="005B5488"/>
    <w:rsid w:val="005B71A4"/>
    <w:rsid w:val="005D18D8"/>
    <w:rsid w:val="005D1AA8"/>
    <w:rsid w:val="005D1D2B"/>
    <w:rsid w:val="005D221B"/>
    <w:rsid w:val="005F0387"/>
    <w:rsid w:val="005F2E8D"/>
    <w:rsid w:val="0060030C"/>
    <w:rsid w:val="006253F1"/>
    <w:rsid w:val="00651E00"/>
    <w:rsid w:val="006606A8"/>
    <w:rsid w:val="00660FD5"/>
    <w:rsid w:val="00673D79"/>
    <w:rsid w:val="006938E6"/>
    <w:rsid w:val="006A5636"/>
    <w:rsid w:val="006B2E03"/>
    <w:rsid w:val="006C0048"/>
    <w:rsid w:val="006C60B3"/>
    <w:rsid w:val="006E099A"/>
    <w:rsid w:val="006E0DFB"/>
    <w:rsid w:val="006E248B"/>
    <w:rsid w:val="006E5EAF"/>
    <w:rsid w:val="006F0FD1"/>
    <w:rsid w:val="006F392C"/>
    <w:rsid w:val="0070435C"/>
    <w:rsid w:val="007066CC"/>
    <w:rsid w:val="00711E07"/>
    <w:rsid w:val="00715196"/>
    <w:rsid w:val="007177DD"/>
    <w:rsid w:val="00733219"/>
    <w:rsid w:val="00746BE6"/>
    <w:rsid w:val="00751EC2"/>
    <w:rsid w:val="00761336"/>
    <w:rsid w:val="00765AB7"/>
    <w:rsid w:val="00767466"/>
    <w:rsid w:val="007757EE"/>
    <w:rsid w:val="007B3018"/>
    <w:rsid w:val="007E0C6A"/>
    <w:rsid w:val="007E2478"/>
    <w:rsid w:val="007F060A"/>
    <w:rsid w:val="007F265C"/>
    <w:rsid w:val="007F4997"/>
    <w:rsid w:val="007F60D5"/>
    <w:rsid w:val="00803CEF"/>
    <w:rsid w:val="00803E3D"/>
    <w:rsid w:val="00806B66"/>
    <w:rsid w:val="00832B57"/>
    <w:rsid w:val="00841D2A"/>
    <w:rsid w:val="00844872"/>
    <w:rsid w:val="00855D25"/>
    <w:rsid w:val="00876154"/>
    <w:rsid w:val="00883D2F"/>
    <w:rsid w:val="00895E5D"/>
    <w:rsid w:val="008B5DFA"/>
    <w:rsid w:val="008C1169"/>
    <w:rsid w:val="008C17FE"/>
    <w:rsid w:val="008C7B38"/>
    <w:rsid w:val="008E1B63"/>
    <w:rsid w:val="008E2F75"/>
    <w:rsid w:val="008F32A6"/>
    <w:rsid w:val="008F5D90"/>
    <w:rsid w:val="00911FD1"/>
    <w:rsid w:val="00926A00"/>
    <w:rsid w:val="009347DE"/>
    <w:rsid w:val="00934D2B"/>
    <w:rsid w:val="00951799"/>
    <w:rsid w:val="009773EC"/>
    <w:rsid w:val="00982FA2"/>
    <w:rsid w:val="0099735A"/>
    <w:rsid w:val="009A3B0F"/>
    <w:rsid w:val="009A7CAD"/>
    <w:rsid w:val="009B5756"/>
    <w:rsid w:val="009D4F50"/>
    <w:rsid w:val="009D5F0A"/>
    <w:rsid w:val="009E1090"/>
    <w:rsid w:val="009E2727"/>
    <w:rsid w:val="009E5478"/>
    <w:rsid w:val="009E7B2C"/>
    <w:rsid w:val="009F455B"/>
    <w:rsid w:val="009F758A"/>
    <w:rsid w:val="00A27A2E"/>
    <w:rsid w:val="00A300FE"/>
    <w:rsid w:val="00A3465B"/>
    <w:rsid w:val="00A3629B"/>
    <w:rsid w:val="00A37C53"/>
    <w:rsid w:val="00A5383A"/>
    <w:rsid w:val="00A55F79"/>
    <w:rsid w:val="00A62A43"/>
    <w:rsid w:val="00A65BA5"/>
    <w:rsid w:val="00A70045"/>
    <w:rsid w:val="00A706F6"/>
    <w:rsid w:val="00A717BE"/>
    <w:rsid w:val="00A725BE"/>
    <w:rsid w:val="00A83241"/>
    <w:rsid w:val="00A90BD8"/>
    <w:rsid w:val="00A90D30"/>
    <w:rsid w:val="00A927B5"/>
    <w:rsid w:val="00A94D50"/>
    <w:rsid w:val="00A959BC"/>
    <w:rsid w:val="00AB4D91"/>
    <w:rsid w:val="00AB7613"/>
    <w:rsid w:val="00AB7967"/>
    <w:rsid w:val="00AC3966"/>
    <w:rsid w:val="00AF31A6"/>
    <w:rsid w:val="00B21E89"/>
    <w:rsid w:val="00B23469"/>
    <w:rsid w:val="00B256A2"/>
    <w:rsid w:val="00B30004"/>
    <w:rsid w:val="00B420F7"/>
    <w:rsid w:val="00B47D12"/>
    <w:rsid w:val="00B6403D"/>
    <w:rsid w:val="00B679F6"/>
    <w:rsid w:val="00B8360F"/>
    <w:rsid w:val="00B93960"/>
    <w:rsid w:val="00BB4F29"/>
    <w:rsid w:val="00BC599A"/>
    <w:rsid w:val="00BD5144"/>
    <w:rsid w:val="00BD771A"/>
    <w:rsid w:val="00BE2E92"/>
    <w:rsid w:val="00BE6967"/>
    <w:rsid w:val="00BF55BA"/>
    <w:rsid w:val="00C066CF"/>
    <w:rsid w:val="00C07271"/>
    <w:rsid w:val="00C11E11"/>
    <w:rsid w:val="00C13595"/>
    <w:rsid w:val="00C15830"/>
    <w:rsid w:val="00C27E66"/>
    <w:rsid w:val="00C52FCE"/>
    <w:rsid w:val="00C54E15"/>
    <w:rsid w:val="00C63CAC"/>
    <w:rsid w:val="00C63E08"/>
    <w:rsid w:val="00C64B87"/>
    <w:rsid w:val="00C66E9B"/>
    <w:rsid w:val="00C71A56"/>
    <w:rsid w:val="00C90B03"/>
    <w:rsid w:val="00C92DDD"/>
    <w:rsid w:val="00C931B0"/>
    <w:rsid w:val="00C944C5"/>
    <w:rsid w:val="00C978D4"/>
    <w:rsid w:val="00CB28C3"/>
    <w:rsid w:val="00CC4E84"/>
    <w:rsid w:val="00CD55A2"/>
    <w:rsid w:val="00D44E74"/>
    <w:rsid w:val="00D57497"/>
    <w:rsid w:val="00D63236"/>
    <w:rsid w:val="00D727E6"/>
    <w:rsid w:val="00D8054B"/>
    <w:rsid w:val="00D855E4"/>
    <w:rsid w:val="00D9094F"/>
    <w:rsid w:val="00D91CA4"/>
    <w:rsid w:val="00D97028"/>
    <w:rsid w:val="00DA0085"/>
    <w:rsid w:val="00DC5558"/>
    <w:rsid w:val="00DC7DD1"/>
    <w:rsid w:val="00DD13A6"/>
    <w:rsid w:val="00DD54BE"/>
    <w:rsid w:val="00DE7BAA"/>
    <w:rsid w:val="00E07551"/>
    <w:rsid w:val="00E14090"/>
    <w:rsid w:val="00E14D3A"/>
    <w:rsid w:val="00E3483F"/>
    <w:rsid w:val="00E45F22"/>
    <w:rsid w:val="00E46819"/>
    <w:rsid w:val="00E5035E"/>
    <w:rsid w:val="00E52DD2"/>
    <w:rsid w:val="00E67B24"/>
    <w:rsid w:val="00E80CE0"/>
    <w:rsid w:val="00E85098"/>
    <w:rsid w:val="00E94F45"/>
    <w:rsid w:val="00EA30BF"/>
    <w:rsid w:val="00EA5BF9"/>
    <w:rsid w:val="00EB5FE6"/>
    <w:rsid w:val="00EB6EF7"/>
    <w:rsid w:val="00ED008E"/>
    <w:rsid w:val="00ED34A1"/>
    <w:rsid w:val="00EE6C4E"/>
    <w:rsid w:val="00EF5DDB"/>
    <w:rsid w:val="00EF61A8"/>
    <w:rsid w:val="00EF6A14"/>
    <w:rsid w:val="00F02FE5"/>
    <w:rsid w:val="00F12FDE"/>
    <w:rsid w:val="00F30B4A"/>
    <w:rsid w:val="00F47B53"/>
    <w:rsid w:val="00F5262E"/>
    <w:rsid w:val="00F54DAA"/>
    <w:rsid w:val="00F55B2C"/>
    <w:rsid w:val="00F655B4"/>
    <w:rsid w:val="00F874AB"/>
    <w:rsid w:val="00F960A1"/>
    <w:rsid w:val="00F96DAE"/>
    <w:rsid w:val="00FA0A47"/>
    <w:rsid w:val="00FB27D3"/>
    <w:rsid w:val="00FB2DE1"/>
    <w:rsid w:val="00FB38E2"/>
    <w:rsid w:val="00FB4D07"/>
    <w:rsid w:val="00FC5A53"/>
    <w:rsid w:val="00FC724C"/>
    <w:rsid w:val="00FE1BDB"/>
    <w:rsid w:val="00FE29CC"/>
    <w:rsid w:val="00FE364F"/>
    <w:rsid w:val="00FE5C88"/>
    <w:rsid w:val="00FF64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235C"/>
  <w15:docId w15:val="{FBDA83F7-2715-406E-B293-2D0B07BF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573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3573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Heading">
    <w:name w:val="Heading"/>
    <w:basedOn w:val="Standard"/>
    <w:next w:val="Textbody"/>
    <w:rsid w:val="0043573C"/>
    <w:pPr>
      <w:keepNext/>
      <w:spacing w:before="240" w:after="120"/>
    </w:pPr>
    <w:rPr>
      <w:rFonts w:ascii="Liberation Sans" w:eastAsia="Microsoft YaHei" w:hAnsi="Liberation Sans"/>
      <w:sz w:val="28"/>
      <w:szCs w:val="28"/>
    </w:rPr>
  </w:style>
  <w:style w:type="paragraph" w:customStyle="1" w:styleId="Textbody">
    <w:name w:val="Text body"/>
    <w:basedOn w:val="Standard"/>
    <w:rsid w:val="0043573C"/>
    <w:pPr>
      <w:spacing w:after="140" w:line="276" w:lineRule="auto"/>
    </w:pPr>
  </w:style>
  <w:style w:type="paragraph" w:styleId="List">
    <w:name w:val="List"/>
    <w:basedOn w:val="Textbody"/>
    <w:rsid w:val="0043573C"/>
  </w:style>
  <w:style w:type="paragraph" w:styleId="Caption">
    <w:name w:val="caption"/>
    <w:basedOn w:val="Standard"/>
    <w:rsid w:val="0043573C"/>
    <w:pPr>
      <w:suppressLineNumbers/>
      <w:spacing w:before="120" w:after="120"/>
    </w:pPr>
    <w:rPr>
      <w:i/>
      <w:iCs/>
    </w:rPr>
  </w:style>
  <w:style w:type="paragraph" w:customStyle="1" w:styleId="Index">
    <w:name w:val="Index"/>
    <w:basedOn w:val="Standard"/>
    <w:rsid w:val="0043573C"/>
    <w:pPr>
      <w:suppressLineNumbers/>
    </w:pPr>
  </w:style>
  <w:style w:type="paragraph" w:customStyle="1" w:styleId="Footnote">
    <w:name w:val="Footnote"/>
    <w:basedOn w:val="Standard"/>
    <w:rsid w:val="0043573C"/>
    <w:pPr>
      <w:suppressLineNumbers/>
      <w:ind w:left="339" w:hanging="339"/>
    </w:pPr>
    <w:rPr>
      <w:sz w:val="20"/>
      <w:szCs w:val="20"/>
    </w:rPr>
  </w:style>
  <w:style w:type="paragraph" w:styleId="ListParagraph">
    <w:name w:val="List Paragraph"/>
    <w:aliases w:val="Odsek zoznamu1,Odsek,body,Odsek zoznamu2"/>
    <w:basedOn w:val="Standard"/>
    <w:link w:val="ListParagraphChar"/>
    <w:uiPriority w:val="34"/>
    <w:qFormat/>
    <w:rsid w:val="0043573C"/>
    <w:pPr>
      <w:ind w:left="708" w:firstLine="284"/>
      <w:jc w:val="both"/>
    </w:pPr>
    <w:rPr>
      <w:lang w:eastAsia="en-US" w:bidi="ar-SA"/>
    </w:rPr>
  </w:style>
  <w:style w:type="character" w:customStyle="1" w:styleId="FootnoteSymbol">
    <w:name w:val="Footnote Symbol"/>
    <w:rsid w:val="0043573C"/>
  </w:style>
  <w:style w:type="character" w:customStyle="1" w:styleId="Footnoteanchor">
    <w:name w:val="Footnote anchor"/>
    <w:rsid w:val="0043573C"/>
    <w:rPr>
      <w:position w:val="0"/>
      <w:vertAlign w:val="superscript"/>
    </w:rPr>
  </w:style>
  <w:style w:type="paragraph" w:styleId="CommentText">
    <w:name w:val="annotation text"/>
    <w:basedOn w:val="Normal"/>
    <w:link w:val="CommentTextChar"/>
    <w:uiPriority w:val="99"/>
    <w:rsid w:val="0043573C"/>
    <w:rPr>
      <w:rFonts w:cs="Mangal"/>
      <w:sz w:val="20"/>
      <w:szCs w:val="18"/>
    </w:rPr>
  </w:style>
  <w:style w:type="character" w:customStyle="1" w:styleId="TextkomentraChar">
    <w:name w:val="Text komentára Char"/>
    <w:basedOn w:val="DefaultParagraphFont"/>
    <w:uiPriority w:val="99"/>
    <w:rsid w:val="0043573C"/>
    <w:rPr>
      <w:rFonts w:ascii="Liberation Serif" w:eastAsia="NSimSun" w:hAnsi="Liberation Serif" w:cs="Mangal"/>
      <w:kern w:val="3"/>
      <w:sz w:val="20"/>
      <w:szCs w:val="18"/>
      <w:lang w:eastAsia="zh-CN" w:bidi="hi-IN"/>
    </w:rPr>
  </w:style>
  <w:style w:type="character" w:styleId="CommentReference">
    <w:name w:val="annotation reference"/>
    <w:basedOn w:val="DefaultParagraphFont"/>
    <w:uiPriority w:val="99"/>
    <w:rsid w:val="0043573C"/>
    <w:rPr>
      <w:sz w:val="16"/>
      <w:szCs w:val="16"/>
    </w:rPr>
  </w:style>
  <w:style w:type="character" w:styleId="FootnoteReference">
    <w:name w:val="footnote reference"/>
    <w:basedOn w:val="DefaultParagraphFont"/>
    <w:uiPriority w:val="99"/>
    <w:rsid w:val="0043573C"/>
    <w:rPr>
      <w:position w:val="0"/>
      <w:vertAlign w:val="superscript"/>
    </w:rPr>
  </w:style>
  <w:style w:type="paragraph" w:styleId="BalloonText">
    <w:name w:val="Balloon Text"/>
    <w:basedOn w:val="Normal"/>
    <w:link w:val="BalloonTextChar"/>
    <w:rsid w:val="0043573C"/>
    <w:rPr>
      <w:rFonts w:ascii="Tahoma" w:hAnsi="Tahoma" w:cs="Mangal"/>
      <w:sz w:val="16"/>
      <w:szCs w:val="14"/>
    </w:rPr>
  </w:style>
  <w:style w:type="character" w:customStyle="1" w:styleId="BalloonTextChar">
    <w:name w:val="Balloon Text Char"/>
    <w:basedOn w:val="DefaultParagraphFont"/>
    <w:link w:val="BalloonText"/>
    <w:rsid w:val="0043573C"/>
    <w:rPr>
      <w:rFonts w:ascii="Tahoma" w:eastAsia="NSimSun" w:hAnsi="Tahoma" w:cs="Mangal"/>
      <w:kern w:val="3"/>
      <w:sz w:val="16"/>
      <w:szCs w:val="14"/>
      <w:lang w:eastAsia="zh-CN" w:bidi="hi-IN"/>
    </w:rPr>
  </w:style>
  <w:style w:type="paragraph" w:styleId="FootnoteText">
    <w:name w:val="footnote text"/>
    <w:basedOn w:val="Normal"/>
    <w:link w:val="FootnoteTextChar"/>
    <w:uiPriority w:val="99"/>
    <w:rsid w:val="0043573C"/>
    <w:pPr>
      <w:suppressAutoHyphens w:val="0"/>
      <w:textAlignment w:val="auto"/>
    </w:pPr>
    <w:rPr>
      <w:rFonts w:ascii="Times New Roman" w:eastAsia="Times New Roman" w:hAnsi="Times New Roman" w:cs="Times New Roman"/>
      <w:kern w:val="0"/>
      <w:sz w:val="20"/>
      <w:szCs w:val="20"/>
      <w:lang w:eastAsia="sk-SK" w:bidi="sk-SK"/>
    </w:rPr>
  </w:style>
  <w:style w:type="character" w:customStyle="1" w:styleId="FootnoteTextChar">
    <w:name w:val="Footnote Text Char"/>
    <w:basedOn w:val="DefaultParagraphFont"/>
    <w:link w:val="FootnoteText"/>
    <w:uiPriority w:val="99"/>
    <w:rsid w:val="0043573C"/>
    <w:rPr>
      <w:rFonts w:ascii="Times New Roman" w:eastAsia="Times New Roman" w:hAnsi="Times New Roman" w:cs="Times New Roman"/>
      <w:sz w:val="20"/>
      <w:szCs w:val="20"/>
      <w:lang w:eastAsia="sk-SK" w:bidi="sk-SK"/>
    </w:rPr>
  </w:style>
  <w:style w:type="character" w:styleId="Hyperlink">
    <w:name w:val="Hyperlink"/>
    <w:basedOn w:val="DefaultParagraphFont"/>
    <w:rsid w:val="0043573C"/>
    <w:rPr>
      <w:color w:val="0000FF"/>
      <w:u w:val="single"/>
    </w:rPr>
  </w:style>
  <w:style w:type="numbering" w:customStyle="1" w:styleId="WWNum23">
    <w:name w:val="WWNum23"/>
    <w:basedOn w:val="NoList"/>
    <w:rsid w:val="0043573C"/>
    <w:pPr>
      <w:numPr>
        <w:numId w:val="1"/>
      </w:numPr>
    </w:pPr>
  </w:style>
  <w:style w:type="numbering" w:customStyle="1" w:styleId="WWNum25">
    <w:name w:val="WWNum25"/>
    <w:basedOn w:val="NoList"/>
    <w:rsid w:val="0043573C"/>
    <w:pPr>
      <w:numPr>
        <w:numId w:val="2"/>
      </w:numPr>
    </w:pPr>
  </w:style>
  <w:style w:type="numbering" w:customStyle="1" w:styleId="WWNum24">
    <w:name w:val="WWNum24"/>
    <w:basedOn w:val="NoList"/>
    <w:rsid w:val="0043573C"/>
    <w:pPr>
      <w:numPr>
        <w:numId w:val="3"/>
      </w:numPr>
    </w:pPr>
  </w:style>
  <w:style w:type="numbering" w:customStyle="1" w:styleId="WWNum26">
    <w:name w:val="WWNum26"/>
    <w:basedOn w:val="NoList"/>
    <w:rsid w:val="0043573C"/>
    <w:pPr>
      <w:numPr>
        <w:numId w:val="4"/>
      </w:numPr>
    </w:pPr>
  </w:style>
  <w:style w:type="paragraph" w:styleId="CommentSubject">
    <w:name w:val="annotation subject"/>
    <w:basedOn w:val="CommentText"/>
    <w:next w:val="CommentText"/>
    <w:link w:val="CommentSubjectChar"/>
    <w:uiPriority w:val="99"/>
    <w:semiHidden/>
    <w:unhideWhenUsed/>
    <w:rsid w:val="0043573C"/>
    <w:rPr>
      <w:b/>
      <w:bCs/>
    </w:rPr>
  </w:style>
  <w:style w:type="character" w:customStyle="1" w:styleId="CommentSubjectChar">
    <w:name w:val="Comment Subject Char"/>
    <w:basedOn w:val="TextkomentraChar"/>
    <w:link w:val="CommentSubject"/>
    <w:uiPriority w:val="99"/>
    <w:semiHidden/>
    <w:rsid w:val="0043573C"/>
    <w:rPr>
      <w:rFonts w:ascii="Liberation Serif" w:eastAsia="NSimSun" w:hAnsi="Liberation Serif" w:cs="Mangal"/>
      <w:b/>
      <w:bCs/>
      <w:kern w:val="3"/>
      <w:sz w:val="20"/>
      <w:szCs w:val="18"/>
      <w:lang w:eastAsia="zh-CN" w:bidi="hi-IN"/>
    </w:rPr>
  </w:style>
  <w:style w:type="character" w:customStyle="1" w:styleId="CommentTextChar">
    <w:name w:val="Comment Text Char"/>
    <w:basedOn w:val="DefaultParagraphFont"/>
    <w:link w:val="CommentText"/>
    <w:uiPriority w:val="99"/>
    <w:rsid w:val="0043573C"/>
    <w:rPr>
      <w:rFonts w:ascii="Liberation Serif" w:eastAsia="NSimSun" w:hAnsi="Liberation Serif" w:cs="Mangal"/>
      <w:kern w:val="3"/>
      <w:sz w:val="20"/>
      <w:szCs w:val="18"/>
      <w:lang w:eastAsia="zh-CN" w:bidi="hi-IN"/>
    </w:rPr>
  </w:style>
  <w:style w:type="character" w:customStyle="1" w:styleId="ListParagraphChar">
    <w:name w:val="List Paragraph Char"/>
    <w:aliases w:val="Odsek zoznamu1 Char,Odsek Char,body Char,Odsek zoznamu2 Char"/>
    <w:link w:val="ListParagraph"/>
    <w:uiPriority w:val="34"/>
    <w:locked/>
    <w:rsid w:val="00324CF6"/>
    <w:rPr>
      <w:rFonts w:ascii="Liberation Serif" w:eastAsia="NSimSun" w:hAnsi="Liberation Serif" w:cs="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3686">
      <w:bodyDiv w:val="1"/>
      <w:marLeft w:val="0"/>
      <w:marRight w:val="0"/>
      <w:marTop w:val="0"/>
      <w:marBottom w:val="0"/>
      <w:divBdr>
        <w:top w:val="none" w:sz="0" w:space="0" w:color="auto"/>
        <w:left w:val="none" w:sz="0" w:space="0" w:color="auto"/>
        <w:bottom w:val="none" w:sz="0" w:space="0" w:color="auto"/>
        <w:right w:val="none" w:sz="0" w:space="0" w:color="auto"/>
      </w:divBdr>
    </w:div>
    <w:div w:id="662050592">
      <w:bodyDiv w:val="1"/>
      <w:marLeft w:val="0"/>
      <w:marRight w:val="0"/>
      <w:marTop w:val="0"/>
      <w:marBottom w:val="0"/>
      <w:divBdr>
        <w:top w:val="none" w:sz="0" w:space="0" w:color="auto"/>
        <w:left w:val="none" w:sz="0" w:space="0" w:color="auto"/>
        <w:bottom w:val="none" w:sz="0" w:space="0" w:color="auto"/>
        <w:right w:val="none" w:sz="0" w:space="0" w:color="auto"/>
      </w:divBdr>
    </w:div>
    <w:div w:id="1595361548">
      <w:bodyDiv w:val="1"/>
      <w:marLeft w:val="0"/>
      <w:marRight w:val="0"/>
      <w:marTop w:val="0"/>
      <w:marBottom w:val="0"/>
      <w:divBdr>
        <w:top w:val="none" w:sz="0" w:space="0" w:color="auto"/>
        <w:left w:val="none" w:sz="0" w:space="0" w:color="auto"/>
        <w:bottom w:val="none" w:sz="0" w:space="0" w:color="auto"/>
        <w:right w:val="none" w:sz="0" w:space="0" w:color="auto"/>
      </w:divBdr>
    </w:div>
    <w:div w:id="20790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04/215/" TargetMode="External"/><Relationship Id="rId1" Type="http://schemas.openxmlformats.org/officeDocument/2006/relationships/hyperlink" Target="https://www.slov-lex.sk/pravne-predpisy/SK/ZZ/2004/21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 materiál"/>
    <f:field ref="objsubject" par="" edit="true" text=""/>
    <f:field ref="objcreatedby" par="" text="Matúšek, Miloš, JUDr."/>
    <f:field ref="objcreatedat" par="" text="6.5.2021 17:27:28"/>
    <f:field ref="objchangedby" par="" text="Matúšek, Miloš, JUDr."/>
    <f:field ref="objmodifiedat" par="" text="6.5.2021 17:27: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F423854-5175-45CD-A0D9-FB159C10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12612</Words>
  <Characters>71893</Characters>
  <Application>Microsoft Office Word</Application>
  <DocSecurity>0</DocSecurity>
  <Lines>599</Lines>
  <Paragraphs>168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Dúbravská Lucia</dc:creator>
  <cp:lastModifiedBy>Ľubor Illek</cp:lastModifiedBy>
  <cp:revision>2</cp:revision>
  <cp:lastPrinted>2020-11-11T14:36:00Z</cp:lastPrinted>
  <dcterms:created xsi:type="dcterms:W3CDTF">2021-05-26T09:40:00Z</dcterms:created>
  <dcterms:modified xsi:type="dcterms:W3CDTF">2021-05-26T09:40:00Z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style="text-align:justify;text-indent:35.4pt"&gt;Verejnosť nebola o&amp;nbsp;príprave návrhu zákona o&amp;nbsp;územnom plánovaní informovaná prostredníctvom predbežnej informácie k&amp;nbsp;predmetnému návrhu zákona zverejnenej v&amp;nbsp;informačnom systéme verejnej spr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Geológia, geodézia, kartografia_x000d_
Štátna správa_x000d_
Územná samospráva_x000d_
Životné prostredie_x000d_
Posudzovanie vplyvov na životné prostredie_x000d_
Stavebníctvo a architektúra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Štefan Holý</vt:lpwstr>
  </property>
  <property fmtid="{D5CDD505-2E9C-101B-9397-08002B2CF9AE}" pid="13" name="FSC#SKEDITIONSLOVLEX@103.510:dalsipredkladatel">
    <vt:lpwstr>Andrej Doležal</vt:lpwstr>
  </property>
  <property fmtid="{D5CDD505-2E9C-101B-9397-08002B2CF9AE}" pid="14" name="FSC#SKEDITIONSLOVLEX@103.510:nazovpredpis">
    <vt:lpwstr> o územnom plánovaní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 - podpredseda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na roky 2021-2024</vt:lpwstr>
  </property>
  <property fmtid="{D5CDD505-2E9C-101B-9397-08002B2CF9AE}" pid="23" name="FSC#SKEDITIONSLOVLEX@103.510:plnynazovpredpis">
    <vt:lpwstr> Zákon o územnom plánovaní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4070/2021/OLOUOŠS</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LP/2021/218</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t:lpwstr>
  </property>
  <property fmtid="{D5CDD505-2E9C-101B-9397-08002B2CF9AE}" pid="47" name="FSC#SKEDITIONSLOVLEX@103.510:AttrStrListDocPropSekundarneLegPravoPO">
    <vt:lpwstr>smernica Európskeho parlamentu a Rady 2001/42/ES z 27. júna 2001 o posudzovaní účinkov určitých plánov a programov na životné prostredie (Ú. v. ES L 197, 21.7.2001; Mimoriadne vydanie Ú. v. EÚ, kap. 15/zv. 6)- gestor: Ministerstvo životného prostredia SR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V súčasnosti nie je upravené v judikatúre Súdneho dvora Európskej únie</vt:lpwstr>
  </property>
  <property fmtid="{D5CDD505-2E9C-101B-9397-08002B2CF9AE}" pid="52" name="FSC#SKEDITIONSLOVLEX@103.510:AttrStrListDocPropLehotaPrebratieSmernice">
    <vt:lpwstr>lehota na prebranie smernice Európskeho parlamentu a Rady 2001/42/ES z 27. júna 2001 o posudzovaní účinkov určitých plánov a programov na životné prostredie (Ú. v. ES L 197, 21.7.2001; Mimoriadne vydanie Ú. v. EÚ, kap. 15/zv. 6)- 21. júla 2004</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neboli začaté</vt:lpwstr>
  </property>
  <property fmtid="{D5CDD505-2E9C-101B-9397-08002B2CF9AE}" pid="55" name="FSC#SKEDITIONSLOVLEX@103.510:AttrStrListDocPropInfoUzPreberanePP">
    <vt:lpwstr>Zákon č. 24/2006 Z. z. o posudzovaní vplyvov na životné prostredie a o zmene a doplnení niektorých zákonov v znení neskorších predpisov - úplný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19. 4. 2021</vt:lpwstr>
  </property>
  <property fmtid="{D5CDD505-2E9C-101B-9397-08002B2CF9AE}" pid="59" name="FSC#SKEDITIONSLOVLEX@103.510:AttrDateDocPropUkonceniePKK">
    <vt:lpwstr>3. 5. 2021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&lt;p&gt;&lt;strong&gt;Analýza vplyvov na podnikateľské prostredie je zahrnutá v materiáli k súbežne pozmeňovanom zákone o výstavbe.&lt;/strong&gt;&lt;/p&gt;&lt;p&gt;Tab. nižšie popisuje,&amp;nbsp; v&amp;nbsp;ktorom z&amp;nbsp;trojice zákonov je hlavná zmena ukotvená („Kmeňový“) a&amp;nbsp;ktoré návr</vt:lpwstr>
  </property>
  <property fmtid="{D5CDD505-2E9C-101B-9397-08002B2CF9AE}" pid="66" name="FSC#SKEDITIONSLOVLEX@103.510:AttrStrListDocPropAltRiesenia">
    <vt:lpwstr>Alternatíva	krátky popis	popisA1	as is 	Žiadna zmena legislatívy. Žiadny IS. (tj ponechanie procesov územného plánovania a procesov výstavby úpravou doterajšieho zákona č. 50/1976 Zb. o územnom plánovaní a stavebnom poriadku (stavebný zákon).A2	MDV2019  b</vt:lpwstr>
  </property>
  <property fmtid="{D5CDD505-2E9C-101B-9397-08002B2CF9AE}" pid="67" name="FSC#SKEDITIONSLOVLEX@103.510:AttrStrListDocPropStanoviskoGest">
    <vt:lpwstr>&lt;p&gt;&amp;nbsp;&lt;strong&gt;I. Úvod: &lt;/strong&gt;Úrad vlády SR dňa 19. apríla 2021 predložil na PPK materiál &lt;em&gt;„&lt;/em&gt;&lt;em&gt;Návrh zákona o územnom plánovaní a o zmene a doplnení niektorých zákonov&lt;/em&gt;&lt;em&gt;“&lt;/em&gt;. Materiál predpokladá pozitívno-negatívne vplyvy na rozpoč</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ministri_x000d_
predsedovia ostatných ústredných orgánov</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vt:lpwstr>
  </property>
  <property fmtid="{D5CDD505-2E9C-101B-9397-08002B2CF9AE}" pid="142" name="FSC#SKEDITIONSLOVLEX@103.510:funkciaZodpPredAkuzativ">
    <vt:lpwstr>podpredsedu vlády Slovenskej republiky</vt:lpwstr>
  </property>
  <property fmtid="{D5CDD505-2E9C-101B-9397-08002B2CF9AE}" pid="143" name="FSC#SKEDITIONSLOVLEX@103.510:funkciaZodpPredDativ">
    <vt:lpwstr>podpredsedovi vlády Slovenskej republiky</vt:lpwstr>
  </property>
  <property fmtid="{D5CDD505-2E9C-101B-9397-08002B2CF9AE}" pid="144" name="FSC#SKEDITIONSLOVLEX@103.510:funkciaDalsiPred">
    <vt:lpwstr>minister dopravy a výstavby Slovenskej republiky, </vt:lpwstr>
  </property>
  <property fmtid="{D5CDD505-2E9C-101B-9397-08002B2CF9AE}" pid="145" name="FSC#SKEDITIONSLOVLEX@103.510:funkciaDalsiPredAkuzativ">
    <vt:lpwstr>ministra dopravy a výstavby Slovenskej republiky, </vt:lpwstr>
  </property>
  <property fmtid="{D5CDD505-2E9C-101B-9397-08002B2CF9AE}" pid="146" name="FSC#SKEDITIONSLOVLEX@103.510:funkciaDalsiPredDativ">
    <vt:lpwstr>ministrovi dopravy a výstavby Slovenskej republiky, </vt:lpwstr>
  </property>
  <property fmtid="{D5CDD505-2E9C-101B-9397-08002B2CF9AE}" pid="147" name="FSC#SKEDITIONSLOVLEX@103.510:predkladateliaObalSD">
    <vt:lpwstr>Štefan Holý_x000d_
podpredseda vlády Slovenskej republiky_x000d_
Andrej Doležal_x000d_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justify;"&gt;Podpredseda vlády Slovenskej republiky a&amp;nbsp;minister dopravy a&amp;nbsp;výstavby Slovenskej republiky predkladajú návrh zákona o&amp;nbsp;územnom plánovaní (ďalej len „návrh zákona“) vypracovaný na základe Programového vyhlásenia</vt:lpwstr>
  </property>
  <property fmtid="{D5CDD505-2E9C-101B-9397-08002B2CF9AE}" pid="150" name="FSC#SKEDITIONSLOVLEX@103.510:vytvorenedna">
    <vt:lpwstr>6. 5. 2021</vt:lpwstr>
  </property>
  <property fmtid="{D5CDD505-2E9C-101B-9397-08002B2CF9AE}" pid="151" name="FSC#COOSYSTEM@1.1:Container">
    <vt:lpwstr>COO.2145.1000.3.4349728</vt:lpwstr>
  </property>
  <property fmtid="{D5CDD505-2E9C-101B-9397-08002B2CF9AE}" pid="152" name="FSC#FSCFOLIO@1.1001:docpropproject">
    <vt:lpwstr/>
  </property>
</Properties>
</file>