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p14">
  <w:body>
    <w:p w:rsidR="002F54C3" w:rsidP="32CE4D43" w:rsidRDefault="1464E256" w14:paraId="05CC0261" w14:textId="70708BFB">
      <w:pPr>
        <w:pStyle w:val="Nzov"/>
        <w:rPr>
          <w:rFonts w:ascii="Calibri" w:hAnsi="Calibri" w:eastAsia="ＭＳ 明朝" w:cs="Arial" w:asciiTheme="minorAscii" w:hAnsiTheme="minorAscii" w:eastAsiaTheme="minorEastAsia" w:cstheme="minorBidi"/>
          <w:lang w:val="sk-SK"/>
        </w:rPr>
      </w:pPr>
      <w:r w:rsidRPr="32CE4D43" w:rsidR="1464E256">
        <w:rPr>
          <w:rFonts w:ascii="Calibri" w:hAnsi="Calibri" w:eastAsia="ＭＳ 明朝" w:cs="Arial" w:asciiTheme="minorAscii" w:hAnsiTheme="minorAscii" w:eastAsiaTheme="minorEastAsia" w:cstheme="minorBidi"/>
          <w:lang w:val="sk-SK"/>
        </w:rPr>
        <w:t>Akčný plán realizácie Národnej koncepcie informatizácie verejnej správy Slovenskej republiky</w:t>
      </w:r>
    </w:p>
    <w:p w:rsidRPr="002F54C3" w:rsidR="002824EB" w:rsidP="002C4542" w:rsidRDefault="5AFA0FAF" w14:paraId="72F5B851" w14:textId="4B11D2AD">
      <w:pPr>
        <w:pStyle w:val="Nzov"/>
        <w:rPr>
          <w:rFonts w:asciiTheme="minorHAnsi" w:hAnsiTheme="minorHAnsi" w:eastAsiaTheme="minorEastAsia" w:cstheme="minorBidi"/>
          <w:lang w:val="sk-SK"/>
        </w:rPr>
      </w:pPr>
      <w:r w:rsidRPr="00DB4ACB">
        <w:rPr>
          <w:noProof/>
          <w:lang w:val="sk-SK" w:eastAsia="sk-SK"/>
        </w:rPr>
        <w:drawing>
          <wp:anchor distT="0" distB="0" distL="114300" distR="114300" simplePos="0" relativeHeight="251659278" behindDoc="1" locked="0" layoutInCell="1" allowOverlap="1" wp14:anchorId="3419E5AD" wp14:editId="1F0FB738">
            <wp:simplePos x="0" y="0"/>
            <wp:positionH relativeFrom="column">
              <wp:align>center</wp:align>
            </wp:positionH>
            <wp:positionV relativeFrom="page">
              <wp:posOffset>3600450</wp:posOffset>
            </wp:positionV>
            <wp:extent cx="5914800" cy="5979600"/>
            <wp:effectExtent l="0" t="0" r="0" b="2540"/>
            <wp:wrapNone/>
            <wp:docPr id="1455694190" name="Obrázok 145569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00" cy="59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ACB" w:rsidR="002824EB">
        <w:rPr>
          <w:rFonts w:asciiTheme="minorHAnsi" w:hAnsiTheme="minorHAnsi" w:eastAsiaTheme="minorEastAsia" w:cstheme="minorBidi"/>
        </w:rPr>
        <w:br w:type="page"/>
      </w:r>
    </w:p>
    <w:p w:rsidR="002C4542" w:rsidRDefault="002C4542" w14:paraId="57ACFDBA" w14:textId="4AC0FA50">
      <w:pPr>
        <w:spacing w:after="160" w:line="259" w:lineRule="auto"/>
        <w:rPr>
          <w:rFonts w:eastAsiaTheme="minorEastAsia" w:cstheme="minorBidi"/>
        </w:rPr>
      </w:pPr>
      <w:r>
        <w:rPr>
          <w:rFonts w:eastAsiaTheme="minorEastAsia" w:cstheme="minorBidi"/>
        </w:rPr>
        <w:lastRenderedPageBreak/>
        <w:br w:type="page"/>
      </w:r>
    </w:p>
    <w:p w:rsidRPr="009173BB" w:rsidR="59321DB7" w:rsidP="009173BB" w:rsidRDefault="5493976B" w14:paraId="228E9D9E" w14:textId="77777777">
      <w:pPr>
        <w:pStyle w:val="Nadpis1"/>
        <w:rPr>
          <w:rStyle w:val="Nzovknihy"/>
          <w:b/>
          <w:bCs w:val="0"/>
          <w:i w:val="0"/>
          <w:iCs w:val="0"/>
          <w:spacing w:val="0"/>
        </w:rPr>
      </w:pPr>
      <w:r w:rsidRPr="009173BB">
        <w:rPr>
          <w:rStyle w:val="Nzovknihy"/>
          <w:b/>
          <w:bCs w:val="0"/>
          <w:i w:val="0"/>
          <w:iCs w:val="0"/>
          <w:spacing w:val="0"/>
        </w:rPr>
        <w:lastRenderedPageBreak/>
        <w:t>Obsah</w:t>
      </w:r>
    </w:p>
    <w:sdt>
      <w:sdtPr>
        <w:rPr>
          <w:lang w:val="sk-SK"/>
        </w:rPr>
        <w:id w:val="1468422946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Pr="004B0A04" w:rsidR="009F6A02" w:rsidRDefault="5AFA0FAF" w14:paraId="54417018" w14:textId="68FDD88C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r w:rsidRPr="004B0A04">
            <w:rPr>
              <w:sz w:val="24"/>
              <w:szCs w:val="24"/>
              <w:lang w:val="sk-SK"/>
            </w:rPr>
            <w:fldChar w:fldCharType="begin"/>
          </w:r>
          <w:r w:rsidRPr="004B0A04" w:rsidR="009A13E9">
            <w:rPr>
              <w:sz w:val="24"/>
              <w:szCs w:val="24"/>
              <w:lang w:val="sk-SK"/>
            </w:rPr>
            <w:instrText>TOC \o \z \u \h</w:instrText>
          </w:r>
          <w:r w:rsidRPr="004B0A04">
            <w:rPr>
              <w:sz w:val="24"/>
              <w:szCs w:val="24"/>
              <w:lang w:val="sk-SK"/>
            </w:rPr>
            <w:fldChar w:fldCharType="separate"/>
          </w:r>
          <w:hyperlink w:history="1" w:anchor="_Toc100903083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Plánovanie a riadenie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_Toc100903083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8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6D761D4F" w14:textId="7D7C2C01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84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Monitorovanie a hodnotenie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_Toc100903084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10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674F62AC" w14:textId="6868735A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85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Vzťah k strategickým prioritám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_Toc100903085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14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6B894DCD" w14:textId="459E460C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86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Programy akčného plánu NKIVS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_Toc100903086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16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0D7AB234" w14:textId="57F825F7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87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Aktivity a míľniky Akčného plánu NKIVS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_Toc100903087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18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37132AC4" w14:textId="4797F625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88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Prioritná os 1: Lepšie služby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_Toc100903088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19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755C6BAE" w14:textId="1C9E53BC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89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Finančný plán strategickej priority 1: Lepšie služby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_Toc100903089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19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759BE12D" w14:textId="56F51A96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0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1.1 Názov cieľa: Zvýšiť podiel elektronickej komunikácie s verejnou správou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_Toc100903090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20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781A7BFF" w14:textId="579FD5C7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1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1.2 Názov cieľa: Zvýšiť spokojnosť a dôveru osôb a subjektov verejnej správy s elektronickými službami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_Toc100903091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21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2B13E132" w14:textId="0A7CF920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2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1.3 Názov cieľa: Znížiť interakcie osôb a zložitosť pri používaní služieb verejnej správy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_Toc100903092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22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34B302DF" w14:textId="51488EF6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3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1.4 Názov cieľa: Zjednodušiť prístup k elektronickým službám vo forme komplexných životných situácií verejnej správy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_Toc100903093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23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5281F855" w14:textId="317AC32B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4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Prioritná os 2: Digitálna a dátová transformácia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_Toc100903094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24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5F20AE1E" w14:textId="46A29A48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5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Finančný plán strategickej priority 2: Digitálna a dátová transformácia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_Toc100903095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24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03C49B8E" w14:textId="5B0AB84F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6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2.1 Názov cieľa: Odstrániť bariéry digitálnej transformácie verejnej správy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_Toc100903096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25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28904438" w14:textId="4D110A0F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7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2.2 Názov cieľa: Zefektívniť implementáciu služieb využívaním cloud natívnych služieb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_Toc100903097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26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4195E392" w14:textId="3BAAC4EF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8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2.3 Názov cieľa: Zvýšiť otvorenosť a transparentnosť údajov verejnej správy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_Toc100903098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27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2E483FF7" w14:textId="5A14D13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099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2.4 Názov cieľa: Dobudovať digitálne prostredie založené na zdieľaní údajov vo verejnej správe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_Toc100903099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28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24CABE19" w14:textId="4584530A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0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Prioritná os 3: Efektívne IT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_Toc100903100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29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10EB96FB" w14:textId="44F96525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1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3.1 Názov cieľa: Zvýšiť úžitkovú hodnotu informačných systémov verejnej správy počas ich životného cyklu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_Toc100903101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30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390BE31E" w14:textId="4DE66823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2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3.2 Názov cieľa: Skrátiť čas na prípravu a doručenie služieb a výsledkov informačných systémov verejnej správy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_Toc100903102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31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1814B7C3" w14:textId="7DC64FD0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3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3.3 Názov cieľa: Optimalizovať náklady verejnej správy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_Toc100903103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32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6DDA80B7" w14:textId="23766D54">
          <w:pPr>
            <w:pStyle w:val="Obsah2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4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Prioritná os 4: Kybernetická a informačná bezpečnosť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_Toc100903104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33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7288D441" w14:textId="4F5F086B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5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Finančný plán strategickej priority 4: kybernetická a informačná bezpečnosť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_Toc100903105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33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0643B17C" w14:textId="2F61692E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6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4.1 Názov cieľa: Zvýšenie schopnosti včasnej identifikácie kybernetických incidentov vo verejnej správe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_Toc100903106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34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6DFC9CDD" w14:textId="53321906">
          <w:pPr>
            <w:pStyle w:val="Obsah3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7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4.2 Názov cieľa: Posilniť ľudské kapacity a vzdelávanie v oblasti kybernetickej a informačnej bezpečnosti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_Toc100903107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35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0F1ABAAE" w14:textId="728A2DA1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8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Vysvetlenie pojmov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_Toc100903108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36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0F786A5F" w14:textId="7B7F96A2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09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Príloha č. 1: Prehľad aktivít a miľníkov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_Toc100903109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38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9F6A02" w:rsidRDefault="003A3525" w14:paraId="19958B17" w14:textId="121A26E7">
          <w:pPr>
            <w:pStyle w:val="Obsah1"/>
            <w:tabs>
              <w:tab w:val="right" w:leader="dot" w:pos="9016"/>
            </w:tabs>
            <w:rPr>
              <w:rFonts w:eastAsiaTheme="minorEastAsia"/>
              <w:noProof/>
              <w:sz w:val="24"/>
              <w:szCs w:val="24"/>
              <w:lang w:val="en-US"/>
            </w:rPr>
          </w:pPr>
          <w:hyperlink w:history="1" w:anchor="_Toc100903110">
            <w:r w:rsidRPr="004B0A04" w:rsidR="009F6A02">
              <w:rPr>
                <w:rStyle w:val="Hypertextovprepojenie"/>
                <w:noProof/>
                <w:sz w:val="24"/>
                <w:szCs w:val="24"/>
                <w:lang w:val="sk-SK"/>
              </w:rPr>
              <w:t>Príloha č. 2: Konkrétny zoznam pracovných dokumentov strategických priorít</w:t>
            </w:r>
            <w:r w:rsidRPr="004B0A04" w:rsidR="009F6A02">
              <w:rPr>
                <w:noProof/>
                <w:webHidden/>
                <w:sz w:val="24"/>
                <w:szCs w:val="24"/>
              </w:rPr>
              <w:tab/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begin"/>
            </w:r>
            <w:r w:rsidRPr="004B0A04" w:rsidR="009F6A02">
              <w:rPr>
                <w:noProof/>
                <w:webHidden/>
                <w:sz w:val="24"/>
                <w:szCs w:val="24"/>
              </w:rPr>
              <w:instrText xml:space="preserve"> PAGEREF _Toc100903110 \h </w:instrText>
            </w:r>
            <w:r w:rsidRPr="004B0A04" w:rsidR="009F6A02">
              <w:rPr>
                <w:noProof/>
                <w:webHidden/>
                <w:sz w:val="24"/>
                <w:szCs w:val="24"/>
              </w:rPr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separate"/>
            </w:r>
            <w:r w:rsidR="004B0A04">
              <w:rPr>
                <w:noProof/>
                <w:webHidden/>
                <w:sz w:val="24"/>
                <w:szCs w:val="24"/>
              </w:rPr>
              <w:t>41</w:t>
            </w:r>
            <w:r w:rsidRPr="004B0A04" w:rsidR="009F6A02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Pr="004B0A04" w:rsidR="0051304E" w:rsidP="0051304E" w:rsidRDefault="5AFA0FAF" w14:paraId="56068D3D" w14:textId="77777777">
          <w:pPr>
            <w:pStyle w:val="Obsah1"/>
            <w:tabs>
              <w:tab w:val="right" w:leader="dot" w:pos="9015"/>
            </w:tabs>
            <w:rPr>
              <w:sz w:val="24"/>
              <w:szCs w:val="24"/>
            </w:rPr>
          </w:pPr>
          <w:r w:rsidRPr="004B0A04">
            <w:rPr>
              <w:sz w:val="24"/>
              <w:szCs w:val="24"/>
              <w:lang w:val="sk-SK"/>
            </w:rPr>
            <w:fldChar w:fldCharType="end"/>
          </w:r>
        </w:p>
      </w:sdtContent>
    </w:sdt>
    <w:p w:rsidRPr="00DB4ACB" w:rsidR="00A12E0B" w:rsidP="5AFA0FAF" w:rsidRDefault="00A12E0B" w14:paraId="46CCFDDD" w14:textId="2E678FDB">
      <w:pPr>
        <w:rPr>
          <w:rStyle w:val="Nzovknihy"/>
          <w:rFonts w:eastAsiaTheme="minorEastAsia" w:cstheme="minorBidi"/>
        </w:rPr>
      </w:pPr>
      <w:r w:rsidRPr="00DB4ACB">
        <w:rPr>
          <w:rStyle w:val="Nzovknihy"/>
          <w:rFonts w:eastAsiaTheme="minorEastAsia" w:cstheme="minorBidi"/>
        </w:rPr>
        <w:br w:type="page"/>
      </w:r>
    </w:p>
    <w:p w:rsidRPr="00DB4ACB" w:rsidR="5AFA0FAF" w:rsidP="009173BB" w:rsidRDefault="5AFA0FAF" w14:paraId="7CA12DB1" w14:textId="77777777">
      <w:pPr>
        <w:pStyle w:val="Nadpis1"/>
      </w:pPr>
      <w:bookmarkStart w:name="_Toc381248781" w:id="0"/>
      <w:bookmarkStart w:name="_Toc1550865652" w:id="1"/>
      <w:bookmarkStart w:name="_Toc1700669619" w:id="2"/>
      <w:bookmarkStart w:name="_Toc1992829974" w:id="3"/>
      <w:bookmarkStart w:name="_Toc1016779055" w:id="4"/>
      <w:bookmarkStart w:name="_Toc1154544840" w:id="5"/>
      <w:bookmarkStart w:name="_Toc1826090877" w:id="6"/>
      <w:bookmarkStart w:name="_Toc1547355460" w:id="7"/>
      <w:bookmarkStart w:name="_Toc1581844173" w:id="8"/>
      <w:bookmarkStart w:name="_Toc1273543099" w:id="9"/>
      <w:bookmarkStart w:name="_Toc1678937387" w:id="10"/>
      <w:r w:rsidRPr="00DB4ACB">
        <w:lastRenderedPageBreak/>
        <w:t>Skratky</w:t>
      </w:r>
    </w:p>
    <w:tbl>
      <w:tblPr>
        <w:tblStyle w:val="Mriekatabuky"/>
        <w:tblW w:w="5000" w:type="pct"/>
        <w:tblBorders>
          <w:top w:val="none" w:color="000000" w:themeColor="text1" w:sz="4" w:space="0"/>
          <w:left w:val="none" w:color="000000" w:themeColor="text1" w:sz="4" w:space="0"/>
          <w:bottom w:val="none" w:color="000000" w:themeColor="text1" w:sz="4" w:space="0"/>
          <w:right w:val="none" w:color="000000" w:themeColor="text1" w:sz="4" w:space="0"/>
          <w:insideH w:val="none" w:color="000000" w:themeColor="text1" w:sz="4" w:space="0"/>
          <w:insideV w:val="none" w:color="000000" w:themeColor="text1" w:sz="4" w:space="0"/>
        </w:tblBorders>
        <w:tblLayout w:type="fixed"/>
        <w:tblLook w:val="06A0" w:firstRow="1" w:lastRow="0" w:firstColumn="1" w:lastColumn="0" w:noHBand="1" w:noVBand="1"/>
      </w:tblPr>
      <w:tblGrid>
        <w:gridCol w:w="1283"/>
        <w:gridCol w:w="7787"/>
      </w:tblGrid>
      <w:tr w:rsidRPr="00DB4ACB" w:rsidR="5AFA0FAF" w:rsidTr="0038440D" w14:paraId="0B91BD69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0D07A859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AS IS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79D2158D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aktuálny stav</w:t>
            </w:r>
          </w:p>
        </w:tc>
      </w:tr>
      <w:tr w:rsidRPr="00DB4ACB" w:rsidR="5AFA0FAF" w:rsidTr="0038440D" w14:paraId="6EC9324B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711C09EF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API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5BB5F6C8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application programming interface</w:t>
            </w:r>
          </w:p>
        </w:tc>
      </w:tr>
      <w:tr w:rsidRPr="00DB4ACB" w:rsidR="5AFA0FAF" w:rsidTr="0038440D" w14:paraId="69D8AAB0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379B46B5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CRM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5AF4511D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Customer Relationship Management</w:t>
            </w:r>
          </w:p>
        </w:tc>
      </w:tr>
      <w:tr w:rsidRPr="00DB4ACB" w:rsidR="5AFA0FAF" w:rsidTr="0038440D" w14:paraId="720EA717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38190405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e-Gov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32BC04BD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e-Government</w:t>
            </w:r>
          </w:p>
        </w:tc>
      </w:tr>
      <w:tr w:rsidRPr="00DB4ACB" w:rsidR="5AFA0FAF" w:rsidTr="0038440D" w14:paraId="699BAFAF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372D14CB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EWS</w:t>
            </w:r>
          </w:p>
        </w:tc>
        <w:tc>
          <w:tcPr>
            <w:tcW w:w="7749" w:type="dxa"/>
            <w:vAlign w:val="center"/>
          </w:tcPr>
          <w:p w:rsidRPr="00385B61" w:rsidR="5AFA0FAF" w:rsidP="5AFA0FAF" w:rsidRDefault="5AFA0FAF" w14:paraId="578377E7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385B61">
              <w:rPr>
                <w:rFonts w:eastAsiaTheme="minorEastAsia" w:cstheme="minorBidi"/>
                <w:color w:val="000000" w:themeColor="text1"/>
                <w:lang w:val="en-US"/>
              </w:rPr>
              <w:t>Early Warning System</w:t>
            </w:r>
          </w:p>
        </w:tc>
      </w:tr>
      <w:tr w:rsidRPr="00DB4ACB" w:rsidR="5AFA0FAF" w:rsidTr="0038440D" w14:paraId="708C7113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14AFB374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GOVNET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33842BAE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vládna počítačová sieť</w:t>
            </w:r>
          </w:p>
        </w:tc>
      </w:tr>
      <w:tr w:rsidRPr="00DB4ACB" w:rsidR="5AFA0FAF" w:rsidTr="0038440D" w14:paraId="3DC2169A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56DACEF3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G2B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23423398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government to business</w:t>
            </w:r>
          </w:p>
        </w:tc>
      </w:tr>
      <w:tr w:rsidRPr="00DB4ACB" w:rsidR="5AFA0FAF" w:rsidTr="0038440D" w14:paraId="722BBCA5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59E9D741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G2C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7AF3B320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government-to-citizen/customer</w:t>
            </w:r>
          </w:p>
        </w:tc>
      </w:tr>
      <w:tr w:rsidRPr="00DB4ACB" w:rsidR="5AFA0FAF" w:rsidTr="0038440D" w14:paraId="2086877C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12F1070C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G2G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43A809A3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government-to-government</w:t>
            </w:r>
          </w:p>
        </w:tc>
      </w:tr>
      <w:tr w:rsidRPr="00DB4ACB" w:rsidR="5AFA0FAF" w:rsidTr="0038440D" w14:paraId="6493CB81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64086EA5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HW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32899E89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hardvér, hardvérový</w:t>
            </w:r>
          </w:p>
        </w:tc>
      </w:tr>
      <w:tr w:rsidRPr="00DB4ACB" w:rsidR="5AFA0FAF" w:rsidTr="0038440D" w14:paraId="42164C31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14F2F69F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IB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47EBF4AC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informačná bezpečnosť</w:t>
            </w:r>
          </w:p>
        </w:tc>
      </w:tr>
      <w:tr w:rsidRPr="00DB4ACB" w:rsidR="5AFA0FAF" w:rsidTr="0038440D" w14:paraId="14B34EAA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6C75C83E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IDSK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7D8FE78F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Jednotný dizajn manuál elektronických služieb a webových sídiel</w:t>
            </w:r>
          </w:p>
        </w:tc>
      </w:tr>
      <w:tr w:rsidRPr="00DB4ACB" w:rsidR="5AFA0FAF" w:rsidTr="0038440D" w14:paraId="4B03FEDD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3DDD9105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ISVS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78114EAB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informačný systém verejnej správy</w:t>
            </w:r>
          </w:p>
        </w:tc>
      </w:tr>
      <w:tr w:rsidRPr="00DB4ACB" w:rsidR="5AFA0FAF" w:rsidTr="0038440D" w14:paraId="365D043A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73555127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IT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2B174273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informačné technológie</w:t>
            </w:r>
          </w:p>
        </w:tc>
      </w:tr>
      <w:tr w:rsidRPr="00DB4ACB" w:rsidR="5AFA0FAF" w:rsidTr="0038440D" w14:paraId="6C1C5ADD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297805BB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KIB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7C80968B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kybernetická a informačná bezpečnosť</w:t>
            </w:r>
          </w:p>
        </w:tc>
      </w:tr>
      <w:tr w:rsidRPr="00DB4ACB" w:rsidR="5AFA0FAF" w:rsidTr="0038440D" w14:paraId="0860B712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16D6C09B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KPI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47A7B893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Key Performance Indicator</w:t>
            </w:r>
          </w:p>
        </w:tc>
      </w:tr>
      <w:tr w:rsidRPr="00DB4ACB" w:rsidR="5AFA0FAF" w:rsidTr="0038440D" w14:paraId="473E33EF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015BF4F3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KRIT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3FD0C5BA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Koncepcia rozvoja IT</w:t>
            </w:r>
          </w:p>
        </w:tc>
      </w:tr>
      <w:tr w:rsidRPr="00DB4ACB" w:rsidR="5AFA0FAF" w:rsidTr="0038440D" w14:paraId="2FB90418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385B2214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MIRRI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1B373355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Ministerstvo investícií, regionálneho rozvoja a informatizácie</w:t>
            </w:r>
          </w:p>
        </w:tc>
      </w:tr>
      <w:tr w:rsidRPr="00DB4ACB" w:rsidR="5AFA0FAF" w:rsidTr="0038440D" w14:paraId="1AB76ADA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67DED9BE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NKIVS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6B5443BC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Národná koncepcia informatizácie verejnej správy</w:t>
            </w:r>
          </w:p>
        </w:tc>
      </w:tr>
      <w:tr w:rsidRPr="00DB4ACB" w:rsidR="5AFA0FAF" w:rsidTr="0038440D" w14:paraId="3C788E2C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098AE1E0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OPII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3007F617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Operačný program Integrovaná infraštruktúra</w:t>
            </w:r>
          </w:p>
        </w:tc>
      </w:tr>
      <w:tr w:rsidRPr="00DB4ACB" w:rsidR="5AFA0FAF" w:rsidTr="0038440D" w14:paraId="173872D2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77F30233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 xml:space="preserve">OVM 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40A86506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orgán verejnej moci</w:t>
            </w:r>
          </w:p>
        </w:tc>
      </w:tr>
      <w:tr w:rsidRPr="00DB4ACB" w:rsidR="5AFA0FAF" w:rsidTr="0038440D" w14:paraId="14D9DDA4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6B999B62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SaaS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7EEAE82C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Software as a Service</w:t>
            </w:r>
          </w:p>
        </w:tc>
      </w:tr>
      <w:tr w:rsidRPr="00DB4ACB" w:rsidR="5AFA0FAF" w:rsidTr="0038440D" w14:paraId="7B47DF88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0518A796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SOC</w:t>
            </w:r>
          </w:p>
        </w:tc>
        <w:tc>
          <w:tcPr>
            <w:tcW w:w="7749" w:type="dxa"/>
            <w:vAlign w:val="center"/>
          </w:tcPr>
          <w:p w:rsidRPr="00770DE6" w:rsidR="5AFA0FAF" w:rsidP="5AFA0FAF" w:rsidRDefault="5AFA0FAF" w14:paraId="1DE1D227" w14:textId="77777777">
            <w:pPr>
              <w:rPr>
                <w:rFonts w:eastAsiaTheme="minorEastAsia" w:cstheme="minorBidi"/>
                <w:color w:val="000000" w:themeColor="text1"/>
                <w:lang w:val="en-US"/>
              </w:rPr>
            </w:pPr>
            <w:r w:rsidRPr="00770DE6">
              <w:rPr>
                <w:rFonts w:eastAsiaTheme="minorEastAsia" w:cstheme="minorBidi"/>
                <w:color w:val="000000" w:themeColor="text1"/>
                <w:lang w:val="en-US"/>
              </w:rPr>
              <w:t>Security Operations Center</w:t>
            </w:r>
          </w:p>
        </w:tc>
      </w:tr>
      <w:tr w:rsidRPr="00DB4ACB" w:rsidR="5AFA0FAF" w:rsidTr="0038440D" w14:paraId="63DB6A54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0F575B8C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SW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255FB625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softvér, softvérový</w:t>
            </w:r>
          </w:p>
        </w:tc>
      </w:tr>
      <w:tr w:rsidRPr="00DB4ACB" w:rsidR="5AFA0FAF" w:rsidTr="0038440D" w14:paraId="121AB87D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738AFDE4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ÚPVS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363B0AD1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Ústredný portál verejnej správy</w:t>
            </w:r>
          </w:p>
        </w:tc>
      </w:tr>
      <w:tr w:rsidRPr="00DB4ACB" w:rsidR="5AFA0FAF" w:rsidTr="0038440D" w14:paraId="415766D8" w14:textId="77777777">
        <w:trPr>
          <w:trHeight w:val="397"/>
        </w:trPr>
        <w:tc>
          <w:tcPr>
            <w:tcW w:w="1277" w:type="dxa"/>
            <w:vAlign w:val="center"/>
          </w:tcPr>
          <w:p w:rsidRPr="00DB4ACB" w:rsidR="5AFA0FAF" w:rsidP="5AFA0FAF" w:rsidRDefault="5AFA0FAF" w14:paraId="26244E9B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VS</w:t>
            </w:r>
          </w:p>
        </w:tc>
        <w:tc>
          <w:tcPr>
            <w:tcW w:w="7749" w:type="dxa"/>
            <w:vAlign w:val="center"/>
          </w:tcPr>
          <w:p w:rsidRPr="00DB4ACB" w:rsidR="5AFA0FAF" w:rsidP="5AFA0FAF" w:rsidRDefault="5AFA0FAF" w14:paraId="59E856D1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</w:rPr>
              <w:t>verejná správa</w:t>
            </w:r>
          </w:p>
        </w:tc>
      </w:tr>
    </w:tbl>
    <w:p w:rsidRPr="00DB4ACB" w:rsidR="5AFA0FAF" w:rsidP="5AFA0FAF" w:rsidRDefault="5AFA0FAF" w14:paraId="51113AEB" w14:textId="77777777">
      <w:pPr>
        <w:rPr>
          <w:rFonts w:eastAsiaTheme="minorEastAsia" w:cstheme="minorBidi"/>
        </w:rPr>
      </w:pPr>
    </w:p>
    <w:p w:rsidRPr="00DB4ACB" w:rsidR="5AFA0FAF" w:rsidP="5AFA0FAF" w:rsidRDefault="5AFA0FAF" w14:paraId="1D0E2A08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05196C74" w:rsidP="0038440D" w:rsidRDefault="4B4D0A1B" w14:paraId="1C3EB453" w14:textId="77777777">
      <w:pPr>
        <w:pStyle w:val="Nadpis1"/>
      </w:pPr>
      <w:r w:rsidRPr="00DB4ACB">
        <w:lastRenderedPageBreak/>
        <w:t>Úvod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Pr="00DB4ACB" w:rsidR="67EF8115" w:rsidP="5AFA0FAF" w:rsidRDefault="3A480415" w14:paraId="75F6565C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Akčný plán</w:t>
      </w:r>
      <w:r w:rsidRPr="00DB4ACB" w:rsidR="14226A0A">
        <w:rPr>
          <w:rFonts w:eastAsiaTheme="minorEastAsia" w:cstheme="minorBidi"/>
        </w:rPr>
        <w:t xml:space="preserve"> realizácie</w:t>
      </w:r>
      <w:r w:rsidRPr="00DB4ACB">
        <w:rPr>
          <w:rFonts w:eastAsiaTheme="minorEastAsia" w:cstheme="minorBidi"/>
        </w:rPr>
        <w:t xml:space="preserve"> Národnej koncepcie informatizácie verejnej</w:t>
      </w:r>
      <w:r w:rsidRPr="00DB4ACB" w:rsidR="62E35563">
        <w:rPr>
          <w:rFonts w:eastAsiaTheme="minorEastAsia" w:cstheme="minorBidi"/>
        </w:rPr>
        <w:t xml:space="preserve"> správy Slovenskej republiky (ďalej</w:t>
      </w:r>
      <w:r w:rsidRPr="00DB4ACB" w:rsidR="14226A0A">
        <w:rPr>
          <w:rFonts w:eastAsiaTheme="minorEastAsia" w:cstheme="minorBidi"/>
        </w:rPr>
        <w:t xml:space="preserve"> len „Akčný plán NKIVS“)</w:t>
      </w:r>
      <w:r w:rsidRPr="00DB4ACB">
        <w:rPr>
          <w:rFonts w:eastAsiaTheme="minorEastAsia" w:cstheme="minorBidi"/>
        </w:rPr>
        <w:t xml:space="preserve"> </w:t>
      </w:r>
      <w:r w:rsidRPr="00DB4ACB" w:rsidR="25E5980B">
        <w:rPr>
          <w:rFonts w:eastAsiaTheme="minorEastAsia" w:cstheme="minorBidi"/>
        </w:rPr>
        <w:t>j</w:t>
      </w:r>
      <w:r w:rsidRPr="00DB4ACB">
        <w:rPr>
          <w:rFonts w:eastAsiaTheme="minorEastAsia" w:cstheme="minorBidi"/>
        </w:rPr>
        <w:t>e vypracovaný na základe</w:t>
      </w:r>
      <w:r w:rsidRPr="00DB4ACB" w:rsidR="4F02E043">
        <w:rPr>
          <w:rFonts w:eastAsiaTheme="minorEastAsia" w:cstheme="minorBidi"/>
        </w:rPr>
        <w:t xml:space="preserve"> úlohy B.2. z</w:t>
      </w:r>
      <w:r w:rsidRPr="00DB4ACB">
        <w:rPr>
          <w:rFonts w:eastAsiaTheme="minorEastAsia" w:cstheme="minorBidi"/>
        </w:rPr>
        <w:t xml:space="preserve"> </w:t>
      </w:r>
      <w:r w:rsidRPr="00DB4ACB" w:rsidR="4F02E043">
        <w:rPr>
          <w:rFonts w:eastAsiaTheme="minorEastAsia" w:cstheme="minorBidi"/>
        </w:rPr>
        <w:t>u</w:t>
      </w:r>
      <w:r w:rsidRPr="00DB4ACB">
        <w:rPr>
          <w:rFonts w:eastAsiaTheme="minorEastAsia" w:cstheme="minorBidi"/>
        </w:rPr>
        <w:t xml:space="preserve">znesenia vlády </w:t>
      </w:r>
      <w:r w:rsidRPr="00DB4ACB" w:rsidR="4F02E043">
        <w:rPr>
          <w:rFonts w:eastAsiaTheme="minorEastAsia" w:cstheme="minorBidi"/>
        </w:rPr>
        <w:t xml:space="preserve">Slovenskej republiky (ďalej len „SR“) </w:t>
      </w:r>
      <w:r w:rsidRPr="00DB4ACB">
        <w:rPr>
          <w:rFonts w:eastAsiaTheme="minorEastAsia" w:cstheme="minorBidi"/>
        </w:rPr>
        <w:t xml:space="preserve">č. </w:t>
      </w:r>
      <w:r w:rsidRPr="00DB4ACB" w:rsidR="2D40622D">
        <w:rPr>
          <w:rFonts w:eastAsiaTheme="minorEastAsia" w:cstheme="minorBidi"/>
        </w:rPr>
        <w:t>763</w:t>
      </w:r>
      <w:r w:rsidRPr="00DB4ACB" w:rsidR="4F02E043">
        <w:rPr>
          <w:rFonts w:eastAsiaTheme="minorEastAsia" w:cstheme="minorBidi"/>
        </w:rPr>
        <w:t xml:space="preserve"> zo 14. decembra </w:t>
      </w:r>
      <w:r w:rsidRPr="00DB4ACB" w:rsidR="2D40622D">
        <w:rPr>
          <w:rFonts w:eastAsiaTheme="minorEastAsia" w:cstheme="minorBidi"/>
        </w:rPr>
        <w:t>202</w:t>
      </w:r>
      <w:r w:rsidRPr="00DB4ACB" w:rsidR="48AD4033">
        <w:rPr>
          <w:rFonts w:eastAsiaTheme="minorEastAsia" w:cstheme="minorBidi"/>
        </w:rPr>
        <w:t>1</w:t>
      </w:r>
      <w:r w:rsidRPr="00DB4ACB" w:rsidR="4F02E043">
        <w:rPr>
          <w:rFonts w:eastAsiaTheme="minorEastAsia" w:cstheme="minorBidi"/>
        </w:rPr>
        <w:t xml:space="preserve"> k</w:t>
      </w:r>
      <w:r w:rsidRPr="00DB4ACB" w:rsidR="48AD4033">
        <w:rPr>
          <w:rFonts w:eastAsiaTheme="minorEastAsia" w:cstheme="minorBidi"/>
        </w:rPr>
        <w:t xml:space="preserve"> </w:t>
      </w:r>
      <w:r w:rsidRPr="00DB4ACB" w:rsidR="36854F95">
        <w:rPr>
          <w:rFonts w:eastAsiaTheme="minorEastAsia" w:cstheme="minorBidi"/>
        </w:rPr>
        <w:t>Národnej koncepcie informatizácie verejnej správy</w:t>
      </w:r>
      <w:r w:rsidRPr="00DB4ACB" w:rsidR="48AD4033">
        <w:rPr>
          <w:rFonts w:eastAsiaTheme="minorEastAsia" w:cstheme="minorBidi"/>
        </w:rPr>
        <w:t xml:space="preserve"> Slovenskej republiky (ďalej len „NKIVS“).</w:t>
      </w:r>
    </w:p>
    <w:p w:rsidRPr="00DB4ACB" w:rsidR="5AFA0FAF" w:rsidP="5AFA0FAF" w:rsidRDefault="5AFA0FAF" w14:paraId="065BFE7D" w14:textId="77777777">
      <w:pPr>
        <w:rPr>
          <w:rFonts w:eastAsiaTheme="minorEastAsia" w:cstheme="minorBidi"/>
        </w:rPr>
      </w:pPr>
    </w:p>
    <w:p w:rsidRPr="00DB4ACB" w:rsidR="48AD4033" w:rsidP="5AFA0FAF" w:rsidRDefault="48AD4033" w14:paraId="123EA6A7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Východiská pre vypracovanie A</w:t>
      </w:r>
      <w:r w:rsidRPr="00DB4ACB" w:rsidR="6D9B85AA">
        <w:rPr>
          <w:rFonts w:eastAsiaTheme="minorEastAsia" w:cstheme="minorBidi"/>
        </w:rPr>
        <w:t>kčného plánu</w:t>
      </w:r>
      <w:r w:rsidRPr="00DB4ACB">
        <w:rPr>
          <w:rFonts w:eastAsiaTheme="minorEastAsia" w:cstheme="minorBidi"/>
        </w:rPr>
        <w:t xml:space="preserve"> NKIVS sú definované v NKIVS</w:t>
      </w:r>
      <w:r w:rsidRPr="00DB4ACB" w:rsidR="6D9B85AA">
        <w:rPr>
          <w:rFonts w:eastAsiaTheme="minorEastAsia" w:cstheme="minorBidi"/>
        </w:rPr>
        <w:t xml:space="preserve">: </w:t>
      </w:r>
    </w:p>
    <w:p w:rsidRPr="00DB4ACB" w:rsidR="6EA0345F" w:rsidP="00385B61" w:rsidRDefault="6EA0345F" w14:paraId="088C12B6" w14:textId="77777777">
      <w:pPr>
        <w:pStyle w:val="Odsekzoznamu"/>
        <w:numPr>
          <w:ilvl w:val="0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Výstupom Akčného plánu NKIVS bude cestovná mapa aktivít a míľnikov, ktoré je nutné zrealizovať pre dosiahnutie stanovených cieľov</w:t>
      </w:r>
      <w:r w:rsidRPr="00DB4ACB" w:rsidR="48AD4033">
        <w:rPr>
          <w:rFonts w:eastAsiaTheme="minorEastAsia"/>
          <w:szCs w:val="24"/>
          <w:lang w:val="sk-SK"/>
        </w:rPr>
        <w:t>.</w:t>
      </w:r>
    </w:p>
    <w:p w:rsidRPr="00DB4ACB" w:rsidR="6EA0345F" w:rsidP="00385B61" w:rsidRDefault="6EA0345F" w14:paraId="00B692E2" w14:textId="5085EFBE">
      <w:pPr>
        <w:pStyle w:val="Odsekzoznamu"/>
        <w:numPr>
          <w:ilvl w:val="0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Aktivity a míľniky budú členené do času, vrátane určenia zodpovednosti, programu a</w:t>
      </w:r>
      <w:r w:rsidR="00385B61">
        <w:rPr>
          <w:rFonts w:eastAsiaTheme="minorEastAsia"/>
          <w:szCs w:val="24"/>
          <w:lang w:val="sk-SK"/>
        </w:rPr>
        <w:t> </w:t>
      </w:r>
      <w:r w:rsidRPr="00DB4ACB">
        <w:rPr>
          <w:rFonts w:eastAsiaTheme="minorEastAsia"/>
          <w:szCs w:val="24"/>
          <w:lang w:val="sk-SK"/>
        </w:rPr>
        <w:t>spôsobu monitorovania a hodnotenia.</w:t>
      </w:r>
    </w:p>
    <w:p w:rsidRPr="00DB4ACB" w:rsidR="1C8F387A" w:rsidP="00385B61" w:rsidRDefault="1C8F387A" w14:paraId="772D9581" w14:textId="77777777">
      <w:pPr>
        <w:pStyle w:val="Odsekzoznamu"/>
        <w:numPr>
          <w:ilvl w:val="0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Aktivity a míľniky </w:t>
      </w:r>
    </w:p>
    <w:p w:rsidRPr="00DB4ACB" w:rsidR="1C8F387A" w:rsidP="00385B61" w:rsidRDefault="1C8F387A" w14:paraId="2ACD78EA" w14:textId="77777777">
      <w:pPr>
        <w:pStyle w:val="Odsekzoznamu"/>
        <w:numPr>
          <w:ilvl w:val="1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majú </w:t>
      </w:r>
      <w:r w:rsidRPr="00DB4ACB" w:rsidR="6EA0345F">
        <w:rPr>
          <w:rFonts w:eastAsiaTheme="minorEastAsia"/>
          <w:szCs w:val="24"/>
          <w:lang w:val="sk-SK"/>
        </w:rPr>
        <w:t xml:space="preserve">napĺňať aspoň jeden zo stanovených cieľov, </w:t>
      </w:r>
    </w:p>
    <w:p w:rsidRPr="00DB4ACB" w:rsidR="6EA0345F" w:rsidP="00385B61" w:rsidRDefault="6EA0345F" w14:paraId="27A4828D" w14:textId="77777777">
      <w:pPr>
        <w:pStyle w:val="Odsekzoznamu"/>
        <w:numPr>
          <w:ilvl w:val="1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</w:t>
      </w:r>
      <w:r w:rsidRPr="00DB4ACB" w:rsidR="1C8F387A">
        <w:rPr>
          <w:rFonts w:eastAsiaTheme="minorEastAsia"/>
          <w:szCs w:val="24"/>
          <w:lang w:val="sk-SK"/>
        </w:rPr>
        <w:t>ychádzať</w:t>
      </w:r>
      <w:r w:rsidRPr="00DB4ACB">
        <w:rPr>
          <w:rFonts w:eastAsiaTheme="minorEastAsia"/>
          <w:szCs w:val="24"/>
          <w:lang w:val="sk-SK"/>
        </w:rPr>
        <w:t xml:space="preserve"> zo strategických priorít a iniciatív definovaných v strategických prioritách, </w:t>
      </w:r>
    </w:p>
    <w:p w:rsidRPr="00DB4ACB" w:rsidR="1C8F387A" w:rsidP="00385B61" w:rsidRDefault="1C8F387A" w14:paraId="6D311105" w14:textId="77777777">
      <w:pPr>
        <w:pStyle w:val="Odsekzoznamu"/>
        <w:numPr>
          <w:ilvl w:val="1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majú </w:t>
      </w:r>
      <w:r w:rsidRPr="00DB4ACB" w:rsidR="6EA0345F">
        <w:rPr>
          <w:rFonts w:eastAsiaTheme="minorEastAsia"/>
          <w:szCs w:val="24"/>
          <w:lang w:val="sk-SK"/>
        </w:rPr>
        <w:t xml:space="preserve">určené programy, </w:t>
      </w:r>
    </w:p>
    <w:p w:rsidRPr="00DB4ACB" w:rsidR="6EA0345F" w:rsidP="00385B61" w:rsidRDefault="6EA0345F" w14:paraId="0E66D6B2" w14:textId="77777777">
      <w:pPr>
        <w:pStyle w:val="Odsekzoznamu"/>
        <w:numPr>
          <w:ilvl w:val="1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sú časovo ohraničené, </w:t>
      </w:r>
    </w:p>
    <w:p w:rsidRPr="00DB4ACB" w:rsidR="6EA0345F" w:rsidP="00385B61" w:rsidRDefault="6EA0345F" w14:paraId="1A47111B" w14:textId="77777777">
      <w:pPr>
        <w:pStyle w:val="Odsekzoznamu"/>
        <w:numPr>
          <w:ilvl w:val="1"/>
          <w:numId w:val="1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majú určenú cieľovú skupinu, </w:t>
      </w:r>
    </w:p>
    <w:p w:rsidRPr="00DB4ACB" w:rsidR="1C8F387A" w:rsidP="00385B61" w:rsidRDefault="1C8F387A" w14:paraId="3367F341" w14:textId="77777777">
      <w:pPr>
        <w:pStyle w:val="Odsekzoznamu"/>
        <w:numPr>
          <w:ilvl w:val="1"/>
          <w:numId w:val="19"/>
        </w:numPr>
        <w:spacing w:after="0"/>
        <w:ind w:left="1434" w:hanging="357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majú vychádzať</w:t>
      </w:r>
      <w:r w:rsidRPr="00DB4ACB" w:rsidR="6EA0345F">
        <w:rPr>
          <w:rFonts w:eastAsiaTheme="minorEastAsia"/>
          <w:szCs w:val="24"/>
          <w:lang w:val="sk-SK"/>
        </w:rPr>
        <w:t xml:space="preserve"> zo schopnosti adaptácie zmien.</w:t>
      </w:r>
    </w:p>
    <w:p w:rsidRPr="00DB4ACB" w:rsidR="00950B70" w:rsidP="5AFA0FAF" w:rsidRDefault="00950B70" w14:paraId="35EBD22A" w14:textId="77777777">
      <w:pPr>
        <w:rPr>
          <w:rFonts w:eastAsiaTheme="minorEastAsia" w:cstheme="minorBidi"/>
        </w:rPr>
      </w:pPr>
    </w:p>
    <w:p w:rsidRPr="00DB4ACB" w:rsidR="59E5D42B" w:rsidP="00352C5B" w:rsidRDefault="52A0EF41" w14:paraId="32EA6F06" w14:textId="77777777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Cieľom Akčného plánu</w:t>
      </w:r>
      <w:r w:rsidRPr="00DB4ACB" w:rsidR="14226A0A">
        <w:rPr>
          <w:rFonts w:eastAsiaTheme="minorEastAsia" w:cstheme="minorBidi"/>
        </w:rPr>
        <w:t xml:space="preserve"> NKIVS</w:t>
      </w:r>
      <w:r w:rsidRPr="00DB4ACB">
        <w:rPr>
          <w:rFonts w:eastAsiaTheme="minorEastAsia" w:cstheme="minorBidi"/>
        </w:rPr>
        <w:t xml:space="preserve"> je </w:t>
      </w:r>
    </w:p>
    <w:p w:rsidRPr="00DB4ACB" w:rsidR="59E5D42B" w:rsidP="00385B61" w:rsidRDefault="5AFA0FAF" w14:paraId="66B203E2" w14:textId="4C18494C">
      <w:pPr>
        <w:pStyle w:val="Odsekzoznamu"/>
        <w:numPr>
          <w:ilvl w:val="0"/>
          <w:numId w:val="7"/>
        </w:numPr>
        <w:rPr>
          <w:rFonts w:eastAsiaTheme="minorEastAsia"/>
          <w:color w:val="242424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detailnejšie rozpracovať aktivity pre dosiahnutie cieľov NKIVS</w:t>
      </w:r>
      <w:r w:rsidR="00CF27B4">
        <w:rPr>
          <w:rFonts w:eastAsiaTheme="minorEastAsia"/>
          <w:szCs w:val="24"/>
          <w:lang w:val="sk-SK"/>
        </w:rPr>
        <w:t>,</w:t>
      </w:r>
    </w:p>
    <w:p w:rsidRPr="00DB4ACB" w:rsidR="59E5D42B" w:rsidP="00385B61" w:rsidRDefault="5AFA0FAF" w14:paraId="564BD29C" w14:textId="5AC0B3C3">
      <w:pPr>
        <w:pStyle w:val="Odsekzoznamu"/>
        <w:numPr>
          <w:ilvl w:val="0"/>
          <w:numId w:val="7"/>
        </w:numPr>
        <w:spacing w:after="0"/>
        <w:ind w:left="714" w:hanging="357"/>
        <w:rPr>
          <w:rFonts w:eastAsiaTheme="minorEastAsia"/>
          <w:color w:val="242424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definovať termíny, zodpovednosť, riadenie, spôsob kontroly, financovanie</w:t>
      </w:r>
      <w:r w:rsidR="00CF27B4">
        <w:rPr>
          <w:rFonts w:eastAsiaTheme="minorEastAsia"/>
          <w:szCs w:val="24"/>
          <w:lang w:val="sk-SK"/>
        </w:rPr>
        <w:t>,</w:t>
      </w:r>
    </w:p>
    <w:p w:rsidRPr="00DB4ACB" w:rsidR="59E5D42B" w:rsidP="5AFA0FAF" w:rsidRDefault="5AFA0FAF" w14:paraId="35DB9EE3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aby sa racionálne vynakladali zdroje a dosiahlo splnenie cieľov stanovených NKIVS. </w:t>
      </w:r>
    </w:p>
    <w:p w:rsidRPr="00DB4ACB" w:rsidR="00FB7CF3" w:rsidP="5AFA0FAF" w:rsidRDefault="00FB7CF3" w14:paraId="456B39BD" w14:textId="77777777">
      <w:pPr>
        <w:rPr>
          <w:rFonts w:eastAsiaTheme="minorEastAsia" w:cstheme="minorBidi"/>
        </w:rPr>
      </w:pPr>
    </w:p>
    <w:p w:rsidRPr="00DB4ACB" w:rsidR="00FE7458" w:rsidP="00352C5B" w:rsidRDefault="5AFA0FAF" w14:paraId="3D92E83E" w14:textId="77777777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Akčný plán sa vzťahuje</w:t>
      </w:r>
      <w:r w:rsidR="009F6A02">
        <w:rPr>
          <w:rFonts w:eastAsiaTheme="minorEastAsia" w:cstheme="minorBidi"/>
        </w:rPr>
        <w:t xml:space="preserve"> na</w:t>
      </w:r>
      <w:r w:rsidRPr="00DB4ACB">
        <w:rPr>
          <w:rFonts w:eastAsiaTheme="minorEastAsia" w:cstheme="minorBidi"/>
        </w:rPr>
        <w:t xml:space="preserve">: </w:t>
      </w:r>
    </w:p>
    <w:p w:rsidRPr="00DB4ACB" w:rsidR="00FE7458" w:rsidP="00385B61" w:rsidRDefault="5AFA0FAF" w14:paraId="47E47188" w14:textId="2DBD20CC">
      <w:pPr>
        <w:pStyle w:val="Odsekzoznamu"/>
        <w:numPr>
          <w:ilvl w:val="0"/>
          <w:numId w:val="6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Ministerstvo investícií, regionálneho rozvoja a informatizácie SR (ďalej len “MIRRI”) ako orgán vedenia</w:t>
      </w:r>
      <w:r w:rsidR="00CF27B4">
        <w:rPr>
          <w:rFonts w:eastAsiaTheme="minorEastAsia"/>
          <w:szCs w:val="24"/>
          <w:lang w:val="sk-SK"/>
        </w:rPr>
        <w:t>,</w:t>
      </w:r>
    </w:p>
    <w:p w:rsidRPr="00DB4ACB" w:rsidR="00FE7458" w:rsidP="00385B61" w:rsidRDefault="5AFA0FAF" w14:paraId="21E45489" w14:textId="4BA00D99">
      <w:pPr>
        <w:pStyle w:val="Odsekzoznamu"/>
        <w:numPr>
          <w:ilvl w:val="0"/>
          <w:numId w:val="6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orgány riadenia</w:t>
      </w:r>
      <w:r w:rsidR="00CF27B4">
        <w:rPr>
          <w:rFonts w:eastAsiaTheme="minorEastAsia"/>
          <w:szCs w:val="24"/>
          <w:lang w:val="sk-SK"/>
        </w:rPr>
        <w:t>,</w:t>
      </w:r>
    </w:p>
    <w:p w:rsidRPr="00DB4ACB" w:rsidR="00FE7458" w:rsidP="00385B61" w:rsidRDefault="5AFA0FAF" w14:paraId="4F8BD559" w14:textId="5636781A">
      <w:pPr>
        <w:pStyle w:val="Odsekzoznamu"/>
        <w:numPr>
          <w:ilvl w:val="0"/>
          <w:numId w:val="6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ostatné subjekty, ktoré sa podieľajú na plnení úloh NKIVS</w:t>
      </w:r>
      <w:r w:rsidR="00CF27B4">
        <w:rPr>
          <w:rFonts w:eastAsiaTheme="minorEastAsia"/>
          <w:szCs w:val="24"/>
          <w:lang w:val="sk-SK"/>
        </w:rPr>
        <w:t>.</w:t>
      </w:r>
    </w:p>
    <w:p w:rsidRPr="00DB4ACB" w:rsidR="00FE7458" w:rsidP="5AFA0FAF" w:rsidRDefault="00FE7458" w14:paraId="42849F68" w14:textId="77777777">
      <w:pPr>
        <w:tabs>
          <w:tab w:val="left" w:pos="0"/>
          <w:tab w:val="left" w:pos="1440"/>
        </w:tabs>
        <w:rPr>
          <w:rFonts w:eastAsiaTheme="minorEastAsia" w:cstheme="minorBidi"/>
        </w:rPr>
      </w:pPr>
    </w:p>
    <w:p w:rsidRPr="00DB4ACB" w:rsidR="00FE7458" w:rsidP="32CE4D43" w:rsidRDefault="5AFA0FAF" w14:paraId="74E43E15" w14:textId="46A8E935">
      <w:pPr>
        <w:tabs>
          <w:tab w:val="left" w:leader="none" w:pos="1440"/>
        </w:tabs>
        <w:rPr>
          <w:rFonts w:eastAsia="ＭＳ 明朝" w:cs="Arial" w:eastAsiaTheme="minorEastAsia" w:cstheme="minorBidi"/>
        </w:rPr>
      </w:pPr>
      <w:r w:rsidRPr="32CE4D43" w:rsidR="5AFA0FAF">
        <w:rPr>
          <w:rFonts w:eastAsia="ＭＳ 明朝" w:cs="Arial" w:eastAsiaTheme="minorEastAsia" w:cstheme="minorBidi"/>
        </w:rPr>
        <w:t>Akčný plán je na obdobie 4 rokov, od januára 2022 do decembra 2026. MIRRI v priebehu tohto obdobia priebežne monitoruje plnenie úloh akčného plánu, a každoročne vypracováva Správu o plnení NKIVS (marec) a predkladá ju na rokovanie Vlády SR. MIRRI zároveň prijíma opatrenia na riešenie problémov spôsobujúcich nedodržiavanie stanovených termínov a neplnenie úloh AP; v</w:t>
      </w:r>
      <w:r w:rsidRPr="32CE4D43" w:rsidR="00385B61">
        <w:rPr>
          <w:rFonts w:eastAsia="ＭＳ 明朝" w:cs="Arial" w:eastAsiaTheme="minorEastAsia" w:cstheme="minorBidi"/>
        </w:rPr>
        <w:t> </w:t>
      </w:r>
      <w:r w:rsidRPr="32CE4D43" w:rsidR="5AFA0FAF">
        <w:rPr>
          <w:rFonts w:eastAsia="ＭＳ 明朝" w:cs="Arial" w:eastAsiaTheme="minorEastAsia" w:cstheme="minorBidi"/>
        </w:rPr>
        <w:t>prípade závažných problémov navrhuje Vláde SR úpravy Akčného plánu.</w:t>
      </w:r>
    </w:p>
    <w:p w:rsidRPr="00DB4ACB" w:rsidR="00FE7458" w:rsidP="5AFA0FAF" w:rsidRDefault="00FE7458" w14:paraId="732E9BA5" w14:textId="77777777">
      <w:pPr>
        <w:tabs>
          <w:tab w:val="left" w:pos="0"/>
          <w:tab w:val="left" w:pos="1440"/>
        </w:tabs>
        <w:rPr>
          <w:rFonts w:eastAsiaTheme="minorEastAsia" w:cstheme="minorBidi"/>
        </w:rPr>
      </w:pPr>
    </w:p>
    <w:p w:rsidRPr="00DB4ACB" w:rsidR="00FE7458" w:rsidP="00352C5B" w:rsidRDefault="009F6A02" w14:paraId="5E15F80F" w14:textId="77777777">
      <w:pPr>
        <w:tabs>
          <w:tab w:val="left" w:pos="0"/>
          <w:tab w:val="left" w:pos="1440"/>
        </w:tabs>
        <w:spacing w:after="0"/>
        <w:rPr>
          <w:rFonts w:eastAsiaTheme="minorEastAsia" w:cstheme="minorBidi"/>
        </w:rPr>
      </w:pPr>
      <w:r>
        <w:rPr>
          <w:rFonts w:eastAsiaTheme="minorEastAsia" w:cstheme="minorBidi"/>
        </w:rPr>
        <w:t>Akčný plán je č</w:t>
      </w:r>
      <w:r w:rsidRPr="00DB4ACB" w:rsidR="5AFA0FAF">
        <w:rPr>
          <w:rFonts w:eastAsiaTheme="minorEastAsia" w:cstheme="minorBidi"/>
        </w:rPr>
        <w:t>lenený nasledovne:</w:t>
      </w:r>
    </w:p>
    <w:p w:rsidRPr="00DB4ACB" w:rsidR="00FE7458" w:rsidP="00385B61" w:rsidRDefault="5AFA0FAF" w14:paraId="0BDA3FAE" w14:textId="77777777">
      <w:pPr>
        <w:pStyle w:val="Odsekzoznamu"/>
        <w:numPr>
          <w:ilvl w:val="0"/>
          <w:numId w:val="5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Plánovanie a riadenie</w:t>
      </w:r>
    </w:p>
    <w:p w:rsidRPr="00DB4ACB" w:rsidR="00FE7458" w:rsidP="00385B61" w:rsidRDefault="5AFA0FAF" w14:paraId="4EC99CB9" w14:textId="77777777">
      <w:pPr>
        <w:pStyle w:val="Odsekzoznamu"/>
        <w:numPr>
          <w:ilvl w:val="0"/>
          <w:numId w:val="5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Monitorovanie a hodnotenie</w:t>
      </w:r>
    </w:p>
    <w:p w:rsidRPr="00DB4ACB" w:rsidR="00FE7458" w:rsidP="00385B61" w:rsidRDefault="5AFA0FAF" w14:paraId="278E4CFC" w14:textId="77777777">
      <w:pPr>
        <w:pStyle w:val="Odsekzoznamu"/>
        <w:numPr>
          <w:ilvl w:val="0"/>
          <w:numId w:val="5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Vzťah akčného plánu k strategickým prioritám</w:t>
      </w:r>
    </w:p>
    <w:p w:rsidRPr="00DB4ACB" w:rsidR="00FE7458" w:rsidP="00385B61" w:rsidRDefault="5AFA0FAF" w14:paraId="192C28FB" w14:textId="77777777">
      <w:pPr>
        <w:pStyle w:val="Odsekzoznamu"/>
        <w:numPr>
          <w:ilvl w:val="0"/>
          <w:numId w:val="5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Programy </w:t>
      </w:r>
    </w:p>
    <w:p w:rsidRPr="00DB4ACB" w:rsidR="00FE7458" w:rsidP="00385B61" w:rsidRDefault="5AFA0FAF" w14:paraId="4E2CD8F5" w14:textId="77777777">
      <w:pPr>
        <w:pStyle w:val="Odsekzoznamu"/>
        <w:numPr>
          <w:ilvl w:val="0"/>
          <w:numId w:val="5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Aktivity a míľniky </w:t>
      </w:r>
    </w:p>
    <w:p w:rsidRPr="009F6A02" w:rsidR="00FE7458" w:rsidP="00385B61" w:rsidRDefault="5AFA0FAF" w14:paraId="298C1C8D" w14:textId="77777777">
      <w:pPr>
        <w:pStyle w:val="Odsekzoznamu"/>
        <w:numPr>
          <w:ilvl w:val="0"/>
          <w:numId w:val="5"/>
        </w:numPr>
        <w:tabs>
          <w:tab w:val="left" w:pos="0"/>
          <w:tab w:val="left" w:pos="1440"/>
        </w:tabs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Prílohy</w:t>
      </w:r>
      <w:bookmarkStart w:name="_Toc2033237356" w:id="11"/>
      <w:bookmarkStart w:name="_Toc784860726" w:id="12"/>
      <w:bookmarkStart w:name="_Toc417294063" w:id="13"/>
      <w:bookmarkStart w:name="_Toc1981439336" w:id="14"/>
      <w:bookmarkStart w:name="_Toc287593924" w:id="15"/>
      <w:bookmarkStart w:name="_Toc2068256040" w:id="16"/>
      <w:bookmarkStart w:name="_Toc1565271039" w:id="17"/>
      <w:bookmarkStart w:name="_Toc350820846" w:id="18"/>
      <w:bookmarkStart w:name="_Toc626530365" w:id="19"/>
      <w:bookmarkStart w:name="_Toc1700820781" w:id="20"/>
      <w:bookmarkStart w:name="_Toc1157557051" w:id="21"/>
    </w:p>
    <w:p w:rsidRPr="00DB4ACB" w:rsidR="00B71E13" w:rsidP="5AFA0FAF" w:rsidRDefault="00B71E13" w14:paraId="7F301620" w14:textId="77777777">
      <w:pPr>
        <w:spacing w:after="160" w:line="259" w:lineRule="auto"/>
        <w:rPr>
          <w:rFonts w:eastAsiaTheme="minorEastAsia" w:cstheme="minorBidi"/>
          <w:b/>
          <w:bCs/>
          <w:color w:val="1F3864" w:themeColor="accent1" w:themeShade="80"/>
          <w:lang w:eastAsia="en-US"/>
        </w:rPr>
      </w:pPr>
      <w:r w:rsidRPr="00DB4ACB">
        <w:rPr>
          <w:rFonts w:eastAsiaTheme="minorEastAsia" w:cstheme="minorBidi"/>
        </w:rPr>
        <w:br w:type="page"/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Pr="00DB4ACB" w:rsidR="5AFA0FAF" w:rsidP="009173BB" w:rsidRDefault="5AFA0FAF" w14:paraId="72CDBFB6" w14:textId="77777777">
      <w:pPr>
        <w:pStyle w:val="Nadpis1"/>
        <w:rPr>
          <w:bCs/>
          <w:szCs w:val="36"/>
        </w:rPr>
      </w:pPr>
      <w:bookmarkStart w:name="_Toc100903083" w:id="22"/>
      <w:r w:rsidRPr="009173BB">
        <w:lastRenderedPageBreak/>
        <w:t>Plánovanie</w:t>
      </w:r>
      <w:r w:rsidRPr="00DB4ACB">
        <w:t xml:space="preserve"> a riadenie</w:t>
      </w:r>
      <w:bookmarkEnd w:id="22"/>
    </w:p>
    <w:p w:rsidRPr="00DB4ACB" w:rsidR="5AFA0FAF" w:rsidP="5AFA0FAF" w:rsidRDefault="5AFA0FAF" w14:paraId="7973B129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Cieľom tejto kapitoly je popísať úlohy orgánu vedenia a orgánov riadenia v procese plánovania rozvoja IT verejnej správy. </w:t>
      </w:r>
    </w:p>
    <w:p w:rsidRPr="00DB4ACB" w:rsidR="34F831C7" w:rsidP="006A2326" w:rsidRDefault="4A77F61E" w14:paraId="1A7F3801" w14:textId="77777777">
      <w:pPr>
        <w:pStyle w:val="Nadpis4"/>
      </w:pPr>
      <w:r w:rsidRPr="00DB4ACB">
        <w:t>Plánovanie</w:t>
      </w:r>
    </w:p>
    <w:p w:rsidRPr="00DB4ACB" w:rsidR="5AFA0FAF" w:rsidP="5AFA0FAF" w:rsidRDefault="5AFA0FAF" w14:paraId="5C48543F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Orgány riadenia sú povinné vypracovať k</w:t>
      </w:r>
      <w:r w:rsidRPr="00DB4ACB" w:rsidR="755DECED">
        <w:rPr>
          <w:rFonts w:eastAsiaTheme="minorEastAsia" w:cstheme="minorBidi"/>
        </w:rPr>
        <w:t>oncepcie rozvoja informačných technológií verejnej správy</w:t>
      </w:r>
      <w:r w:rsidRPr="00DB4ACB" w:rsidR="71DB2FE3">
        <w:rPr>
          <w:rFonts w:eastAsiaTheme="minorEastAsia" w:cstheme="minorBidi"/>
        </w:rPr>
        <w:t xml:space="preserve"> (ďalej len KRIT) </w:t>
      </w:r>
      <w:r w:rsidRPr="00DB4ACB" w:rsidR="4B27EB4B">
        <w:rPr>
          <w:rFonts w:eastAsiaTheme="minorEastAsia" w:cstheme="minorBidi"/>
        </w:rPr>
        <w:t>podľa</w:t>
      </w:r>
      <w:r w:rsidRPr="00DB4ACB" w:rsidR="755DECED">
        <w:rPr>
          <w:rFonts w:eastAsiaTheme="minorEastAsia" w:cstheme="minorBidi"/>
        </w:rPr>
        <w:t xml:space="preserve"> </w:t>
      </w:r>
      <w:r w:rsidRPr="00DB4ACB" w:rsidR="15C03FC0">
        <w:rPr>
          <w:rFonts w:eastAsiaTheme="minorEastAsia" w:cstheme="minorBidi"/>
        </w:rPr>
        <w:t xml:space="preserve">§ </w:t>
      </w:r>
      <w:r w:rsidRPr="00DB4ACB" w:rsidR="4B27EB4B">
        <w:rPr>
          <w:rFonts w:eastAsiaTheme="minorEastAsia" w:cstheme="minorBidi"/>
        </w:rPr>
        <w:t>13 z</w:t>
      </w:r>
      <w:r w:rsidRPr="00DB4ACB" w:rsidR="755DECED">
        <w:rPr>
          <w:rFonts w:eastAsiaTheme="minorEastAsia" w:cstheme="minorBidi"/>
        </w:rPr>
        <w:t>ákona č. 95/2020</w:t>
      </w:r>
      <w:r w:rsidRPr="00DB4ACB" w:rsidR="4B27EB4B">
        <w:rPr>
          <w:rFonts w:eastAsiaTheme="minorEastAsia" w:cstheme="minorBidi"/>
        </w:rPr>
        <w:t xml:space="preserve"> Z. z. o informačných technológiách vo verejnej správe a o zmene a doplnení niektorých zákonov</w:t>
      </w:r>
      <w:r w:rsidRPr="00DB4ACB" w:rsidR="755DECED">
        <w:rPr>
          <w:rFonts w:eastAsiaTheme="minorEastAsia" w:cstheme="minorBidi"/>
        </w:rPr>
        <w:t xml:space="preserve">. </w:t>
      </w:r>
    </w:p>
    <w:p w:rsidRPr="00DB4ACB" w:rsidR="34F831C7" w:rsidP="5AFA0FAF" w:rsidRDefault="72E4A990" w14:paraId="5DD4DA7D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Koncepcia vychádza </w:t>
      </w:r>
      <w:r w:rsidRPr="00DB4ACB" w:rsidR="5AFA0FAF">
        <w:rPr>
          <w:rFonts w:eastAsiaTheme="minorEastAsia" w:cstheme="minorBidi"/>
        </w:rPr>
        <w:t xml:space="preserve">z úloh, ktoré príslušný orgán riadenia plní, IT, ktoré pri tom používa, stavu IT a úloh, ktoré preň vyplynuli s NKIVS, prípadne iných záväzných dokumentov (EU a SR). </w:t>
      </w:r>
    </w:p>
    <w:p w:rsidRPr="00DB4ACB" w:rsidR="34F831C7" w:rsidP="00352C5B" w:rsidRDefault="5AFA0FAF" w14:paraId="49CED2F0" w14:textId="77777777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MIRRI ako orgán vedenia:</w:t>
      </w:r>
    </w:p>
    <w:p w:rsidRPr="00DB4ACB" w:rsidR="34F831C7" w:rsidP="00385B61" w:rsidRDefault="5AFA0FAF" w14:paraId="1E7F1FC0" w14:textId="77777777">
      <w:pPr>
        <w:pStyle w:val="Odsekzoznamu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poskytne metodiku pre vypracovanie koncepcií</w:t>
      </w:r>
    </w:p>
    <w:p w:rsidRPr="00DB4ACB" w:rsidR="34F831C7" w:rsidP="00385B61" w:rsidRDefault="009F6A02" w14:paraId="0DF1C512" w14:textId="77777777">
      <w:pPr>
        <w:pStyle w:val="Odsekzoznamu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Cs w:val="24"/>
          <w:lang w:val="sk-SK"/>
        </w:rPr>
      </w:pPr>
      <w:r>
        <w:rPr>
          <w:rFonts w:eastAsiaTheme="minorEastAsia"/>
          <w:szCs w:val="24"/>
          <w:lang w:val="sk-SK"/>
        </w:rPr>
        <w:t xml:space="preserve">poskytne </w:t>
      </w:r>
      <w:r w:rsidRPr="00DB4ACB" w:rsidR="5AFA0FAF">
        <w:rPr>
          <w:rFonts w:eastAsiaTheme="minorEastAsia"/>
          <w:szCs w:val="24"/>
          <w:lang w:val="sk-SK"/>
        </w:rPr>
        <w:t>vzorovú dokumentácia plánovaného projektu</w:t>
      </w:r>
    </w:p>
    <w:p w:rsidRPr="00DB4ACB" w:rsidR="34F831C7" w:rsidP="00385B61" w:rsidRDefault="5AFA0FAF" w14:paraId="0F21FF7C" w14:textId="77777777">
      <w:pPr>
        <w:pStyle w:val="Odsekzoznamu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vyhodnotí Koncepcie a navrhované projekty</w:t>
      </w:r>
    </w:p>
    <w:p w:rsidRPr="00DB4ACB" w:rsidR="34F831C7" w:rsidP="00385B61" w:rsidRDefault="009F6A02" w14:paraId="2652F783" w14:textId="77777777">
      <w:pPr>
        <w:pStyle w:val="Odsekzoznamu"/>
        <w:numPr>
          <w:ilvl w:val="0"/>
          <w:numId w:val="19"/>
        </w:numPr>
        <w:tabs>
          <w:tab w:val="left" w:pos="0"/>
          <w:tab w:val="left" w:pos="1440"/>
        </w:tabs>
        <w:rPr>
          <w:rFonts w:eastAsiaTheme="minorEastAsia"/>
          <w:color w:val="242424"/>
          <w:szCs w:val="24"/>
          <w:lang w:val="sk-SK"/>
        </w:rPr>
      </w:pPr>
      <w:r>
        <w:rPr>
          <w:rFonts w:eastAsiaTheme="minorEastAsia"/>
          <w:szCs w:val="24"/>
          <w:lang w:val="sk-SK"/>
        </w:rPr>
        <w:t>zabezpečí koordináciu</w:t>
      </w:r>
      <w:r w:rsidRPr="00DB4ACB" w:rsidR="5AFA0FAF">
        <w:rPr>
          <w:rFonts w:eastAsiaTheme="minorEastAsia"/>
          <w:szCs w:val="24"/>
          <w:lang w:val="sk-SK"/>
        </w:rPr>
        <w:t xml:space="preserve"> podobných alebo závislých projektov</w:t>
      </w:r>
    </w:p>
    <w:p w:rsidRPr="00DB4ACB" w:rsidR="34F831C7" w:rsidP="5AFA0FAF" w:rsidRDefault="72E4A990" w14:paraId="57EE30A9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Koncepcie schvaľuje prostredníctvom </w:t>
      </w:r>
      <w:r w:rsidRPr="00DB4ACB" w:rsidR="5BE6640F">
        <w:rPr>
          <w:rFonts w:eastAsiaTheme="minorEastAsia" w:cstheme="minorBidi"/>
        </w:rPr>
        <w:t>C</w:t>
      </w:r>
      <w:r w:rsidRPr="00DB4ACB" w:rsidR="755DECED">
        <w:rPr>
          <w:rFonts w:eastAsiaTheme="minorEastAsia" w:cstheme="minorBidi"/>
        </w:rPr>
        <w:t xml:space="preserve">entrálneho metainformačného systému MIRRI ako orgán vedenia. MIRRI rovnako ako orgány riadenia vypracuje KRIT, ktorý bude predmetom schvaľovania. Aby nedochádzalo ku konfliktu záujmov vypracovanie a posúdenie realizujú dve nezávislé organizačné jednotky. Súčasťou koncepcie sú na základe definovaných aktivít návrhy projektov na obdobie najbližších troch rokov, ktoré plánuje </w:t>
      </w:r>
      <w:r w:rsidRPr="00DB4ACB" w:rsidR="3DCA6695">
        <w:rPr>
          <w:rFonts w:eastAsiaTheme="minorEastAsia" w:cstheme="minorBidi"/>
        </w:rPr>
        <w:t xml:space="preserve">orgán riadenia </w:t>
      </w:r>
      <w:r w:rsidRPr="00DB4ACB" w:rsidR="755DECED">
        <w:rPr>
          <w:rFonts w:eastAsiaTheme="minorEastAsia" w:cstheme="minorBidi"/>
        </w:rPr>
        <w:t>realizovať. Tieto projekty majú vzťah na program</w:t>
      </w:r>
      <w:r w:rsidRPr="00DB4ACB" w:rsidR="257D61B6">
        <w:rPr>
          <w:rFonts w:eastAsiaTheme="minorEastAsia" w:cstheme="minorBidi"/>
        </w:rPr>
        <w:t>,</w:t>
      </w:r>
      <w:r w:rsidRPr="00DB4ACB" w:rsidR="755DECED">
        <w:rPr>
          <w:rFonts w:eastAsiaTheme="minorEastAsia" w:cstheme="minorBidi"/>
        </w:rPr>
        <w:t xml:space="preserve"> z ktorého budú financované a vzťah na informačný systém</w:t>
      </w:r>
      <w:r w:rsidRPr="00DB4ACB" w:rsidR="257D61B6">
        <w:rPr>
          <w:rFonts w:eastAsiaTheme="minorEastAsia" w:cstheme="minorBidi"/>
        </w:rPr>
        <w:t>,</w:t>
      </w:r>
      <w:r w:rsidRPr="00DB4ACB" w:rsidR="755DECED">
        <w:rPr>
          <w:rFonts w:eastAsiaTheme="minorEastAsia" w:cstheme="minorBidi"/>
        </w:rPr>
        <w:t xml:space="preserve"> </w:t>
      </w:r>
      <w:r w:rsidRPr="00DB4ACB" w:rsidR="2C5446EB">
        <w:rPr>
          <w:rFonts w:eastAsiaTheme="minorEastAsia" w:cstheme="minorBidi"/>
        </w:rPr>
        <w:t>na ktorý ma projekt dopad</w:t>
      </w:r>
      <w:r w:rsidRPr="00DB4ACB" w:rsidR="755DECED">
        <w:rPr>
          <w:rFonts w:eastAsiaTheme="minorEastAsia" w:cstheme="minorBidi"/>
        </w:rPr>
        <w:t xml:space="preserve">. </w:t>
      </w:r>
      <w:r w:rsidRPr="00DB4ACB" w:rsidR="211FB955">
        <w:rPr>
          <w:rFonts w:eastAsiaTheme="minorEastAsia" w:cstheme="minorBidi"/>
        </w:rPr>
        <w:t xml:space="preserve">Tento postup zabezpečí vytvorenie projektového portfólia </w:t>
      </w:r>
      <w:r w:rsidRPr="00DB4ACB" w:rsidR="4B86C941">
        <w:rPr>
          <w:rFonts w:eastAsiaTheme="minorEastAsia" w:cstheme="minorBidi"/>
        </w:rPr>
        <w:t xml:space="preserve">orgánov riadenia </w:t>
      </w:r>
      <w:r w:rsidRPr="00DB4ACB" w:rsidR="211FB955">
        <w:rPr>
          <w:rFonts w:eastAsiaTheme="minorEastAsia" w:cstheme="minorBidi"/>
        </w:rPr>
        <w:t>na základe aktivít a míľniko</w:t>
      </w:r>
      <w:r w:rsidRPr="00DB4ACB" w:rsidR="6664842B">
        <w:rPr>
          <w:rFonts w:eastAsiaTheme="minorEastAsia" w:cstheme="minorBidi"/>
        </w:rPr>
        <w:t xml:space="preserve">v </w:t>
      </w:r>
      <w:r w:rsidRPr="00DB4ACB" w:rsidR="257D61B6">
        <w:rPr>
          <w:rFonts w:eastAsiaTheme="minorEastAsia" w:cstheme="minorBidi"/>
        </w:rPr>
        <w:t>A</w:t>
      </w:r>
      <w:r w:rsidRPr="00DB4ACB" w:rsidR="6664842B">
        <w:rPr>
          <w:rFonts w:eastAsiaTheme="minorEastAsia" w:cstheme="minorBidi"/>
        </w:rPr>
        <w:t>kčného plánu</w:t>
      </w:r>
      <w:r w:rsidRPr="00DB4ACB" w:rsidR="257D61B6">
        <w:rPr>
          <w:rFonts w:eastAsiaTheme="minorEastAsia" w:cstheme="minorBidi"/>
        </w:rPr>
        <w:t xml:space="preserve"> NKIVS</w:t>
      </w:r>
      <w:r w:rsidRPr="00DB4ACB" w:rsidR="6664842B">
        <w:rPr>
          <w:rFonts w:eastAsiaTheme="minorEastAsia" w:cstheme="minorBidi"/>
        </w:rPr>
        <w:t xml:space="preserve">. </w:t>
      </w:r>
    </w:p>
    <w:p w:rsidRPr="00DB4ACB" w:rsidR="34F831C7" w:rsidP="5AFA0FAF" w:rsidRDefault="1B2AAB1D" w14:paraId="67CD9597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Orgán vedenia dohliada na úspešnú </w:t>
      </w:r>
      <w:r w:rsidRPr="00DB4ACB" w:rsidR="6DF353E3">
        <w:rPr>
          <w:rFonts w:eastAsiaTheme="minorEastAsia" w:cstheme="minorBidi"/>
        </w:rPr>
        <w:t>implementáciu portfólia projektov. Poskytuje podporu počas životného cyklu</w:t>
      </w:r>
      <w:r w:rsidRPr="00DB4ACB" w:rsidR="5EEED715">
        <w:rPr>
          <w:rFonts w:eastAsiaTheme="minorEastAsia" w:cstheme="minorBidi"/>
        </w:rPr>
        <w:t xml:space="preserve"> projektov</w:t>
      </w:r>
      <w:r w:rsidRPr="00DB4ACB" w:rsidR="6DF353E3">
        <w:rPr>
          <w:rFonts w:eastAsiaTheme="minorEastAsia" w:cstheme="minorBidi"/>
        </w:rPr>
        <w:t xml:space="preserve">. V prvom rade ide o </w:t>
      </w:r>
      <w:r w:rsidRPr="00DB4ACB" w:rsidR="5EB36B09">
        <w:rPr>
          <w:rFonts w:eastAsiaTheme="minorEastAsia" w:cstheme="minorBidi"/>
        </w:rPr>
        <w:t>plnenie míľnikov - projektových a</w:t>
      </w:r>
      <w:r w:rsidRPr="00DB4ACB" w:rsidR="668068C6">
        <w:rPr>
          <w:rFonts w:eastAsiaTheme="minorEastAsia" w:cstheme="minorBidi"/>
        </w:rPr>
        <w:t> </w:t>
      </w:r>
      <w:r w:rsidRPr="00DB4ACB" w:rsidR="5EB36B09">
        <w:rPr>
          <w:rFonts w:eastAsiaTheme="minorEastAsia" w:cstheme="minorBidi"/>
        </w:rPr>
        <w:t>organizačných</w:t>
      </w:r>
      <w:r w:rsidRPr="00DB4ACB" w:rsidR="668068C6">
        <w:rPr>
          <w:rFonts w:eastAsiaTheme="minorEastAsia" w:cstheme="minorBidi"/>
        </w:rPr>
        <w:t>,</w:t>
      </w:r>
      <w:r w:rsidRPr="00DB4ACB" w:rsidR="5EB36B09">
        <w:rPr>
          <w:rFonts w:eastAsiaTheme="minorEastAsia" w:cstheme="minorBidi"/>
        </w:rPr>
        <w:t xml:space="preserve"> ktoré ovplyvňujú realizáciu</w:t>
      </w:r>
      <w:r w:rsidRPr="00DB4ACB" w:rsidR="4353918C">
        <w:rPr>
          <w:rFonts w:eastAsiaTheme="minorEastAsia" w:cstheme="minorBidi"/>
        </w:rPr>
        <w:t xml:space="preserve"> </w:t>
      </w:r>
      <w:r w:rsidRPr="00DB4ACB" w:rsidR="5EB36B09">
        <w:rPr>
          <w:rFonts w:eastAsiaTheme="minorEastAsia" w:cstheme="minorBidi"/>
        </w:rPr>
        <w:t xml:space="preserve">projektov. </w:t>
      </w:r>
      <w:r w:rsidRPr="00DB4ACB" w:rsidR="3C7ECECD">
        <w:rPr>
          <w:rFonts w:eastAsiaTheme="minorEastAsia" w:cstheme="minorBidi"/>
        </w:rPr>
        <w:t xml:space="preserve">V druhom rade spracováva pracovné dokumenty v jednotlivých strategických prioritách </w:t>
      </w:r>
      <w:r w:rsidRPr="00DB4ACB" w:rsidR="668068C6">
        <w:rPr>
          <w:rFonts w:eastAsiaTheme="minorEastAsia" w:cstheme="minorBidi"/>
        </w:rPr>
        <w:t>NKIVS.</w:t>
      </w:r>
      <w:r w:rsidRPr="00DB4ACB" w:rsidR="07771B4A">
        <w:rPr>
          <w:rFonts w:eastAsiaTheme="minorEastAsia" w:cstheme="minorBidi"/>
        </w:rPr>
        <w:t xml:space="preserve"> Pracovné dokumenty </w:t>
      </w:r>
      <w:r w:rsidRPr="00DB4ACB" w:rsidR="5AC39ADE">
        <w:rPr>
          <w:rFonts w:eastAsiaTheme="minorEastAsia" w:cstheme="minorBidi"/>
        </w:rPr>
        <w:t xml:space="preserve">tvoria vstupy pre vypracovanie projektovej dokumentácie konkrétnych projektov. </w:t>
      </w:r>
    </w:p>
    <w:p w:rsidRPr="00DB4ACB" w:rsidR="5AFA0FAF" w:rsidP="5AFA0FAF" w:rsidRDefault="5AFA0FAF" w14:paraId="18143918" w14:textId="77777777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lastRenderedPageBreak/>
        <w:drawing>
          <wp:inline distT="0" distB="0" distL="0" distR="0" wp14:anchorId="17411811" wp14:editId="3744FACD">
            <wp:extent cx="5778500" cy="3250406"/>
            <wp:effectExtent l="0" t="0" r="0" b="0"/>
            <wp:docPr id="1749819415" name="Obrázok 174981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1F0A" w:rsidR="5AFA0FAF" w:rsidP="5AFA0FAF" w:rsidRDefault="5AFA0FAF" w14:paraId="5ADF010B" w14:textId="77777777">
      <w:pPr>
        <w:rPr>
          <w:rFonts w:eastAsiaTheme="minorEastAsia" w:cstheme="minorBidi"/>
        </w:rPr>
      </w:pPr>
      <w:r w:rsidRPr="00C31F0A">
        <w:rPr>
          <w:rFonts w:eastAsiaTheme="minorEastAsia" w:cstheme="minorBidi"/>
        </w:rPr>
        <w:t xml:space="preserve">Výsledkom plánovania bude spoločný zoznam projektov a harmonogram ich realizácie. </w:t>
      </w:r>
      <w:r w:rsidRPr="00C31F0A" w:rsidR="4A77F61E">
        <w:rPr>
          <w:rFonts w:eastAsiaTheme="minorEastAsia" w:cstheme="minorBidi"/>
        </w:rPr>
        <w:t xml:space="preserve">Projekty vyžadujú  IT zdroje, predovšetkým ľudské a finančné, technické a iné služby. Úlohou MIRRI je poskytnúť centrálne služby, financovanie a metodicky usmerňovať a podporovať ostatné v záujme implementácie projektov. </w:t>
      </w:r>
    </w:p>
    <w:p w:rsidRPr="00DB4ACB" w:rsidR="34F831C7" w:rsidP="006A2326" w:rsidRDefault="2E9B1F4A" w14:paraId="548F9359" w14:textId="77777777">
      <w:pPr>
        <w:pStyle w:val="Nadpis4"/>
      </w:pPr>
      <w:r w:rsidRPr="00DB4ACB">
        <w:t>Sumarizácia krokov</w:t>
      </w:r>
      <w:r w:rsidRPr="00DB4ACB" w:rsidR="2812D9F4">
        <w:t xml:space="preserve"> plánovania</w:t>
      </w:r>
      <w:r w:rsidRPr="00DB4ACB" w:rsidR="36878B32">
        <w:t>:</w:t>
      </w:r>
    </w:p>
    <w:p w:rsidRPr="00DB4ACB" w:rsidR="34F831C7" w:rsidP="00385B61" w:rsidRDefault="767601F4" w14:paraId="2314B12C" w14:textId="77777777">
      <w:pPr>
        <w:pStyle w:val="Odsekzoznamu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Národná koncepcia informatizácie verejnej správy</w:t>
      </w:r>
    </w:p>
    <w:p w:rsidRPr="00DB4ACB" w:rsidR="34F831C7" w:rsidP="00385B61" w:rsidRDefault="110E8CC0" w14:paraId="6BDDB7C7" w14:textId="77777777">
      <w:pPr>
        <w:pStyle w:val="Odsekzoznamu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Akčný plán</w:t>
      </w:r>
      <w:r w:rsidRPr="00DB4ACB" w:rsidR="767601F4">
        <w:rPr>
          <w:rFonts w:eastAsiaTheme="minorEastAsia"/>
          <w:lang w:val="sk-SK"/>
        </w:rPr>
        <w:t xml:space="preserve"> Národnej koncepcie informatizácie verejnej správy</w:t>
      </w:r>
    </w:p>
    <w:p w:rsidRPr="00DB4ACB" w:rsidR="34F831C7" w:rsidP="00385B61" w:rsidRDefault="110E8CC0" w14:paraId="33E0427B" w14:textId="77777777">
      <w:pPr>
        <w:pStyle w:val="Odsekzoznamu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Koncepcia rozvoja IT</w:t>
      </w:r>
      <w:r w:rsidRPr="00DB4ACB" w:rsidR="6628246B">
        <w:rPr>
          <w:rFonts w:eastAsiaTheme="minorEastAsia"/>
          <w:lang w:val="sk-SK"/>
        </w:rPr>
        <w:t xml:space="preserve"> orgánu riadenia</w:t>
      </w:r>
    </w:p>
    <w:p w:rsidRPr="00DB4ACB" w:rsidR="34F831C7" w:rsidP="00385B61" w:rsidRDefault="110E8CC0" w14:paraId="3D6345D2" w14:textId="77777777">
      <w:pPr>
        <w:pStyle w:val="Odsekzoznamu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Portfólio projektov</w:t>
      </w:r>
      <w:r w:rsidRPr="00DB4ACB" w:rsidR="0E875393">
        <w:rPr>
          <w:rFonts w:eastAsiaTheme="minorEastAsia"/>
          <w:lang w:val="sk-SK"/>
        </w:rPr>
        <w:t xml:space="preserve"> orgánu riadenia</w:t>
      </w:r>
    </w:p>
    <w:p w:rsidRPr="00DB4ACB" w:rsidR="34F831C7" w:rsidP="00385B61" w:rsidRDefault="110E8CC0" w14:paraId="247A5AAA" w14:textId="77777777">
      <w:pPr>
        <w:pStyle w:val="Odsekzoznamu"/>
        <w:numPr>
          <w:ilvl w:val="0"/>
          <w:numId w:val="18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Projekty</w:t>
      </w:r>
      <w:r w:rsidRPr="00DB4ACB" w:rsidR="0EF467BE">
        <w:rPr>
          <w:rFonts w:eastAsiaTheme="minorEastAsia"/>
          <w:lang w:val="sk-SK"/>
        </w:rPr>
        <w:t xml:space="preserve"> orgánu riadenia</w:t>
      </w:r>
    </w:p>
    <w:p w:rsidRPr="00DB4ACB" w:rsidR="5AFA0FAF" w:rsidP="5AFA0FAF" w:rsidRDefault="5AFA0FAF" w14:paraId="04F4E947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730E0071" w:rsidP="009173BB" w:rsidRDefault="4A77F61E" w14:paraId="75868C54" w14:textId="77777777">
      <w:pPr>
        <w:pStyle w:val="Nadpis1"/>
      </w:pPr>
      <w:bookmarkStart w:name="_Toc100903084" w:id="23"/>
      <w:r w:rsidRPr="00DB4ACB">
        <w:lastRenderedPageBreak/>
        <w:t>Monitorovanie a hodnotenie</w:t>
      </w:r>
      <w:bookmarkEnd w:id="23"/>
    </w:p>
    <w:p w:rsidRPr="00DB4ACB" w:rsidR="5AFA0FAF" w:rsidP="5AFA0FAF" w:rsidRDefault="5AFA0FAF" w14:paraId="4FC06E47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Cieľom monitorovania a hodnotenia je splnenie stanovených cieľov v požadovaných termínoch, rozsahu a kvalite a identifikovať včas problémy a prijať účinné opatrenia. </w:t>
      </w:r>
    </w:p>
    <w:p w:rsidRPr="00DB4ACB" w:rsidR="00D54A3D" w:rsidP="5AFA0FAF" w:rsidRDefault="3AB52FBD" w14:paraId="30B2FD96" w14:textId="5F3DFA05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Orgán vedenia monitoruje a vyhodnocuje dostupné IT zdroje a riziká projektov orgánov riadenia. V prípade potreby MIRRI prijíma a navrhuje opatrenia</w:t>
      </w:r>
      <w:r w:rsidRPr="00DB4ACB" w:rsidR="668068C6">
        <w:rPr>
          <w:rFonts w:eastAsiaTheme="minorEastAsia" w:cstheme="minorBidi"/>
        </w:rPr>
        <w:t>,</w:t>
      </w:r>
      <w:r w:rsidRPr="00DB4ACB">
        <w:rPr>
          <w:rFonts w:eastAsiaTheme="minorEastAsia" w:cstheme="minorBidi"/>
        </w:rPr>
        <w:t xml:space="preserve"> ktoré prispievajú k</w:t>
      </w:r>
      <w:r w:rsidR="00385B61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 xml:space="preserve">dosiahnutiu stanovených cieľov. Stav IT zdrojov, rizík a opatrení sumarizuje v Správe o plnení Národnej koncepcie informatizácie verejnej správy ktorú každoročne spracováva a predkladá na vládu SR </w:t>
      </w:r>
      <w:r w:rsidRPr="00DB4ACB" w:rsidR="668068C6">
        <w:rPr>
          <w:rFonts w:eastAsiaTheme="minorEastAsia" w:cstheme="minorBidi"/>
        </w:rPr>
        <w:t>podľa úlohy B.1. z u</w:t>
      </w:r>
      <w:r w:rsidRPr="00DB4ACB">
        <w:rPr>
          <w:rFonts w:eastAsiaTheme="minorEastAsia" w:cstheme="minorBidi"/>
        </w:rPr>
        <w:t xml:space="preserve">znesenia vlády </w:t>
      </w:r>
      <w:r w:rsidRPr="00DB4ACB" w:rsidR="668068C6">
        <w:rPr>
          <w:rFonts w:eastAsiaTheme="minorEastAsia" w:cstheme="minorBidi"/>
        </w:rPr>
        <w:t xml:space="preserve">SR </w:t>
      </w:r>
      <w:r w:rsidRPr="00DB4ACB">
        <w:rPr>
          <w:rFonts w:eastAsiaTheme="minorEastAsia" w:cstheme="minorBidi"/>
        </w:rPr>
        <w:t>č. 763</w:t>
      </w:r>
      <w:r w:rsidRPr="00DB4ACB" w:rsidR="668068C6">
        <w:rPr>
          <w:rFonts w:eastAsiaTheme="minorEastAsia" w:cstheme="minorBidi"/>
        </w:rPr>
        <w:t xml:space="preserve"> zo 14. decembra </w:t>
      </w:r>
      <w:r w:rsidRPr="00DB4ACB">
        <w:rPr>
          <w:rFonts w:eastAsiaTheme="minorEastAsia" w:cstheme="minorBidi"/>
        </w:rPr>
        <w:t xml:space="preserve">2021. </w:t>
      </w:r>
    </w:p>
    <w:p w:rsidRPr="00DB4ACB" w:rsidR="4AA0D640" w:rsidP="5AFA0FAF" w:rsidRDefault="4AA0D640" w14:paraId="5623C0CE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Orgán vedenia eviduje pokrok cieľov v Reportovacom systéme </w:t>
      </w:r>
      <w:r w:rsidRPr="00DB4ACB" w:rsidR="257D61B6">
        <w:rPr>
          <w:rFonts w:eastAsiaTheme="minorEastAsia" w:cstheme="minorBidi"/>
        </w:rPr>
        <w:t xml:space="preserve">NKIVS, </w:t>
      </w:r>
      <w:r w:rsidRPr="00DB4ACB">
        <w:rPr>
          <w:rFonts w:eastAsiaTheme="minorEastAsia" w:cstheme="minorBidi"/>
        </w:rPr>
        <w:t>pomocou ktorého</w:t>
      </w:r>
      <w:r w:rsidRPr="00DB4ACB" w:rsidR="1DEAF6B5">
        <w:rPr>
          <w:rFonts w:eastAsiaTheme="minorEastAsia" w:cstheme="minorBidi"/>
        </w:rPr>
        <w:t xml:space="preserve"> </w:t>
      </w:r>
      <w:r w:rsidRPr="00DB4ACB">
        <w:rPr>
          <w:rFonts w:eastAsiaTheme="minorEastAsia" w:cstheme="minorBidi"/>
        </w:rPr>
        <w:t>sleduje na pra</w:t>
      </w:r>
      <w:r w:rsidRPr="00DB4ACB" w:rsidR="5F876F08">
        <w:rPr>
          <w:rFonts w:eastAsiaTheme="minorEastAsia" w:cstheme="minorBidi"/>
        </w:rPr>
        <w:t xml:space="preserve">videlnej báze </w:t>
      </w:r>
      <w:r w:rsidRPr="00DB4ACB" w:rsidR="11C28C7C">
        <w:rPr>
          <w:rFonts w:eastAsiaTheme="minorEastAsia" w:cstheme="minorBidi"/>
        </w:rPr>
        <w:t>merateľné ukazovatele “</w:t>
      </w:r>
      <w:r w:rsidRPr="00352C5B" w:rsidR="11C28C7C">
        <w:rPr>
          <w:rFonts w:eastAsiaTheme="minorEastAsia" w:cstheme="minorBidi"/>
          <w:lang w:val="en-US"/>
        </w:rPr>
        <w:t>Key Performance Indicator</w:t>
      </w:r>
      <w:r w:rsidRPr="00DB4ACB" w:rsidR="11C28C7C">
        <w:rPr>
          <w:rFonts w:eastAsiaTheme="minorEastAsia" w:cstheme="minorBidi"/>
        </w:rPr>
        <w:t>” (</w:t>
      </w:r>
      <w:r w:rsidRPr="00DB4ACB" w:rsidR="1C8F387A">
        <w:rPr>
          <w:rFonts w:eastAsiaTheme="minorEastAsia" w:cstheme="minorBidi"/>
        </w:rPr>
        <w:t>ďalej len „</w:t>
      </w:r>
      <w:r w:rsidRPr="00DB4ACB" w:rsidR="11C28C7C">
        <w:rPr>
          <w:rFonts w:eastAsiaTheme="minorEastAsia" w:cstheme="minorBidi"/>
        </w:rPr>
        <w:t>KPI</w:t>
      </w:r>
      <w:r w:rsidRPr="00DB4ACB" w:rsidR="1C8F387A">
        <w:rPr>
          <w:rFonts w:eastAsiaTheme="minorEastAsia" w:cstheme="minorBidi"/>
        </w:rPr>
        <w:t>“</w:t>
      </w:r>
      <w:r w:rsidRPr="00DB4ACB" w:rsidR="11C28C7C">
        <w:rPr>
          <w:rFonts w:eastAsiaTheme="minorEastAsia" w:cstheme="minorBidi"/>
        </w:rPr>
        <w:t xml:space="preserve">) pre jednotlivé ciele. Na základe zmeny údajov v stanovených ukazovateľoch </w:t>
      </w:r>
      <w:r w:rsidRPr="00DB4ACB" w:rsidR="48118DDB">
        <w:rPr>
          <w:rFonts w:eastAsiaTheme="minorEastAsia" w:cstheme="minorBidi"/>
        </w:rPr>
        <w:t xml:space="preserve">orgán vedenia vyhodnocuje efekt prijatých aktivít a </w:t>
      </w:r>
      <w:r w:rsidRPr="00DB4ACB" w:rsidR="18493B6F">
        <w:rPr>
          <w:rFonts w:eastAsiaTheme="minorEastAsia" w:cstheme="minorBidi"/>
        </w:rPr>
        <w:t>míľnikov. Tieto údaje konfrontuje so stavom projektového portfólia orgánov riadenia</w:t>
      </w:r>
      <w:r w:rsidRPr="00DB4ACB" w:rsidR="257D61B6">
        <w:rPr>
          <w:rFonts w:eastAsiaTheme="minorEastAsia" w:cstheme="minorBidi"/>
        </w:rPr>
        <w:t>,</w:t>
      </w:r>
      <w:r w:rsidRPr="00DB4ACB" w:rsidR="2F597644">
        <w:rPr>
          <w:rFonts w:eastAsiaTheme="minorEastAsia" w:cstheme="minorBidi"/>
        </w:rPr>
        <w:t xml:space="preserve"> v ktorom overuje pokrok a výstupy. </w:t>
      </w:r>
    </w:p>
    <w:p w:rsidR="5AFA0FAF" w:rsidP="5AFA0FAF" w:rsidRDefault="5AFA0FAF" w14:paraId="3FA2E594" w14:textId="6D348426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MIRRI monitoruje pokrok portfólia projektov. V prípade ak aktivity prebiehajú  v súlade s</w:t>
      </w:r>
      <w:r w:rsidR="00385B61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>plánom, MRRI nezasahuje. Ak je plnenie úloh vážne ohrozené, tak MIRRI v spolupráci s</w:t>
      </w:r>
      <w:r w:rsidR="00385B61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 xml:space="preserve">orgánom riadenia navrhuje opatrenia na odstránenie zistených nedostatkov. </w:t>
      </w:r>
    </w:p>
    <w:p w:rsidRPr="00DB4ACB" w:rsidR="000F0F49" w:rsidP="5AFA0FAF" w:rsidRDefault="000F0F49" w14:paraId="47965796" w14:textId="77777777">
      <w:pPr>
        <w:rPr>
          <w:rFonts w:eastAsiaTheme="minorEastAsia" w:cstheme="minorBidi"/>
        </w:rPr>
      </w:pPr>
    </w:p>
    <w:tbl>
      <w:tblPr>
        <w:tblStyle w:val="Mriekatabuky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tblBorders>
        <w:tblLayout w:type="fixed"/>
        <w:tblLook w:val="06A0" w:firstRow="1" w:lastRow="0" w:firstColumn="1" w:lastColumn="0" w:noHBand="1" w:noVBand="1"/>
      </w:tblPr>
      <w:tblGrid>
        <w:gridCol w:w="3024"/>
        <w:gridCol w:w="3023"/>
        <w:gridCol w:w="3023"/>
      </w:tblGrid>
      <w:tr w:rsidRPr="00DB4ACB" w:rsidR="477394AE" w:rsidTr="001E5C53" w14:paraId="3BD2B573" w14:textId="77777777">
        <w:tc>
          <w:tcPr>
            <w:tcW w:w="3024" w:type="dxa"/>
          </w:tcPr>
          <w:p w:rsidRPr="009E3338" w:rsidR="5A643D4C" w:rsidP="5AFA0FAF" w:rsidRDefault="38680FF2" w14:paraId="3E62C98B" w14:textId="77777777">
            <w:pPr>
              <w:spacing w:line="259" w:lineRule="auto"/>
              <w:rPr>
                <w:rFonts w:eastAsiaTheme="minorEastAsia" w:cstheme="minorBidi"/>
                <w:b/>
                <w:bCs/>
              </w:rPr>
            </w:pPr>
            <w:r w:rsidRPr="009E3338">
              <w:rPr>
                <w:rFonts w:eastAsiaTheme="minorEastAsia" w:cstheme="minorBidi"/>
                <w:b/>
                <w:bCs/>
              </w:rPr>
              <w:t>Strategická matica</w:t>
            </w:r>
          </w:p>
        </w:tc>
        <w:tc>
          <w:tcPr>
            <w:tcW w:w="3023" w:type="dxa"/>
          </w:tcPr>
          <w:p w:rsidRPr="009E3338" w:rsidR="49C93336" w:rsidP="5AFA0FAF" w:rsidRDefault="3ADD094A" w14:paraId="6EDAA446" w14:textId="77777777">
            <w:pPr>
              <w:spacing w:line="259" w:lineRule="auto"/>
              <w:rPr>
                <w:rFonts w:eastAsiaTheme="minorEastAsia" w:cstheme="minorBidi"/>
                <w:b/>
                <w:bCs/>
              </w:rPr>
            </w:pPr>
            <w:r w:rsidRPr="009E3338">
              <w:rPr>
                <w:rFonts w:eastAsiaTheme="minorEastAsia" w:cstheme="minorBidi"/>
                <w:b/>
                <w:bCs/>
              </w:rPr>
              <w:t xml:space="preserve">Pokrok portfólia projektov </w:t>
            </w:r>
            <w:r w:rsidRPr="009E3338" w:rsidR="01F4FE84">
              <w:rPr>
                <w:rFonts w:eastAsiaTheme="minorEastAsia" w:cstheme="minorBidi"/>
                <w:b/>
                <w:bCs/>
              </w:rPr>
              <w:t>orgánov riadenia je podľa plánu</w:t>
            </w:r>
          </w:p>
        </w:tc>
        <w:tc>
          <w:tcPr>
            <w:tcW w:w="3023" w:type="dxa"/>
          </w:tcPr>
          <w:p w:rsidRPr="009E3338" w:rsidR="49C93336" w:rsidP="5AFA0FAF" w:rsidRDefault="3ADD094A" w14:paraId="54DCF5E8" w14:textId="77777777">
            <w:pPr>
              <w:spacing w:line="259" w:lineRule="auto"/>
              <w:rPr>
                <w:rFonts w:eastAsiaTheme="minorEastAsia" w:cstheme="minorBidi"/>
                <w:b/>
                <w:bCs/>
              </w:rPr>
            </w:pPr>
            <w:r w:rsidRPr="009E3338">
              <w:rPr>
                <w:rFonts w:eastAsiaTheme="minorEastAsia" w:cstheme="minorBidi"/>
                <w:b/>
                <w:bCs/>
              </w:rPr>
              <w:t>Pokrok portfólia projektov</w:t>
            </w:r>
            <w:r w:rsidRPr="009E3338" w:rsidR="40EC237D">
              <w:rPr>
                <w:rFonts w:eastAsiaTheme="minorEastAsia" w:cstheme="minorBidi"/>
                <w:b/>
                <w:bCs/>
              </w:rPr>
              <w:t xml:space="preserve"> orgánov riadenia výrazne zaostáva</w:t>
            </w:r>
          </w:p>
        </w:tc>
      </w:tr>
      <w:tr w:rsidRPr="00DB4ACB" w:rsidR="477394AE" w:rsidTr="001E5C53" w14:paraId="47E8641E" w14:textId="77777777">
        <w:tc>
          <w:tcPr>
            <w:tcW w:w="3024" w:type="dxa"/>
          </w:tcPr>
          <w:p w:rsidRPr="009E3338" w:rsidR="49C93336" w:rsidP="5AFA0FAF" w:rsidRDefault="3ADD094A" w14:paraId="1D87D366" w14:textId="77777777">
            <w:pPr>
              <w:spacing w:line="259" w:lineRule="auto"/>
              <w:rPr>
                <w:rFonts w:eastAsiaTheme="minorEastAsia" w:cstheme="minorBidi"/>
                <w:b/>
                <w:bCs/>
              </w:rPr>
            </w:pPr>
            <w:r w:rsidRPr="009E3338">
              <w:rPr>
                <w:rFonts w:eastAsiaTheme="minorEastAsia" w:cstheme="minorBidi"/>
                <w:b/>
                <w:bCs/>
              </w:rPr>
              <w:t>Reportovací systém vykazuje plnenie cieľov</w:t>
            </w:r>
            <w:r w:rsidRPr="009E3338" w:rsidR="341A5C90">
              <w:rPr>
                <w:rFonts w:eastAsiaTheme="minorEastAsia" w:cstheme="minorBidi"/>
                <w:b/>
                <w:bCs/>
              </w:rPr>
              <w:t xml:space="preserve"> prioritných osí podľa plánu</w:t>
            </w:r>
          </w:p>
        </w:tc>
        <w:tc>
          <w:tcPr>
            <w:tcW w:w="3023" w:type="dxa"/>
            <w:vAlign w:val="center"/>
          </w:tcPr>
          <w:p w:rsidRPr="009E3338" w:rsidR="49C93336" w:rsidP="5AFA0FAF" w:rsidRDefault="3ADD094A" w14:paraId="7EC5A2A1" w14:textId="77777777">
            <w:pPr>
              <w:jc w:val="center"/>
              <w:rPr>
                <w:rFonts w:eastAsiaTheme="minorEastAsia" w:cstheme="minorBidi"/>
              </w:rPr>
            </w:pPr>
            <w:r w:rsidRPr="009E3338">
              <w:rPr>
                <w:rFonts w:eastAsiaTheme="minorEastAsia" w:cstheme="minorBidi"/>
              </w:rPr>
              <w:t>Pokračujem</w:t>
            </w:r>
            <w:r w:rsidRPr="009E3338" w:rsidR="0E4F641A">
              <w:rPr>
                <w:rFonts w:eastAsiaTheme="minorEastAsia" w:cstheme="minorBidi"/>
              </w:rPr>
              <w:t>e</w:t>
            </w:r>
            <w:r w:rsidRPr="009E3338">
              <w:rPr>
                <w:rFonts w:eastAsiaTheme="minorEastAsia" w:cstheme="minorBidi"/>
              </w:rPr>
              <w:t xml:space="preserve"> bez zmeny</w:t>
            </w:r>
          </w:p>
        </w:tc>
        <w:tc>
          <w:tcPr>
            <w:tcW w:w="3023" w:type="dxa"/>
            <w:vAlign w:val="center"/>
          </w:tcPr>
          <w:p w:rsidRPr="009E3338" w:rsidR="6A90267A" w:rsidP="5AFA0FAF" w:rsidRDefault="1915B9D1" w14:paraId="7EFCEBA0" w14:textId="77777777">
            <w:pPr>
              <w:jc w:val="center"/>
              <w:rPr>
                <w:rFonts w:eastAsiaTheme="minorEastAsia" w:cstheme="minorBidi"/>
              </w:rPr>
            </w:pPr>
            <w:r w:rsidRPr="009E3338">
              <w:rPr>
                <w:rFonts w:eastAsiaTheme="minorEastAsia" w:cstheme="minorBidi"/>
              </w:rPr>
              <w:t>Preskupenie IT zdrojov</w:t>
            </w:r>
          </w:p>
        </w:tc>
      </w:tr>
      <w:tr w:rsidRPr="00DB4ACB" w:rsidR="477394AE" w:rsidTr="001E5C53" w14:paraId="433B7D9D" w14:textId="77777777">
        <w:tc>
          <w:tcPr>
            <w:tcW w:w="3024" w:type="dxa"/>
          </w:tcPr>
          <w:p w:rsidRPr="009E3338" w:rsidR="49C93336" w:rsidP="5AFA0FAF" w:rsidRDefault="3ADD094A" w14:paraId="3955AAA4" w14:textId="77777777">
            <w:pPr>
              <w:spacing w:line="259" w:lineRule="auto"/>
              <w:rPr>
                <w:rFonts w:eastAsiaTheme="minorEastAsia" w:cstheme="minorBidi"/>
                <w:b/>
                <w:bCs/>
              </w:rPr>
            </w:pPr>
            <w:r w:rsidRPr="009E3338">
              <w:rPr>
                <w:rFonts w:eastAsiaTheme="minorEastAsia" w:cstheme="minorBidi"/>
                <w:b/>
                <w:bCs/>
              </w:rPr>
              <w:t>Reportovací systém vykazuje plnenie cieľov</w:t>
            </w:r>
            <w:r w:rsidRPr="009E3338" w:rsidR="12BBDE12">
              <w:rPr>
                <w:rFonts w:eastAsiaTheme="minorEastAsia" w:cstheme="minorBidi"/>
                <w:b/>
                <w:bCs/>
              </w:rPr>
              <w:t xml:space="preserve"> </w:t>
            </w:r>
            <w:r w:rsidRPr="009E3338" w:rsidR="0860BBEA">
              <w:rPr>
                <w:rFonts w:eastAsiaTheme="minorEastAsia" w:cstheme="minorBidi"/>
                <w:b/>
                <w:bCs/>
              </w:rPr>
              <w:t>prioritných osí so zásadným zaostávaním</w:t>
            </w:r>
          </w:p>
        </w:tc>
        <w:tc>
          <w:tcPr>
            <w:tcW w:w="3023" w:type="dxa"/>
            <w:vAlign w:val="center"/>
          </w:tcPr>
          <w:p w:rsidRPr="009E3338" w:rsidR="49C93336" w:rsidP="5AFA0FAF" w:rsidRDefault="3ADD094A" w14:paraId="268023F4" w14:textId="77777777">
            <w:pPr>
              <w:jc w:val="center"/>
              <w:rPr>
                <w:rFonts w:eastAsiaTheme="minorEastAsia" w:cstheme="minorBidi"/>
              </w:rPr>
            </w:pPr>
            <w:r w:rsidRPr="009E3338">
              <w:rPr>
                <w:rFonts w:eastAsiaTheme="minorEastAsia" w:cstheme="minorBidi"/>
              </w:rPr>
              <w:t>Aktualizácia Akčného plánu</w:t>
            </w:r>
          </w:p>
        </w:tc>
        <w:tc>
          <w:tcPr>
            <w:tcW w:w="3023" w:type="dxa"/>
            <w:vAlign w:val="center"/>
          </w:tcPr>
          <w:p w:rsidRPr="009E3338" w:rsidR="052889FC" w:rsidP="5AFA0FAF" w:rsidRDefault="5AFA0FAF" w14:paraId="1CF02155" w14:textId="77777777">
            <w:pPr>
              <w:jc w:val="center"/>
              <w:rPr>
                <w:rFonts w:eastAsiaTheme="minorEastAsia" w:cstheme="minorBidi"/>
              </w:rPr>
            </w:pPr>
            <w:r w:rsidRPr="009E3338">
              <w:rPr>
                <w:rFonts w:eastAsiaTheme="minorEastAsia" w:cstheme="minorBidi"/>
              </w:rPr>
              <w:t>Zavedenie krízového riadenia</w:t>
            </w:r>
          </w:p>
        </w:tc>
      </w:tr>
    </w:tbl>
    <w:p w:rsidRPr="00DB4ACB" w:rsidR="00D54A3D" w:rsidP="5AFA0FAF" w:rsidRDefault="00D54A3D" w14:paraId="5C4ED1AA" w14:textId="77777777">
      <w:pPr>
        <w:rPr>
          <w:rFonts w:eastAsiaTheme="minorEastAsia" w:cstheme="minorBidi"/>
        </w:rPr>
      </w:pPr>
    </w:p>
    <w:p w:rsidRPr="00DB4ACB" w:rsidR="34F831C7" w:rsidP="5AFA0FAF" w:rsidRDefault="6DA83497" w14:paraId="56CE5A99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V</w:t>
      </w:r>
      <w:r w:rsidRPr="00DB4ACB" w:rsidR="257D61B6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>prípade</w:t>
      </w:r>
      <w:r w:rsidRPr="00DB4ACB" w:rsidR="257D61B6">
        <w:rPr>
          <w:rFonts w:eastAsiaTheme="minorEastAsia" w:cstheme="minorBidi"/>
        </w:rPr>
        <w:t>,</w:t>
      </w:r>
      <w:r w:rsidRPr="00DB4ACB">
        <w:rPr>
          <w:rFonts w:eastAsiaTheme="minorEastAsia" w:cstheme="minorBidi"/>
        </w:rPr>
        <w:t xml:space="preserve"> ak orgán vedenia identifikuje potrebu </w:t>
      </w:r>
      <w:r w:rsidRPr="00DB4ACB" w:rsidR="613B1D80">
        <w:rPr>
          <w:rFonts w:eastAsiaTheme="minorEastAsia" w:cstheme="minorBidi"/>
        </w:rPr>
        <w:t>aktualizácie</w:t>
      </w:r>
      <w:r w:rsidRPr="00DB4ACB">
        <w:rPr>
          <w:rFonts w:eastAsiaTheme="minorEastAsia" w:cstheme="minorBidi"/>
        </w:rPr>
        <w:t xml:space="preserve"> Akčného plánu </w:t>
      </w:r>
      <w:r w:rsidRPr="00DB4ACB" w:rsidR="257D61B6">
        <w:rPr>
          <w:rFonts w:eastAsiaTheme="minorEastAsia" w:cstheme="minorBidi"/>
        </w:rPr>
        <w:t>NKIVS,</w:t>
      </w:r>
      <w:r w:rsidRPr="00DB4ACB">
        <w:rPr>
          <w:rFonts w:eastAsiaTheme="minorEastAsia" w:cstheme="minorBidi"/>
        </w:rPr>
        <w:t xml:space="preserve"> realizuje ju prostredníctvom Správy o plnení </w:t>
      </w:r>
      <w:r w:rsidRPr="00DB4ACB" w:rsidR="2B4460C9">
        <w:rPr>
          <w:rFonts w:eastAsiaTheme="minorEastAsia" w:cstheme="minorBidi"/>
        </w:rPr>
        <w:t>NKIVS</w:t>
      </w:r>
      <w:r w:rsidRPr="00DB4ACB">
        <w:rPr>
          <w:rFonts w:eastAsiaTheme="minorEastAsia" w:cstheme="minorBidi"/>
        </w:rPr>
        <w:t>. Orgány riadenia prispôsobujú svoje portfólio projektov podľa tejto správy.</w:t>
      </w:r>
    </w:p>
    <w:p w:rsidRPr="00DB4ACB" w:rsidR="34F831C7" w:rsidP="5AFA0FAF" w:rsidRDefault="2C3FE7F2" w14:paraId="45767261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V</w:t>
      </w:r>
      <w:r w:rsidRPr="00DB4ACB" w:rsidR="257D61B6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>prípade</w:t>
      </w:r>
      <w:r w:rsidRPr="00DB4ACB" w:rsidR="257D61B6">
        <w:rPr>
          <w:rFonts w:eastAsiaTheme="minorEastAsia" w:cstheme="minorBidi"/>
        </w:rPr>
        <w:t>,</w:t>
      </w:r>
      <w:r w:rsidRPr="00DB4ACB">
        <w:rPr>
          <w:rFonts w:eastAsiaTheme="minorEastAsia" w:cstheme="minorBidi"/>
        </w:rPr>
        <w:t xml:space="preserve"> ak orgán vedenia identifikuje nedostatočný pokrok v implementácií projektového portfólia preskupuje </w:t>
      </w:r>
      <w:r w:rsidRPr="00DB4ACB" w:rsidR="1346A1CC">
        <w:rPr>
          <w:rFonts w:eastAsiaTheme="minorEastAsia" w:cstheme="minorBidi"/>
        </w:rPr>
        <w:t>IT zdroje do oblastí</w:t>
      </w:r>
      <w:r w:rsidRPr="00DB4ACB" w:rsidR="257D61B6">
        <w:rPr>
          <w:rFonts w:eastAsiaTheme="minorEastAsia" w:cstheme="minorBidi"/>
        </w:rPr>
        <w:t>,</w:t>
      </w:r>
      <w:r w:rsidRPr="00DB4ACB" w:rsidR="1346A1CC">
        <w:rPr>
          <w:rFonts w:eastAsiaTheme="minorEastAsia" w:cstheme="minorBidi"/>
        </w:rPr>
        <w:t xml:space="preserve"> v ktorých eviduje najväčšie spomalenie.</w:t>
      </w:r>
      <w:r w:rsidRPr="00DB4ACB">
        <w:rPr>
          <w:rFonts w:eastAsiaTheme="minorEastAsia" w:cstheme="minorBidi"/>
        </w:rPr>
        <w:t xml:space="preserve"> </w:t>
      </w:r>
      <w:r w:rsidRPr="00DB4ACB" w:rsidR="7A522495">
        <w:rPr>
          <w:rFonts w:eastAsiaTheme="minorEastAsia" w:cstheme="minorBidi"/>
        </w:rPr>
        <w:t>Ak sa v rámci monitorovania a hodnotenia identifikuje nedostatočné plnenie ukazovateľov a zároveň aj slabý pokrok v portfóliu projektov orgán</w:t>
      </w:r>
      <w:r w:rsidRPr="00DB4ACB" w:rsidR="1E293B90">
        <w:rPr>
          <w:rFonts w:eastAsiaTheme="minorEastAsia" w:cstheme="minorBidi"/>
        </w:rPr>
        <w:t xml:space="preserve"> vedenia zavádza </w:t>
      </w:r>
      <w:r w:rsidRPr="00DB4ACB" w:rsidR="4E0EA6EE">
        <w:rPr>
          <w:rFonts w:eastAsiaTheme="minorEastAsia" w:cstheme="minorBidi"/>
        </w:rPr>
        <w:t xml:space="preserve">krízový tím, ktorý </w:t>
      </w:r>
      <w:r w:rsidRPr="00DB4ACB" w:rsidR="6504F6C4">
        <w:rPr>
          <w:rFonts w:eastAsiaTheme="minorEastAsia" w:cstheme="minorBidi"/>
        </w:rPr>
        <w:t xml:space="preserve">rýchlo </w:t>
      </w:r>
      <w:r w:rsidRPr="00DB4ACB" w:rsidR="4E0EA6EE">
        <w:rPr>
          <w:rFonts w:eastAsiaTheme="minorEastAsia" w:cstheme="minorBidi"/>
        </w:rPr>
        <w:t>podniká zásadné kroky</w:t>
      </w:r>
      <w:r w:rsidRPr="00DB4ACB" w:rsidR="05D80E60">
        <w:rPr>
          <w:rFonts w:eastAsiaTheme="minorEastAsia" w:cstheme="minorBidi"/>
        </w:rPr>
        <w:t xml:space="preserve"> nevyhnutné pre zlepšenie oboch parametrov. </w:t>
      </w:r>
    </w:p>
    <w:p w:rsidRPr="00DB4ACB" w:rsidR="34F831C7" w:rsidP="003753BD" w:rsidRDefault="55EC2DCB" w14:paraId="0D37BCF4" w14:textId="77777777">
      <w:pPr>
        <w:pStyle w:val="Nadpis4"/>
      </w:pPr>
      <w:r w:rsidRPr="00DB4ACB">
        <w:lastRenderedPageBreak/>
        <w:t xml:space="preserve">Sumarizácia krokov </w:t>
      </w:r>
      <w:r w:rsidRPr="003753BD">
        <w:t>monitorovania</w:t>
      </w:r>
      <w:r w:rsidRPr="00DB4ACB">
        <w:t xml:space="preserve"> a hodnotenia</w:t>
      </w:r>
    </w:p>
    <w:p w:rsidRPr="00DB4ACB" w:rsidR="34F831C7" w:rsidP="00385B61" w:rsidRDefault="6BCD1A2E" w14:paraId="155BAF0F" w14:textId="77777777">
      <w:pPr>
        <w:pStyle w:val="Odsekzoznamu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Monitorovanie pokroku portfólia projektov </w:t>
      </w:r>
    </w:p>
    <w:p w:rsidRPr="00DB4ACB" w:rsidR="34F831C7" w:rsidP="00385B61" w:rsidRDefault="6BCD1A2E" w14:paraId="795786AC" w14:textId="77777777">
      <w:pPr>
        <w:pStyle w:val="Odsekzoznamu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Reportovací systém </w:t>
      </w:r>
      <w:r w:rsidRPr="00DB4ACB" w:rsidR="2B4460C9">
        <w:rPr>
          <w:rFonts w:eastAsiaTheme="minorEastAsia"/>
          <w:lang w:val="sk-SK"/>
        </w:rPr>
        <w:t>NKIVS</w:t>
      </w:r>
    </w:p>
    <w:p w:rsidRPr="00DB4ACB" w:rsidR="34F831C7" w:rsidP="00385B61" w:rsidRDefault="6FD74C8F" w14:paraId="2DD6657A" w14:textId="77777777">
      <w:pPr>
        <w:pStyle w:val="Odsekzoznamu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Správa o plnení </w:t>
      </w:r>
      <w:r w:rsidRPr="00DB4ACB" w:rsidR="2B4460C9">
        <w:rPr>
          <w:rFonts w:eastAsiaTheme="minorEastAsia"/>
          <w:lang w:val="sk-SK"/>
        </w:rPr>
        <w:t>NKIVS</w:t>
      </w:r>
    </w:p>
    <w:p w:rsidRPr="00DB4ACB" w:rsidR="34F831C7" w:rsidP="00385B61" w:rsidRDefault="2B265629" w14:paraId="14FFCFDE" w14:textId="77777777">
      <w:pPr>
        <w:pStyle w:val="Odsekzoznamu"/>
        <w:numPr>
          <w:ilvl w:val="0"/>
          <w:numId w:val="17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Aktualizác</w:t>
      </w:r>
      <w:r w:rsidRPr="00DB4ACB" w:rsidR="249F0DE2">
        <w:rPr>
          <w:rFonts w:eastAsiaTheme="minorEastAsia"/>
          <w:lang w:val="sk-SK"/>
        </w:rPr>
        <w:t xml:space="preserve">ia Akčného plánu </w:t>
      </w:r>
      <w:r w:rsidRPr="00DB4ACB" w:rsidR="2B4460C9">
        <w:rPr>
          <w:rFonts w:eastAsiaTheme="minorEastAsia"/>
          <w:lang w:val="sk-SK"/>
        </w:rPr>
        <w:t>NKIVS</w:t>
      </w:r>
    </w:p>
    <w:p w:rsidRPr="00E47982" w:rsidR="730E0071" w:rsidP="003753BD" w:rsidRDefault="4A77F61E" w14:paraId="161369E1" w14:textId="77777777">
      <w:pPr>
        <w:pStyle w:val="Nadpis4"/>
      </w:pPr>
      <w:r w:rsidRPr="00E47982">
        <w:t>Monitorovanie pokroku portfólia projektov</w:t>
      </w:r>
    </w:p>
    <w:p w:rsidRPr="00DB4ACB" w:rsidR="730E0071" w:rsidP="5AFA0FAF" w:rsidRDefault="4A77F61E" w14:paraId="61202DEF" w14:textId="3258E180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Správa o plnení NKIVS zavádza pravidelný jednoročný cyklus vyhodnotenia Národnej koncepcie informatizácie verejnej správy a Akčného plánu. Údaje budú monitorované a</w:t>
      </w:r>
      <w:r w:rsidR="00385B61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 xml:space="preserve">zverejňované priebežne. Okrem monitorovania merateľných ukazovateľov cieľov orgán vedenia monitoruje pokrok projektov evidovaných v portfóliu projektov jednotlivých OVM. </w:t>
      </w:r>
    </w:p>
    <w:p w:rsidRPr="00DB4ACB" w:rsidR="730E0071" w:rsidP="5AFA0FAF" w:rsidRDefault="4A77F61E" w14:paraId="4D1C0775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Monitorovanie pokroku projektov bude vychádzať z evidencie v centrálnom metainformačnom systéme verejnej správy ktorá obsahuje základné údaje: názov projektu, stručný popis, rozpočet na realizáciu a prevádzku, stav evidencie a fázy životného cyklu, vrátane základných vzťahov a atribútov evidovaných v zmysle jazyka Archimate (informačné systémy, aplikačné služby, koncové služby atď.).  </w:t>
      </w:r>
    </w:p>
    <w:p w:rsidRPr="00DB4ACB" w:rsidR="730E0071" w:rsidP="5AFA0FAF" w:rsidRDefault="4A77F61E" w14:paraId="6BD3A689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Na tomto základe bude postavený verejne dostupný monitoring pokroku vybraných projektov. Monitoring bude obsahovať </w:t>
      </w:r>
    </w:p>
    <w:p w:rsidRPr="00DB4ACB" w:rsidR="730E0071" w:rsidP="00385B61" w:rsidRDefault="4A77F61E" w14:paraId="31A8D107" w14:textId="77777777">
      <w:pPr>
        <w:pStyle w:val="Odsekzoznamu"/>
        <w:numPr>
          <w:ilvl w:val="0"/>
          <w:numId w:val="38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plnenie harmonogramu projektov na úrovni míľnikov:</w:t>
      </w:r>
    </w:p>
    <w:p w:rsidRPr="0070193F" w:rsidR="730E0071" w:rsidP="00385B61" w:rsidRDefault="4A77F61E" w14:paraId="3467CBBE" w14:textId="77777777">
      <w:pPr>
        <w:pStyle w:val="Odsekzoznamu"/>
        <w:numPr>
          <w:ilvl w:val="1"/>
          <w:numId w:val="38"/>
        </w:numPr>
        <w:spacing w:after="0"/>
        <w:ind w:left="1434" w:hanging="357"/>
        <w:rPr>
          <w:rFonts w:eastAsiaTheme="minorEastAsia"/>
          <w:szCs w:val="24"/>
          <w:lang w:val="sk-SK"/>
        </w:rPr>
      </w:pPr>
      <w:r w:rsidRPr="0070193F">
        <w:rPr>
          <w:rFonts w:eastAsiaTheme="minorEastAsia"/>
          <w:szCs w:val="24"/>
          <w:lang w:val="sk-SK"/>
        </w:rPr>
        <w:t xml:space="preserve">verejné obstarávanie a podpis zmluvy, </w:t>
      </w:r>
    </w:p>
    <w:p w:rsidRPr="0070193F" w:rsidR="730E0071" w:rsidP="00385B61" w:rsidRDefault="4A77F61E" w14:paraId="0CFFF578" w14:textId="77777777">
      <w:pPr>
        <w:pStyle w:val="Odsekzoznamu"/>
        <w:numPr>
          <w:ilvl w:val="1"/>
          <w:numId w:val="38"/>
        </w:numPr>
        <w:spacing w:after="0"/>
        <w:ind w:left="1434" w:hanging="357"/>
        <w:rPr>
          <w:rFonts w:eastAsiaTheme="minorEastAsia"/>
          <w:szCs w:val="24"/>
          <w:lang w:val="sk-SK"/>
        </w:rPr>
      </w:pPr>
      <w:r w:rsidRPr="0070193F">
        <w:rPr>
          <w:rFonts w:eastAsiaTheme="minorEastAsia"/>
          <w:szCs w:val="24"/>
          <w:lang w:val="sk-SK"/>
        </w:rPr>
        <w:t>produkty za prípravnú a iniciačnú fázu,</w:t>
      </w:r>
    </w:p>
    <w:p w:rsidRPr="0070193F" w:rsidR="730E0071" w:rsidP="00385B61" w:rsidRDefault="4A77F61E" w14:paraId="5278ADF8" w14:textId="77777777">
      <w:pPr>
        <w:pStyle w:val="Odsekzoznamu"/>
        <w:numPr>
          <w:ilvl w:val="1"/>
          <w:numId w:val="38"/>
        </w:numPr>
        <w:spacing w:after="0"/>
        <w:ind w:left="1434" w:hanging="357"/>
        <w:rPr>
          <w:rFonts w:eastAsiaTheme="minorEastAsia"/>
          <w:szCs w:val="24"/>
          <w:lang w:val="sk-SK"/>
        </w:rPr>
      </w:pPr>
      <w:r w:rsidRPr="0070193F">
        <w:rPr>
          <w:rFonts w:eastAsiaTheme="minorEastAsia"/>
          <w:szCs w:val="24"/>
          <w:lang w:val="sk-SK"/>
        </w:rPr>
        <w:t>produkty za realizačnú fázu pre etapu: analýza a dizajn, implementácia, testovanie a nasadenie,</w:t>
      </w:r>
    </w:p>
    <w:p w:rsidRPr="0070193F" w:rsidR="730E0071" w:rsidP="00385B61" w:rsidRDefault="4A77F61E" w14:paraId="7AB6F7D4" w14:textId="77777777">
      <w:pPr>
        <w:pStyle w:val="Odsekzoznamu"/>
        <w:numPr>
          <w:ilvl w:val="1"/>
          <w:numId w:val="38"/>
        </w:numPr>
        <w:spacing w:after="0"/>
        <w:ind w:left="1434" w:hanging="357"/>
        <w:rPr>
          <w:rFonts w:eastAsiaTheme="minorEastAsia"/>
          <w:szCs w:val="24"/>
          <w:lang w:val="sk-SK"/>
        </w:rPr>
      </w:pPr>
      <w:r w:rsidRPr="0070193F">
        <w:rPr>
          <w:rFonts w:eastAsiaTheme="minorEastAsia"/>
          <w:szCs w:val="24"/>
          <w:lang w:val="sk-SK"/>
        </w:rPr>
        <w:t>produkty za dokončovaciu fázu,</w:t>
      </w:r>
    </w:p>
    <w:p w:rsidRPr="00322CEA" w:rsidR="730E0071" w:rsidP="00385B61" w:rsidRDefault="4A77F61E" w14:paraId="584E8011" w14:textId="77777777">
      <w:pPr>
        <w:pStyle w:val="Odsekzoznamu"/>
        <w:numPr>
          <w:ilvl w:val="0"/>
          <w:numId w:val="38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 xml:space="preserve">riziká projektov agregované na úroveň programov, </w:t>
      </w:r>
    </w:p>
    <w:p w:rsidRPr="00322CEA" w:rsidR="730E0071" w:rsidP="00385B61" w:rsidRDefault="4A77F61E" w14:paraId="5693F659" w14:textId="77777777">
      <w:pPr>
        <w:pStyle w:val="Odsekzoznamu"/>
        <w:numPr>
          <w:ilvl w:val="0"/>
          <w:numId w:val="38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finančné zdroje agregované na úroveň programov,</w:t>
      </w:r>
    </w:p>
    <w:p w:rsidRPr="00322CEA" w:rsidR="730E0071" w:rsidP="00385B61" w:rsidRDefault="4A77F61E" w14:paraId="055E9CF0" w14:textId="77777777">
      <w:pPr>
        <w:pStyle w:val="Odsekzoznamu"/>
        <w:numPr>
          <w:ilvl w:val="0"/>
          <w:numId w:val="38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kľúčové závislosti projektov,</w:t>
      </w:r>
    </w:p>
    <w:p w:rsidRPr="00322CEA" w:rsidR="730E0071" w:rsidP="00385B61" w:rsidRDefault="4A77F61E" w14:paraId="19B7462F" w14:textId="77777777">
      <w:pPr>
        <w:pStyle w:val="Odsekzoznamu"/>
        <w:numPr>
          <w:ilvl w:val="0"/>
          <w:numId w:val="38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benefity pre verejnú správu vychádzajúce z cost benefit analýzy,</w:t>
      </w:r>
    </w:p>
    <w:p w:rsidRPr="00322CEA" w:rsidR="730E0071" w:rsidP="00385B61" w:rsidRDefault="4A77F61E" w14:paraId="270C25E2" w14:textId="3D68E81F">
      <w:pPr>
        <w:pStyle w:val="Odsekzoznamu"/>
        <w:numPr>
          <w:ilvl w:val="0"/>
          <w:numId w:val="38"/>
        </w:numPr>
        <w:rPr>
          <w:lang w:val="sk-SK"/>
        </w:rPr>
      </w:pPr>
      <w:r w:rsidRPr="00322CEA">
        <w:rPr>
          <w:rFonts w:eastAsiaTheme="minorEastAsia"/>
          <w:szCs w:val="24"/>
          <w:lang w:val="sk-SK"/>
        </w:rPr>
        <w:t>benefity</w:t>
      </w:r>
      <w:r w:rsidRPr="00322CEA">
        <w:rPr>
          <w:lang w:val="sk-SK"/>
        </w:rPr>
        <w:t xml:space="preserve"> pre občanov a podnikateľov vychádzajúce z cost benefit analýzy</w:t>
      </w:r>
      <w:r w:rsidRPr="00322CEA" w:rsidR="0070193F">
        <w:rPr>
          <w:lang w:val="sk-SK"/>
        </w:rPr>
        <w:t>.</w:t>
      </w:r>
    </w:p>
    <w:p w:rsidRPr="00DB4ACB" w:rsidR="730E0071" w:rsidP="5AFA0FAF" w:rsidRDefault="4A77F61E" w14:paraId="22FFD050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Výber projektov z evidencie do monitorovania pokroku projektov bude realizovaný na základe rozhodnutia orgánu vedenia. </w:t>
      </w:r>
    </w:p>
    <w:p w:rsidRPr="00DB4ACB" w:rsidR="730E0071" w:rsidP="003753BD" w:rsidRDefault="4A77F61E" w14:paraId="296688F9" w14:textId="77777777">
      <w:pPr>
        <w:pStyle w:val="Nadpis4"/>
      </w:pPr>
      <w:r w:rsidRPr="00DB4ACB">
        <w:t>Reportovací systém NKIVS</w:t>
      </w:r>
    </w:p>
    <w:p w:rsidRPr="00DB4ACB" w:rsidR="730E0071" w:rsidP="5AFA0FAF" w:rsidRDefault="4A77F61E" w14:paraId="17402445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V Národnej koncepcii informatizácie verejnej správy je definovaných 27 merateľných ukazovateľov pre strategický cieľ a 13 čiastkových cieľov rozdelených do 4 prioritných osí. </w:t>
      </w:r>
    </w:p>
    <w:p w:rsidRPr="00DB4ACB" w:rsidR="730E0071" w:rsidP="5AFA0FAF" w:rsidRDefault="4A77F61E" w14:paraId="12BC39D2" w14:textId="77777777">
      <w:pPr>
        <w:rPr>
          <w:rFonts w:eastAsiaTheme="minorEastAsia" w:cstheme="minorBidi"/>
          <w:color w:val="000000" w:themeColor="text1"/>
        </w:rPr>
      </w:pPr>
      <w:r w:rsidRPr="00DB4ACB">
        <w:rPr>
          <w:rFonts w:eastAsiaTheme="minorEastAsia" w:cstheme="minorBidi"/>
        </w:rPr>
        <w:t>Úlohou merateľných ukazovateľov je priebežne monitorovať pokrok a dostatočne včas indikovať zaostávanie v konkrétnych cieľoch</w:t>
      </w:r>
      <w:r w:rsidRPr="00DB4ACB">
        <w:rPr>
          <w:rFonts w:eastAsiaTheme="minorEastAsia" w:cstheme="minorBidi"/>
          <w:color w:val="000000" w:themeColor="text1"/>
        </w:rPr>
        <w:t xml:space="preserve">. Následne na základe zmien údajov v stanovených </w:t>
      </w:r>
      <w:r w:rsidRPr="00DB4ACB">
        <w:rPr>
          <w:rFonts w:eastAsiaTheme="minorEastAsia" w:cstheme="minorBidi"/>
          <w:color w:val="000000" w:themeColor="text1"/>
        </w:rPr>
        <w:lastRenderedPageBreak/>
        <w:t>ukazovateľoch orgán vedenia vyhodnocuje efekt vykonávania aktivít a dosahovania míľnikov. Tieto údaje konfrontuje so stavom projektového portfólia orgánov riadenia v ktorom overuje pokrok a výstupy.</w:t>
      </w:r>
    </w:p>
    <w:p w:rsidRPr="00DB4ACB" w:rsidR="730E0071" w:rsidP="5AFA0FAF" w:rsidRDefault="4A77F61E" w14:paraId="5A02DD18" w14:textId="77777777">
      <w:pPr>
        <w:rPr>
          <w:rFonts w:eastAsiaTheme="minorEastAsia" w:cstheme="minorBidi"/>
          <w:color w:val="000000" w:themeColor="text1"/>
        </w:rPr>
      </w:pPr>
      <w:r w:rsidRPr="00DB4ACB">
        <w:rPr>
          <w:rFonts w:eastAsiaTheme="minorEastAsia" w:cstheme="minorBidi"/>
          <w:color w:val="000000" w:themeColor="text1"/>
        </w:rPr>
        <w:t xml:space="preserve">Reportovací systém NKIVS bude postavený na priebežnom sledovaní merateľných ukazovateľov v závislosti od prácnosti získavania údajov na kvartálnej, polročnej alebo ročnej báze. Metodika výpočtu a získavanie údajov je predmetom samostatného dokumentu </w:t>
      </w:r>
    </w:p>
    <w:p w:rsidRPr="00DB4ACB" w:rsidR="730E0071" w:rsidP="003753BD" w:rsidRDefault="4A77F61E" w14:paraId="27C5657F" w14:textId="77777777">
      <w:pPr>
        <w:pStyle w:val="Nadpis4"/>
      </w:pPr>
      <w:r w:rsidRPr="00DB4ACB">
        <w:t>Správa o plnení NKIVS a aktualizácia Akčného plánu NKIVS</w:t>
      </w:r>
    </w:p>
    <w:p w:rsidRPr="00DB4ACB" w:rsidR="730E0071" w:rsidP="5AFA0FAF" w:rsidRDefault="4A77F61E" w14:paraId="7CBB2C0A" w14:textId="374C0066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Správa o plnení Národnej koncepcie informatizácie verejnej správy bude vypracovaná a</w:t>
      </w:r>
      <w:r w:rsidR="00385B61">
        <w:rPr>
          <w:rFonts w:eastAsiaTheme="minorEastAsia" w:cstheme="minorBidi"/>
        </w:rPr>
        <w:t> </w:t>
      </w:r>
      <w:r w:rsidRPr="00DB4ACB">
        <w:rPr>
          <w:rFonts w:eastAsiaTheme="minorEastAsia" w:cstheme="minorBidi"/>
        </w:rPr>
        <w:t xml:space="preserve">predkladaná každoročne vždy do marca daného roka s monitorovaním a hodnotením za predchádzajúci rok. Správa o plnení NKIVS bude jediný nástroj prostredníctvom ktorého bude možné na základe monitorovania vyhodnotiť dáta a následne prijať také opatrenia, ktoré môžu meniť Akčný plán NKIVS. </w:t>
      </w:r>
    </w:p>
    <w:p w:rsidRPr="00DB4ACB" w:rsidR="730E0071" w:rsidP="000F0F49" w:rsidRDefault="4A77F61E" w14:paraId="07890041" w14:textId="77777777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Správa o plnení bude sumarizovať monitorovanie:</w:t>
      </w:r>
    </w:p>
    <w:p w:rsidRPr="00DB4ACB" w:rsidR="730E0071" w:rsidP="00385B61" w:rsidRDefault="4A77F61E" w14:paraId="2DDB8399" w14:textId="77777777">
      <w:pPr>
        <w:pStyle w:val="Odsekzoznamu"/>
        <w:numPr>
          <w:ilvl w:val="0"/>
          <w:numId w:val="36"/>
        </w:numPr>
        <w:spacing w:after="0"/>
        <w:jc w:val="left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plnenia cieľov NKIVS na základe Reportovacieho systému NKIVS,</w:t>
      </w:r>
    </w:p>
    <w:p w:rsidRPr="00DB4ACB" w:rsidR="730E0071" w:rsidP="00385B61" w:rsidRDefault="4A77F61E" w14:paraId="59545115" w14:textId="77777777">
      <w:pPr>
        <w:pStyle w:val="Odsekzoznamu"/>
        <w:numPr>
          <w:ilvl w:val="0"/>
          <w:numId w:val="36"/>
        </w:numPr>
        <w:spacing w:after="0"/>
        <w:jc w:val="left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pokroku projektov na základe Monitorovanie pokroku portfólia projektov,</w:t>
      </w:r>
    </w:p>
    <w:p w:rsidRPr="00DB4ACB" w:rsidR="730E0071" w:rsidP="00385B61" w:rsidRDefault="4A77F61E" w14:paraId="12B77DEE" w14:textId="77777777">
      <w:pPr>
        <w:pStyle w:val="Odsekzoznamu"/>
        <w:numPr>
          <w:ilvl w:val="0"/>
          <w:numId w:val="36"/>
        </w:numPr>
        <w:spacing w:after="0"/>
        <w:jc w:val="left"/>
        <w:rPr>
          <w:rFonts w:eastAsiaTheme="minorEastAsia"/>
          <w:lang w:val="sk-SK"/>
        </w:rPr>
      </w:pPr>
      <w:r w:rsidRPr="00DB4ACB">
        <w:rPr>
          <w:rFonts w:eastAsiaTheme="minorEastAsia"/>
          <w:szCs w:val="24"/>
          <w:lang w:val="sk-SK"/>
        </w:rPr>
        <w:t>riziká na národnej úrovni pre jednotlivé programy,</w:t>
      </w:r>
    </w:p>
    <w:p w:rsidRPr="00DB4ACB" w:rsidR="730E0071" w:rsidP="00385B61" w:rsidRDefault="4A77F61E" w14:paraId="2466CB22" w14:textId="77777777">
      <w:pPr>
        <w:pStyle w:val="Odsekzoznamu"/>
        <w:numPr>
          <w:ilvl w:val="0"/>
          <w:numId w:val="36"/>
        </w:numPr>
        <w:ind w:left="714" w:hanging="357"/>
        <w:jc w:val="left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IT zdroje na národnej úrovni pre jednotlivé programy.</w:t>
      </w:r>
    </w:p>
    <w:p w:rsidRPr="00322CEA" w:rsidR="730E0071" w:rsidP="000F0F49" w:rsidRDefault="4A77F61E" w14:paraId="07DD1931" w14:textId="77777777">
      <w:pPr>
        <w:spacing w:after="0"/>
        <w:rPr>
          <w:rFonts w:eastAsiaTheme="minorEastAsia" w:cstheme="minorBidi"/>
        </w:rPr>
      </w:pPr>
      <w:r w:rsidRPr="00322CEA">
        <w:rPr>
          <w:rFonts w:eastAsiaTheme="minorEastAsia" w:cstheme="minorBidi"/>
        </w:rPr>
        <w:t>Na základe monitorovania uvedených parametrov bude Správa obsahovať vyhodnotenie, ktoré odporučí podniknúť kroky v zmysle Strategickej matice:</w:t>
      </w:r>
    </w:p>
    <w:p w:rsidRPr="00322CEA" w:rsidR="730E0071" w:rsidP="00385B61" w:rsidRDefault="4A77F61E" w14:paraId="481C29A4" w14:textId="77777777">
      <w:pPr>
        <w:pStyle w:val="Odsekzoznamu"/>
        <w:numPr>
          <w:ilvl w:val="0"/>
          <w:numId w:val="35"/>
        </w:numPr>
        <w:spacing w:after="0"/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pokračujeme bez zmeny,</w:t>
      </w:r>
    </w:p>
    <w:p w:rsidRPr="00322CEA" w:rsidR="730E0071" w:rsidP="00385B61" w:rsidRDefault="4A77F61E" w14:paraId="7B76654C" w14:textId="77777777">
      <w:pPr>
        <w:pStyle w:val="Odsekzoznamu"/>
        <w:numPr>
          <w:ilvl w:val="0"/>
          <w:numId w:val="35"/>
        </w:numPr>
        <w:spacing w:after="0"/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aktualizácia akčného plánu,</w:t>
      </w:r>
    </w:p>
    <w:p w:rsidRPr="00322CEA" w:rsidR="730E0071" w:rsidP="00385B61" w:rsidRDefault="4A77F61E" w14:paraId="081903F5" w14:textId="77777777">
      <w:pPr>
        <w:pStyle w:val="Odsekzoznamu"/>
        <w:numPr>
          <w:ilvl w:val="0"/>
          <w:numId w:val="35"/>
        </w:numPr>
        <w:spacing w:after="0"/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preskupujeme IT zdrojov,</w:t>
      </w:r>
    </w:p>
    <w:p w:rsidRPr="00DB4ACB" w:rsidR="730E0071" w:rsidP="00385B61" w:rsidRDefault="4A77F61E" w14:paraId="42B97E7C" w14:textId="77777777">
      <w:pPr>
        <w:pStyle w:val="Odsekzoznamu"/>
        <w:numPr>
          <w:ilvl w:val="0"/>
          <w:numId w:val="35"/>
        </w:numPr>
        <w:ind w:left="714" w:hanging="357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zavedenie krízového manažmentu.</w:t>
      </w:r>
    </w:p>
    <w:p w:rsidRPr="00DB4ACB" w:rsidR="730E0071" w:rsidP="5AFA0FAF" w:rsidRDefault="4A77F61E" w14:paraId="74D779D2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Akčný plán bude upravený a vyhotovený čistopis na základe prijatých a schválených odporúčaní. Ciele sú stanovené v samotnej Národnej koncepcii informatizácie verejnej správy a nebudú môcť byť menené. </w:t>
      </w:r>
    </w:p>
    <w:p w:rsidRPr="00DB4ACB" w:rsidR="730E0071" w:rsidP="003753BD" w:rsidRDefault="4A77F61E" w14:paraId="289DDA5C" w14:textId="77777777">
      <w:pPr>
        <w:pStyle w:val="Nadpis4"/>
      </w:pPr>
      <w:r w:rsidRPr="00DB4ACB">
        <w:t xml:space="preserve">Dve línie transformácie </w:t>
      </w:r>
    </w:p>
    <w:p w:rsidRPr="00DB4ACB" w:rsidR="730E0071" w:rsidP="5AFA0FAF" w:rsidRDefault="4A77F61E" w14:paraId="76CD9713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Súčasťou Akčného plánu NKIVS 2021 sú dve úrovne. Myšlienka prebiehajúcej zmeny vychádza zo skúseností z implementácie predošlých NKIVS. Jej cieľom je urýchlenie výsledkov digitalizácie a podstatou je prístup k transformácii v dvoch líniách:</w:t>
      </w:r>
    </w:p>
    <w:p w:rsidRPr="00DB4ACB" w:rsidR="730E0071" w:rsidP="00385B61" w:rsidRDefault="4A77F61E" w14:paraId="4829BC92" w14:textId="77777777">
      <w:pPr>
        <w:pStyle w:val="Odsekzoznamu"/>
        <w:numPr>
          <w:ilvl w:val="0"/>
          <w:numId w:val="34"/>
        </w:numPr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Prvá zmena predstavuje iteratívne zlepšovanie služieb verejnej správy orientované na skoré dodanie výsledkov občanom. Vychádzame pritom z architektonického usporiadania biznis, aplikačnej a technologickej vrstvy uvedenej v tomto dokumente. Zároveň však počítame s menej radikálnou úpravou legislatívy, procesov a informačných systémov pre dosiahnutie stanovených cieľov.</w:t>
      </w:r>
    </w:p>
    <w:p w:rsidRPr="00DB4ACB" w:rsidR="730E0071" w:rsidP="00385B61" w:rsidRDefault="4A77F61E" w14:paraId="043412DF" w14:textId="77777777">
      <w:pPr>
        <w:pStyle w:val="Odsekzoznamu"/>
        <w:numPr>
          <w:ilvl w:val="0"/>
          <w:numId w:val="34"/>
        </w:numPr>
        <w:ind w:left="714" w:hanging="357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lastRenderedPageBreak/>
        <w:t xml:space="preserve">Druhou zmenou je hĺbková digitálna transformácia. Pozerá sa na verejnú správu horizontálne a snaží sa plošne meniť podmienky vo verejnej správe. Plošné (horizontálne) zavedenie pravidiel sa týka legislatívy a následne procesov, aplikačných komponentov (registrov, agendových systémov) ako aj technologickej vrstvy. </w:t>
      </w:r>
    </w:p>
    <w:p w:rsidRPr="00DB4ACB" w:rsidR="730E0071" w:rsidP="000F0F49" w:rsidRDefault="4A77F61E" w14:paraId="7EA33F09" w14:textId="77777777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Je nevyhnutné, aby tieto dve línie na ceste za digitálnou víziou spolupracovali a vzájomne si vymieňali informácie.</w:t>
      </w:r>
    </w:p>
    <w:p w:rsidRPr="00DB4ACB" w:rsidR="730E0071" w:rsidP="00385B61" w:rsidRDefault="4A77F61E" w14:paraId="57B64670" w14:textId="77777777">
      <w:pPr>
        <w:pStyle w:val="Odsekzoznamu"/>
        <w:numPr>
          <w:ilvl w:val="0"/>
          <w:numId w:val="34"/>
        </w:numPr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Vertikálny prvok bude agilne meniť iteráciami jednotlivé časti verejnej správy s cieľom priniesť maximálnu hodnotu občanovi.</w:t>
      </w:r>
    </w:p>
    <w:p w:rsidRPr="00DB4ACB" w:rsidR="730E0071" w:rsidP="00385B61" w:rsidRDefault="4A77F61E" w14:paraId="06B90E6F" w14:textId="77777777">
      <w:pPr>
        <w:pStyle w:val="Odsekzoznamu"/>
        <w:numPr>
          <w:ilvl w:val="0"/>
          <w:numId w:val="34"/>
        </w:numPr>
        <w:spacing w:after="0"/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Horizontálny prvok z postupných čiastkových iterácií vytvorí pravidlá, princípy a formuje dlhodobý vzhľad verejnej správy, enterprise architektúry a odstraňuje prierezové a medzirezortné bariéry.</w:t>
      </w:r>
    </w:p>
    <w:p w:rsidRPr="00DB4ACB" w:rsidR="00C44D45" w:rsidP="5AFA0FAF" w:rsidRDefault="00C44D45" w14:paraId="265B9CEF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284CD77C" w:rsidP="009173BB" w:rsidRDefault="4B4D0A1B" w14:paraId="23A04090" w14:textId="77777777">
      <w:pPr>
        <w:pStyle w:val="Nadpis1"/>
      </w:pPr>
      <w:bookmarkStart w:name="_Toc1933798531" w:id="24"/>
      <w:bookmarkStart w:name="_Toc1069597066" w:id="25"/>
      <w:bookmarkStart w:name="_Toc304515761" w:id="26"/>
      <w:bookmarkStart w:name="_Toc702088662" w:id="27"/>
      <w:bookmarkStart w:name="_Toc1318551316" w:id="28"/>
      <w:bookmarkStart w:name="_Toc1711244124" w:id="29"/>
      <w:bookmarkStart w:name="_Toc1514227049" w:id="30"/>
      <w:bookmarkStart w:name="_Toc692419530" w:id="31"/>
      <w:bookmarkStart w:name="_Toc930420067" w:id="32"/>
      <w:bookmarkStart w:name="_Toc876707843" w:id="33"/>
      <w:bookmarkStart w:name="_Toc2104755329" w:id="34"/>
      <w:bookmarkStart w:name="_Toc100903085" w:id="35"/>
      <w:r w:rsidRPr="00DB4ACB">
        <w:lastRenderedPageBreak/>
        <w:t>Vzťah k strategickým prioritám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Pr="00322CEA" w:rsidR="30666689" w:rsidP="5AFA0FAF" w:rsidRDefault="1215B710" w14:paraId="1666149C" w14:textId="77777777">
      <w:pPr>
        <w:rPr>
          <w:rFonts w:eastAsiaTheme="minorEastAsia" w:cstheme="minorBidi"/>
        </w:rPr>
      </w:pPr>
      <w:r w:rsidRPr="00322CEA">
        <w:rPr>
          <w:rFonts w:eastAsiaTheme="minorEastAsia" w:cstheme="minorBidi"/>
        </w:rPr>
        <w:t>NKIVS</w:t>
      </w:r>
      <w:r w:rsidRPr="00322CEA" w:rsidR="7C36A3AE">
        <w:rPr>
          <w:rFonts w:eastAsiaTheme="minorEastAsia" w:cstheme="minorBidi"/>
        </w:rPr>
        <w:t xml:space="preserve"> definovala </w:t>
      </w:r>
      <w:r w:rsidRPr="00322CEA" w:rsidR="19867B08">
        <w:rPr>
          <w:rFonts w:eastAsiaTheme="minorEastAsia" w:cstheme="minorBidi"/>
        </w:rPr>
        <w:t xml:space="preserve">sedem strategických priorít: </w:t>
      </w:r>
    </w:p>
    <w:p w:rsidRPr="00322CEA" w:rsidR="6AB57CF3" w:rsidP="00385B61" w:rsidRDefault="19867B08" w14:paraId="300147A2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Zdieľané služby, vládny cloud a centrálne spoločné bloky</w:t>
      </w:r>
    </w:p>
    <w:p w:rsidRPr="00322CEA" w:rsidR="6AB57CF3" w:rsidP="00385B61" w:rsidRDefault="19867B08" w14:paraId="3C25EEFD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Manažment údajov</w:t>
      </w:r>
    </w:p>
    <w:p w:rsidRPr="00322CEA" w:rsidR="6AB57CF3" w:rsidP="00385B61" w:rsidRDefault="19867B08" w14:paraId="164E3149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Orientácia na používateľa, multikanálový prístup, orchestrácia a životné situácie</w:t>
      </w:r>
    </w:p>
    <w:p w:rsidRPr="00322CEA" w:rsidR="6AB57CF3" w:rsidP="00385B61" w:rsidRDefault="19867B08" w14:paraId="50C57B09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Digitálny úrad a východiská pre digitálnu transformáciu</w:t>
      </w:r>
    </w:p>
    <w:p w:rsidRPr="00322CEA" w:rsidR="4CFD3786" w:rsidP="00385B61" w:rsidRDefault="4BE7EF37" w14:paraId="430DE6FB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Nákup vo verejnej správe</w:t>
      </w:r>
    </w:p>
    <w:p w:rsidRPr="00322CEA" w:rsidR="0D2C0786" w:rsidP="00385B61" w:rsidRDefault="50F3159C" w14:paraId="0762F571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Ľudské zdroje v IT vo verejnej správe</w:t>
      </w:r>
    </w:p>
    <w:p w:rsidRPr="00322CEA" w:rsidR="49BF3DB9" w:rsidP="00385B61" w:rsidRDefault="6F6CBAE7" w14:paraId="7A6EA3C0" w14:textId="77777777">
      <w:pPr>
        <w:pStyle w:val="Odsekzoznamu"/>
        <w:numPr>
          <w:ilvl w:val="0"/>
          <w:numId w:val="16"/>
        </w:numPr>
        <w:rPr>
          <w:rFonts w:eastAsiaTheme="minorEastAsia"/>
          <w:szCs w:val="24"/>
          <w:lang w:val="sk-SK"/>
        </w:rPr>
      </w:pPr>
      <w:r w:rsidRPr="00322CEA">
        <w:rPr>
          <w:rFonts w:eastAsiaTheme="minorEastAsia"/>
          <w:szCs w:val="24"/>
          <w:lang w:val="sk-SK"/>
        </w:rPr>
        <w:t>Kybernetická a informačná bezpečnosť</w:t>
      </w:r>
    </w:p>
    <w:p w:rsidRPr="00DB4ACB" w:rsidR="3BBA1C00" w:rsidP="5AFA0FAF" w:rsidRDefault="0196362F" w14:paraId="018CE355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Každá aktivita má vzťah na strategické prior</w:t>
      </w:r>
      <w:r w:rsidRPr="00DB4ACB" w:rsidR="3D75DE8C">
        <w:rPr>
          <w:rFonts w:eastAsiaTheme="minorEastAsia" w:cstheme="minorBidi"/>
        </w:rPr>
        <w:t>ity</w:t>
      </w:r>
      <w:r w:rsidRPr="00DB4ACB" w:rsidR="1215B710">
        <w:rPr>
          <w:rFonts w:eastAsiaTheme="minorEastAsia" w:cstheme="minorBidi"/>
        </w:rPr>
        <w:t>,</w:t>
      </w:r>
      <w:r w:rsidRPr="00DB4ACB" w:rsidR="3D75DE8C">
        <w:rPr>
          <w:rFonts w:eastAsiaTheme="minorEastAsia" w:cstheme="minorBidi"/>
        </w:rPr>
        <w:t xml:space="preserve"> </w:t>
      </w:r>
      <w:r w:rsidRPr="00DB4ACB" w:rsidR="188753A1">
        <w:rPr>
          <w:rFonts w:eastAsiaTheme="minorEastAsia" w:cstheme="minorBidi"/>
        </w:rPr>
        <w:t>podľa</w:t>
      </w:r>
      <w:r w:rsidRPr="00DB4ACB" w:rsidR="3D75DE8C">
        <w:rPr>
          <w:rFonts w:eastAsiaTheme="minorEastAsia" w:cstheme="minorBidi"/>
        </w:rPr>
        <w:t xml:space="preserve"> ktorých sú vypracované pracovné dokumenty. Pracovné dokumenty </w:t>
      </w:r>
      <w:r w:rsidRPr="00DB4ACB" w:rsidR="188753A1">
        <w:rPr>
          <w:rFonts w:eastAsiaTheme="minorEastAsia" w:cstheme="minorBidi"/>
        </w:rPr>
        <w:t>poskytujú odborný podklad pri vypracovaní projektovej dokumentácie</w:t>
      </w:r>
      <w:r w:rsidRPr="00DB4ACB" w:rsidR="1215B710">
        <w:rPr>
          <w:rFonts w:eastAsiaTheme="minorEastAsia" w:cstheme="minorBidi"/>
        </w:rPr>
        <w:t>,</w:t>
      </w:r>
      <w:r w:rsidRPr="00DB4ACB" w:rsidR="6137C4F7">
        <w:rPr>
          <w:rFonts w:eastAsiaTheme="minorEastAsia" w:cstheme="minorBidi"/>
        </w:rPr>
        <w:t xml:space="preserve"> na základe ktorej vznikajú na orgánoch riadenia projekty. </w:t>
      </w:r>
    </w:p>
    <w:p w:rsidRPr="00DB4ACB" w:rsidR="00D54A3D" w:rsidP="5AFA0FAF" w:rsidRDefault="00D54A3D" w14:paraId="14F9DA9F" w14:textId="77777777">
      <w:pPr>
        <w:rPr>
          <w:rFonts w:eastAsiaTheme="minorEastAsia" w:cstheme="minorBidi"/>
        </w:rPr>
      </w:pPr>
    </w:p>
    <w:tbl>
      <w:tblPr>
        <w:tblStyle w:val="Mriekatabuky"/>
        <w:tblW w:w="5000" w:type="pct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fixed"/>
        <w:tblLook w:val="06A0" w:firstRow="1" w:lastRow="0" w:firstColumn="1" w:lastColumn="0" w:noHBand="1" w:noVBand="1"/>
      </w:tblPr>
      <w:tblGrid>
        <w:gridCol w:w="1996"/>
        <w:gridCol w:w="3278"/>
        <w:gridCol w:w="3790"/>
      </w:tblGrid>
      <w:tr w:rsidRPr="00DB4ACB" w:rsidR="477394AE" w:rsidTr="00322CEA" w14:paraId="25BAB691" w14:textId="77777777">
        <w:tc>
          <w:tcPr>
            <w:tcW w:w="1985" w:type="dxa"/>
          </w:tcPr>
          <w:p w:rsidRPr="00DB4ACB" w:rsidR="5759B91B" w:rsidP="5AFA0FAF" w:rsidRDefault="605147BF" w14:paraId="5044B5B7" w14:textId="77777777">
            <w:pPr>
              <w:rPr>
                <w:rFonts w:eastAsiaTheme="minorEastAsia" w:cstheme="minorBidi"/>
                <w:b/>
                <w:bCs/>
              </w:rPr>
            </w:pPr>
            <w:r w:rsidRPr="00DB4ACB">
              <w:rPr>
                <w:rFonts w:eastAsiaTheme="minorEastAsia" w:cstheme="minorBidi"/>
                <w:b/>
                <w:bCs/>
              </w:rPr>
              <w:t xml:space="preserve">Pracovné skupiny k strategickým prioritám informatizácie </w:t>
            </w:r>
          </w:p>
        </w:tc>
        <w:tc>
          <w:tcPr>
            <w:tcW w:w="3260" w:type="dxa"/>
          </w:tcPr>
          <w:p w:rsidRPr="00DB4ACB" w:rsidR="5BC0030D" w:rsidP="5AFA0FAF" w:rsidRDefault="506363A8" w14:paraId="76FC1C69" w14:textId="77777777">
            <w:pPr>
              <w:rPr>
                <w:rFonts w:eastAsiaTheme="minorEastAsia" w:cstheme="minorBidi"/>
                <w:b/>
                <w:bCs/>
              </w:rPr>
            </w:pPr>
            <w:r w:rsidRPr="00DB4ACB">
              <w:rPr>
                <w:rFonts w:eastAsiaTheme="minorEastAsia" w:cstheme="minorBidi"/>
                <w:b/>
                <w:bCs/>
              </w:rPr>
              <w:t>Str</w:t>
            </w:r>
            <w:r w:rsidRPr="00DB4ACB" w:rsidR="3406DB17">
              <w:rPr>
                <w:rFonts w:eastAsiaTheme="minorEastAsia" w:cstheme="minorBidi"/>
                <w:b/>
                <w:bCs/>
              </w:rPr>
              <w:t>a</w:t>
            </w:r>
            <w:r w:rsidRPr="00DB4ACB">
              <w:rPr>
                <w:rFonts w:eastAsiaTheme="minorEastAsia" w:cstheme="minorBidi"/>
                <w:b/>
                <w:bCs/>
              </w:rPr>
              <w:t>tegické iniciatívy Národnej koncepcie informatizácie verejnej správy z roku 2021</w:t>
            </w:r>
          </w:p>
        </w:tc>
        <w:tc>
          <w:tcPr>
            <w:tcW w:w="3770" w:type="dxa"/>
          </w:tcPr>
          <w:p w:rsidRPr="00DB4ACB" w:rsidR="5759B91B" w:rsidP="5AFA0FAF" w:rsidRDefault="7D4096A7" w14:paraId="40DAD218" w14:textId="77777777">
            <w:pPr>
              <w:rPr>
                <w:rFonts w:eastAsiaTheme="minorEastAsia" w:cstheme="minorBidi"/>
                <w:b/>
                <w:bCs/>
              </w:rPr>
            </w:pPr>
            <w:r w:rsidRPr="00DB4ACB">
              <w:rPr>
                <w:rFonts w:eastAsiaTheme="minorEastAsia" w:cstheme="minorBidi"/>
                <w:b/>
                <w:bCs/>
              </w:rPr>
              <w:t>Aktuálne platné pracovné dokumenty strategických priorít</w:t>
            </w:r>
          </w:p>
        </w:tc>
      </w:tr>
      <w:tr w:rsidRPr="00DB4ACB" w:rsidR="477394AE" w:rsidTr="00322CEA" w14:paraId="21F66878" w14:textId="77777777">
        <w:tc>
          <w:tcPr>
            <w:tcW w:w="1985" w:type="dxa"/>
          </w:tcPr>
          <w:p w:rsidRPr="00DB4ACB" w:rsidR="1CC63945" w:rsidP="5AFA0FAF" w:rsidRDefault="0DFCA500" w14:paraId="06FA95F9" w14:textId="77777777">
            <w:pPr>
              <w:spacing w:line="259" w:lineRule="auto"/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Strategická architektúra</w:t>
            </w:r>
          </w:p>
        </w:tc>
        <w:tc>
          <w:tcPr>
            <w:tcW w:w="3260" w:type="dxa"/>
          </w:tcPr>
          <w:p w:rsidRPr="00DB4ACB" w:rsidR="655FB97D" w:rsidP="00385B61" w:rsidRDefault="0B31BDA1" w14:paraId="565814E6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Architektonické princípy</w:t>
            </w:r>
          </w:p>
          <w:p w:rsidRPr="00DB4ACB" w:rsidR="655FB97D" w:rsidP="00385B61" w:rsidRDefault="0B31BDA1" w14:paraId="0C26922D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Manažment architektúry</w:t>
            </w:r>
          </w:p>
          <w:p w:rsidRPr="00DB4ACB" w:rsidR="655FB97D" w:rsidP="00385B61" w:rsidRDefault="0B31BDA1" w14:paraId="3EC27AED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Transformácia architektúry</w:t>
            </w:r>
          </w:p>
        </w:tc>
        <w:tc>
          <w:tcPr>
            <w:tcW w:w="3770" w:type="dxa"/>
          </w:tcPr>
          <w:p w:rsidRPr="00DB4ACB" w:rsidR="00A87237" w:rsidP="00385B61" w:rsidRDefault="29685060" w14:paraId="45F2A0E0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Referenčná architektúra ISVS v cloude </w:t>
            </w:r>
          </w:p>
          <w:p w:rsidRPr="00DB4ACB" w:rsidR="00A87237" w:rsidP="00385B61" w:rsidRDefault="29685060" w14:paraId="081295DC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Referenčná architektúra Integrovaného ISVS </w:t>
            </w:r>
          </w:p>
          <w:p w:rsidRPr="00DB4ACB" w:rsidR="00A87237" w:rsidP="00385B61" w:rsidRDefault="29685060" w14:paraId="4C0BBC4A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Centrálne spoločné bloky</w:t>
            </w:r>
          </w:p>
          <w:p w:rsidRPr="00DB4ACB" w:rsidR="39246097" w:rsidP="00385B61" w:rsidRDefault="29685060" w14:paraId="79433287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Rozvoj agendových informačných systémov</w:t>
            </w:r>
          </w:p>
        </w:tc>
      </w:tr>
      <w:tr w:rsidRPr="00DB4ACB" w:rsidR="477394AE" w:rsidTr="00322CEA" w14:paraId="50361D67" w14:textId="77777777">
        <w:tc>
          <w:tcPr>
            <w:tcW w:w="1985" w:type="dxa"/>
          </w:tcPr>
          <w:p w:rsidRPr="00DB4ACB" w:rsidR="49FB3C35" w:rsidP="5AFA0FAF" w:rsidRDefault="796A507D" w14:paraId="05128E27" w14:textId="77777777">
            <w:pPr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Vládny cloud</w:t>
            </w:r>
          </w:p>
        </w:tc>
        <w:tc>
          <w:tcPr>
            <w:tcW w:w="3260" w:type="dxa"/>
          </w:tcPr>
          <w:p w:rsidRPr="00DB4ACB" w:rsidR="04E09E05" w:rsidP="00385B61" w:rsidRDefault="3E65942C" w14:paraId="33E41761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Vládny cloud, datacentrá a govnet</w:t>
            </w:r>
          </w:p>
        </w:tc>
        <w:tc>
          <w:tcPr>
            <w:tcW w:w="3770" w:type="dxa"/>
          </w:tcPr>
          <w:p w:rsidRPr="00DB4ACB" w:rsidR="2DF2B61D" w:rsidP="00385B61" w:rsidRDefault="60214F81" w14:paraId="5061BA55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Vládny cloud</w:t>
            </w:r>
          </w:p>
        </w:tc>
      </w:tr>
      <w:tr w:rsidRPr="00DB4ACB" w:rsidR="477394AE" w:rsidTr="00322CEA" w14:paraId="41772661" w14:textId="77777777">
        <w:tc>
          <w:tcPr>
            <w:tcW w:w="1985" w:type="dxa"/>
          </w:tcPr>
          <w:p w:rsidRPr="00DB4ACB" w:rsidR="7CCF02FF" w:rsidP="5AFA0FAF" w:rsidRDefault="05C4557C" w14:paraId="4712E00B" w14:textId="77777777">
            <w:pPr>
              <w:spacing w:line="259" w:lineRule="auto"/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Lepšie dáta</w:t>
            </w:r>
          </w:p>
        </w:tc>
        <w:tc>
          <w:tcPr>
            <w:tcW w:w="3260" w:type="dxa"/>
          </w:tcPr>
          <w:p w:rsidRPr="00DB4ACB" w:rsidR="00A87237" w:rsidP="00385B61" w:rsidRDefault="280CE98C" w14:paraId="3A29E7DA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Jedenkrát a dosť a dátová interoperabilita </w:t>
            </w:r>
          </w:p>
          <w:p w:rsidRPr="00DB4ACB" w:rsidR="00A87237" w:rsidP="00385B61" w:rsidRDefault="280CE98C" w14:paraId="74B07893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Dátová kvalita </w:t>
            </w:r>
          </w:p>
          <w:p w:rsidRPr="00DB4ACB" w:rsidR="00A87237" w:rsidP="00385B61" w:rsidRDefault="280CE98C" w14:paraId="310E8C33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Moje údaje</w:t>
            </w:r>
          </w:p>
          <w:p w:rsidRPr="00DB4ACB" w:rsidR="00A87237" w:rsidP="00385B61" w:rsidRDefault="280CE98C" w14:paraId="1625507B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Analytické údaje</w:t>
            </w:r>
          </w:p>
          <w:p w:rsidRPr="00DB4ACB" w:rsidR="00A87237" w:rsidP="00385B61" w:rsidRDefault="280CE98C" w14:paraId="308D2AE4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Otvorené údaje </w:t>
            </w:r>
          </w:p>
          <w:p w:rsidRPr="00DB4ACB" w:rsidR="2AE4751A" w:rsidP="00385B61" w:rsidRDefault="280CE98C" w14:paraId="32B34D1D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Dátová etika </w:t>
            </w:r>
          </w:p>
        </w:tc>
        <w:tc>
          <w:tcPr>
            <w:tcW w:w="3770" w:type="dxa"/>
          </w:tcPr>
          <w:p w:rsidRPr="00DB4ACB" w:rsidR="00A87237" w:rsidP="00385B61" w:rsidRDefault="14316AEC" w14:paraId="23A214AC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Riadenie údajov a Big data, </w:t>
            </w:r>
          </w:p>
          <w:p w:rsidRPr="00DB4ACB" w:rsidR="1A39994F" w:rsidP="00385B61" w:rsidRDefault="14316AEC" w14:paraId="1BFFDABC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Otvorené údaje</w:t>
            </w:r>
          </w:p>
        </w:tc>
      </w:tr>
      <w:tr w:rsidRPr="00DB4ACB" w:rsidR="477394AE" w:rsidTr="00322CEA" w14:paraId="0AEE3919" w14:textId="77777777">
        <w:tc>
          <w:tcPr>
            <w:tcW w:w="1985" w:type="dxa"/>
          </w:tcPr>
          <w:p w:rsidRPr="00DB4ACB" w:rsidR="3DA0574F" w:rsidP="5AFA0FAF" w:rsidRDefault="184E559E" w14:paraId="1308270A" w14:textId="77777777">
            <w:pPr>
              <w:spacing w:line="259" w:lineRule="auto"/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Lepšie služby</w:t>
            </w:r>
          </w:p>
        </w:tc>
        <w:tc>
          <w:tcPr>
            <w:tcW w:w="3260" w:type="dxa"/>
          </w:tcPr>
          <w:p w:rsidRPr="00DB4ACB" w:rsidR="00A87237" w:rsidP="00385B61" w:rsidRDefault="2B8383F7" w14:paraId="3ACE6F45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Orientácia na použiteľnosť a prívetivú skúsenosť</w:t>
            </w:r>
          </w:p>
          <w:p w:rsidRPr="00DB4ACB" w:rsidR="00A87237" w:rsidP="00385B61" w:rsidRDefault="2B8383F7" w14:paraId="1C8F6C3B" w14:textId="77777777">
            <w:pPr>
              <w:pStyle w:val="Odsekzoznamu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lastRenderedPageBreak/>
              <w:t xml:space="preserve">Zjednotenie komunikácie </w:t>
            </w:r>
          </w:p>
          <w:p w:rsidRPr="00DB4ACB" w:rsidR="00A87237" w:rsidP="00385B61" w:rsidRDefault="2B8383F7" w14:paraId="4537D5D2" w14:textId="77777777">
            <w:pPr>
              <w:pStyle w:val="Odsekzoznamu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Životné situácie </w:t>
            </w:r>
          </w:p>
          <w:p w:rsidRPr="00DB4ACB" w:rsidR="4053FCEA" w:rsidP="00385B61" w:rsidRDefault="2B8383F7" w14:paraId="0A12B096" w14:textId="77777777">
            <w:pPr>
              <w:pStyle w:val="Odsekzoznamu"/>
              <w:numPr>
                <w:ilvl w:val="0"/>
                <w:numId w:val="24"/>
              </w:numPr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Asistencia digitálnych služieb  </w:t>
            </w:r>
          </w:p>
        </w:tc>
        <w:tc>
          <w:tcPr>
            <w:tcW w:w="3770" w:type="dxa"/>
          </w:tcPr>
          <w:p w:rsidRPr="00DB4ACB" w:rsidR="00A87237" w:rsidP="00385B61" w:rsidRDefault="4A34A7EB" w14:paraId="0A0D0F10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lastRenderedPageBreak/>
              <w:t xml:space="preserve">Multikanálový prístup, </w:t>
            </w:r>
          </w:p>
          <w:p w:rsidRPr="00DB4ACB" w:rsidR="00A87237" w:rsidP="00385B61" w:rsidRDefault="4A34A7EB" w14:paraId="32077E81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lastRenderedPageBreak/>
              <w:t>Interakcia s verejnou správou, životné situácie a výber služby navigácio</w:t>
            </w:r>
            <w:r w:rsidRPr="00DB4ACB" w:rsidR="3208487A">
              <w:rPr>
                <w:rFonts w:eastAsiaTheme="minorEastAsia"/>
                <w:lang w:val="sk-SK"/>
              </w:rPr>
              <w:t>u</w:t>
            </w:r>
          </w:p>
          <w:p w:rsidRPr="00DB4ACB" w:rsidR="008375D4" w:rsidP="00385B61" w:rsidRDefault="4A34A7EB" w14:paraId="648CDC59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Integrácia a</w:t>
            </w:r>
            <w:r w:rsidRPr="00DB4ACB" w:rsidR="3208487A">
              <w:rPr>
                <w:rFonts w:eastAsiaTheme="minorEastAsia"/>
                <w:lang w:val="sk-SK"/>
              </w:rPr>
              <w:t> </w:t>
            </w:r>
            <w:r w:rsidRPr="00DB4ACB">
              <w:rPr>
                <w:rFonts w:eastAsiaTheme="minorEastAsia"/>
                <w:lang w:val="sk-SK"/>
              </w:rPr>
              <w:t>orchestrácia</w:t>
            </w:r>
          </w:p>
        </w:tc>
      </w:tr>
      <w:tr w:rsidRPr="00DB4ACB" w:rsidR="477394AE" w:rsidTr="00322CEA" w14:paraId="106DA4B5" w14:textId="77777777">
        <w:tc>
          <w:tcPr>
            <w:tcW w:w="1985" w:type="dxa"/>
          </w:tcPr>
          <w:p w:rsidRPr="00DB4ACB" w:rsidR="3DA0574F" w:rsidP="5AFA0FAF" w:rsidRDefault="184E559E" w14:paraId="701123BC" w14:textId="77777777">
            <w:pPr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lastRenderedPageBreak/>
              <w:t>Nákup IT</w:t>
            </w:r>
          </w:p>
        </w:tc>
        <w:tc>
          <w:tcPr>
            <w:tcW w:w="3260" w:type="dxa"/>
          </w:tcPr>
          <w:p w:rsidRPr="00DB4ACB" w:rsidR="00A87237" w:rsidP="00385B61" w:rsidRDefault="102422CA" w14:paraId="5C94D137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Vlastníctvo a</w:t>
            </w:r>
            <w:r w:rsidRPr="00DB4ACB" w:rsidR="3208487A">
              <w:rPr>
                <w:rFonts w:eastAsiaTheme="minorEastAsia"/>
                <w:lang w:val="sk-SK"/>
              </w:rPr>
              <w:t> </w:t>
            </w:r>
            <w:r w:rsidRPr="00DB4ACB">
              <w:rPr>
                <w:rFonts w:eastAsiaTheme="minorEastAsia"/>
                <w:lang w:val="sk-SK"/>
              </w:rPr>
              <w:t xml:space="preserve">kontrola informačných systémov verejnej správy </w:t>
            </w:r>
          </w:p>
          <w:p w:rsidRPr="00DB4ACB" w:rsidR="00A87237" w:rsidP="00385B61" w:rsidRDefault="102422CA" w14:paraId="542B16CD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Centrálne obstarávanie manažovanie a správa  </w:t>
            </w:r>
          </w:p>
          <w:p w:rsidRPr="00DB4ACB" w:rsidR="00A87237" w:rsidP="00385B61" w:rsidRDefault="102422CA" w14:paraId="14169EED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Vzdelávanie a výmena príkladov, dobrej praxe vo verejnom, obstarávaní IT</w:t>
            </w:r>
          </w:p>
          <w:p w:rsidRPr="00DB4ACB" w:rsidR="54655608" w:rsidP="00385B61" w:rsidRDefault="102422CA" w14:paraId="42DBA584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Využívanie agilných metód a inovatívnych prístupov vo verejnom obstarávaní  </w:t>
            </w:r>
          </w:p>
        </w:tc>
        <w:tc>
          <w:tcPr>
            <w:tcW w:w="3770" w:type="dxa"/>
          </w:tcPr>
          <w:p w:rsidRPr="00DB4ACB" w:rsidR="54655608" w:rsidP="00385B61" w:rsidRDefault="102422CA" w14:paraId="7F69945D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Koncepcia nákupu IT</w:t>
            </w:r>
          </w:p>
        </w:tc>
      </w:tr>
      <w:tr w:rsidRPr="00DB4ACB" w:rsidR="477394AE" w:rsidTr="00322CEA" w14:paraId="6A626406" w14:textId="77777777">
        <w:tc>
          <w:tcPr>
            <w:tcW w:w="1985" w:type="dxa"/>
          </w:tcPr>
          <w:p w:rsidRPr="00DB4ACB" w:rsidR="109F84BE" w:rsidP="5AFA0FAF" w:rsidRDefault="56580374" w14:paraId="59545D0A" w14:textId="40F06FAD">
            <w:pPr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Governance a</w:t>
            </w:r>
            <w:r w:rsidR="00FA7B7A">
              <w:rPr>
                <w:rStyle w:val="Intenzvnyodkaz"/>
                <w:rFonts w:eastAsiaTheme="minorEastAsia" w:cstheme="minorBidi"/>
              </w:rPr>
              <w:t> </w:t>
            </w:r>
            <w:r w:rsidRPr="00DB4ACB">
              <w:rPr>
                <w:rStyle w:val="Intenzvnyodkaz"/>
                <w:rFonts w:eastAsiaTheme="minorEastAsia" w:cstheme="minorBidi"/>
              </w:rPr>
              <w:t>ľudské zdroje</w:t>
            </w:r>
          </w:p>
        </w:tc>
        <w:tc>
          <w:tcPr>
            <w:tcW w:w="3260" w:type="dxa"/>
          </w:tcPr>
          <w:p w:rsidRPr="00DB4ACB" w:rsidR="04901D40" w:rsidP="00385B61" w:rsidRDefault="3DFD8B29" w14:paraId="148225B2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Správa o plnení Národnej koncepcie informatizácie verejnej správy - manažment zdrojov, rizík aktérov, transparentnosti</w:t>
            </w:r>
          </w:p>
          <w:p w:rsidRPr="00DB4ACB" w:rsidR="04901D40" w:rsidP="00385B61" w:rsidRDefault="32918EE5" w14:paraId="5FECE811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Digitálny úrad </w:t>
            </w:r>
          </w:p>
          <w:p w:rsidRPr="000F0F49" w:rsidR="04901D40" w:rsidP="00385B61" w:rsidRDefault="32918EE5" w14:paraId="1E8FBC2E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Digitálna transformácia</w:t>
            </w:r>
          </w:p>
          <w:p w:rsidRPr="000F0F49" w:rsidR="04901D40" w:rsidP="00385B61" w:rsidRDefault="32918EE5" w14:paraId="0B32E8B0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Zoštíhlenie procesov</w:t>
            </w:r>
          </w:p>
        </w:tc>
        <w:tc>
          <w:tcPr>
            <w:tcW w:w="3770" w:type="dxa"/>
          </w:tcPr>
          <w:p w:rsidRPr="00DB4ACB" w:rsidR="00A87237" w:rsidP="00385B61" w:rsidRDefault="16EC1AF3" w14:paraId="3B154F5A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Ľudské zdroje v IT verejnej správy </w:t>
            </w:r>
          </w:p>
          <w:p w:rsidRPr="00DB4ACB" w:rsidR="566E393D" w:rsidP="00385B61" w:rsidRDefault="16EC1AF3" w14:paraId="3B91F800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Akčný plán NKIVS</w:t>
            </w:r>
          </w:p>
          <w:p w:rsidRPr="00DB4ACB" w:rsidR="00A87237" w:rsidP="00385B61" w:rsidRDefault="3208487A" w14:paraId="69E3FCB4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Metodika projektového riadenia</w:t>
            </w:r>
          </w:p>
        </w:tc>
      </w:tr>
      <w:tr w:rsidRPr="00DB4ACB" w:rsidR="477394AE" w:rsidTr="00322CEA" w14:paraId="67082CA3" w14:textId="77777777">
        <w:tc>
          <w:tcPr>
            <w:tcW w:w="1985" w:type="dxa"/>
          </w:tcPr>
          <w:p w:rsidRPr="00DB4ACB" w:rsidR="109F84BE" w:rsidP="5AFA0FAF" w:rsidRDefault="56580374" w14:paraId="5BA423D4" w14:textId="5C53F624">
            <w:pPr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Kybernetická a</w:t>
            </w:r>
            <w:r w:rsidR="000F0F49">
              <w:rPr>
                <w:rStyle w:val="Intenzvnyodkaz"/>
                <w:rFonts w:eastAsiaTheme="minorEastAsia" w:cstheme="minorBidi"/>
              </w:rPr>
              <w:t> </w:t>
            </w:r>
            <w:r w:rsidRPr="00DB4ACB">
              <w:rPr>
                <w:rStyle w:val="Intenzvnyodkaz"/>
                <w:rFonts w:eastAsiaTheme="minorEastAsia" w:cstheme="minorBidi"/>
              </w:rPr>
              <w:t>informačná bezpečnosť</w:t>
            </w:r>
          </w:p>
        </w:tc>
        <w:tc>
          <w:tcPr>
            <w:tcW w:w="3260" w:type="dxa"/>
          </w:tcPr>
          <w:p w:rsidRPr="00DB4ACB" w:rsidR="00A87237" w:rsidP="00385B61" w:rsidRDefault="07346AB7" w14:paraId="42FF5A33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Zvyšovanie odolnosti digitálneho ekosystému verejnej správy </w:t>
            </w:r>
          </w:p>
          <w:p w:rsidRPr="00DB4ACB" w:rsidR="11E45363" w:rsidP="00385B61" w:rsidRDefault="393C527E" w14:paraId="59343CBA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 xml:space="preserve">Vzdelávanie v oblasti KIB vo verejnej správe  </w:t>
            </w:r>
          </w:p>
        </w:tc>
        <w:tc>
          <w:tcPr>
            <w:tcW w:w="3770" w:type="dxa"/>
          </w:tcPr>
          <w:p w:rsidRPr="00DB4ACB" w:rsidR="00525E74" w:rsidP="00385B61" w:rsidRDefault="5A752F39" w14:paraId="440AA27B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Informačná</w:t>
            </w:r>
            <w:r w:rsidRPr="00DB4ACB" w:rsidR="686CDC2F">
              <w:rPr>
                <w:rFonts w:eastAsiaTheme="minorEastAsia"/>
                <w:lang w:val="sk-SK"/>
              </w:rPr>
              <w:t xml:space="preserve">́ a </w:t>
            </w:r>
            <w:r w:rsidRPr="00DB4ACB" w:rsidR="27A8E442">
              <w:rPr>
                <w:rFonts w:eastAsiaTheme="minorEastAsia"/>
                <w:lang w:val="sk-SK"/>
              </w:rPr>
              <w:t>kybernetická</w:t>
            </w:r>
            <w:r w:rsidRPr="00DB4ACB" w:rsidR="686CDC2F">
              <w:rPr>
                <w:rFonts w:eastAsiaTheme="minorEastAsia"/>
                <w:lang w:val="sk-SK"/>
              </w:rPr>
              <w:t xml:space="preserve">́ </w:t>
            </w:r>
            <w:r w:rsidRPr="00DB4ACB" w:rsidR="3E78B48A">
              <w:rPr>
                <w:rFonts w:eastAsiaTheme="minorEastAsia"/>
                <w:lang w:val="sk-SK"/>
              </w:rPr>
              <w:t>bezpečnosť</w:t>
            </w:r>
            <w:r w:rsidRPr="00DB4ACB" w:rsidR="686CDC2F">
              <w:rPr>
                <w:rFonts w:eastAsiaTheme="minorEastAsia"/>
                <w:lang w:val="sk-SK"/>
              </w:rPr>
              <w:t>̌</w:t>
            </w:r>
          </w:p>
        </w:tc>
      </w:tr>
      <w:tr w:rsidRPr="00DB4ACB" w:rsidR="477394AE" w:rsidTr="00322CEA" w14:paraId="266DFAEA" w14:textId="77777777">
        <w:tc>
          <w:tcPr>
            <w:tcW w:w="1985" w:type="dxa"/>
          </w:tcPr>
          <w:p w:rsidRPr="00DB4ACB" w:rsidR="109F84BE" w:rsidP="5AFA0FAF" w:rsidRDefault="56580374" w14:paraId="3FA54EE5" w14:textId="77777777">
            <w:pPr>
              <w:rPr>
                <w:rStyle w:val="Intenzvnyodkaz"/>
                <w:rFonts w:eastAsiaTheme="minorEastAsia" w:cstheme="minorBidi"/>
              </w:rPr>
            </w:pPr>
            <w:r w:rsidRPr="00DB4ACB">
              <w:rPr>
                <w:rStyle w:val="Intenzvnyodkaz"/>
                <w:rFonts w:eastAsiaTheme="minorEastAsia" w:cstheme="minorBidi"/>
              </w:rPr>
              <w:t>Samospráva</w:t>
            </w:r>
          </w:p>
        </w:tc>
        <w:tc>
          <w:tcPr>
            <w:tcW w:w="3260" w:type="dxa"/>
          </w:tcPr>
          <w:p w:rsidRPr="00DB4ACB" w:rsidR="477394AE" w:rsidP="5AFA0FAF" w:rsidRDefault="477394AE" w14:paraId="43D06D53" w14:textId="77777777">
            <w:pPr>
              <w:rPr>
                <w:rFonts w:eastAsiaTheme="minorEastAsia" w:cstheme="minorBidi"/>
              </w:rPr>
            </w:pPr>
          </w:p>
        </w:tc>
        <w:tc>
          <w:tcPr>
            <w:tcW w:w="3770" w:type="dxa"/>
          </w:tcPr>
          <w:p w:rsidRPr="00DB4ACB" w:rsidR="42CB5A5C" w:rsidP="00385B61" w:rsidRDefault="68C67D3C" w14:paraId="2DFEE398" w14:textId="77777777">
            <w:pPr>
              <w:pStyle w:val="Odsekzoznamu"/>
              <w:numPr>
                <w:ilvl w:val="0"/>
                <w:numId w:val="29"/>
              </w:numPr>
              <w:ind w:left="453"/>
              <w:rPr>
                <w:rFonts w:eastAsiaTheme="minorEastAsia"/>
                <w:lang w:val="sk-SK"/>
              </w:rPr>
            </w:pPr>
            <w:r w:rsidRPr="00DB4ACB">
              <w:rPr>
                <w:rFonts w:eastAsiaTheme="minorEastAsia"/>
                <w:lang w:val="sk-SK"/>
              </w:rPr>
              <w:t>Odporúčanie postupu informatizácie územnej samosprávy</w:t>
            </w:r>
          </w:p>
        </w:tc>
      </w:tr>
    </w:tbl>
    <w:p w:rsidRPr="00DB4ACB" w:rsidR="477394AE" w:rsidP="5AFA0FAF" w:rsidRDefault="477394AE" w14:paraId="643F9B6D" w14:textId="77777777">
      <w:pPr>
        <w:rPr>
          <w:rFonts w:eastAsiaTheme="minorEastAsia" w:cstheme="minorBidi"/>
        </w:rPr>
      </w:pPr>
    </w:p>
    <w:p w:rsidR="006D1A1D" w:rsidP="00322CEA" w:rsidRDefault="3EC3D2BA" w14:paraId="1C9ED1A6" w14:textId="77777777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Mnohé</w:t>
      </w:r>
      <w:r w:rsidRPr="00DB4ACB" w:rsidR="7CEC83CA">
        <w:rPr>
          <w:rFonts w:eastAsiaTheme="minorEastAsia" w:cstheme="minorBidi"/>
        </w:rPr>
        <w:t xml:space="preserve"> pracovné dokumenty strategických priorít obsahujú ciele a </w:t>
      </w:r>
      <w:r w:rsidRPr="00DB4ACB" w:rsidR="11E87D50">
        <w:rPr>
          <w:rFonts w:eastAsiaTheme="minorEastAsia" w:cstheme="minorBidi"/>
        </w:rPr>
        <w:t>merateľné</w:t>
      </w:r>
      <w:r w:rsidRPr="00DB4ACB" w:rsidR="7CEC83CA">
        <w:rPr>
          <w:rFonts w:eastAsiaTheme="minorEastAsia" w:cstheme="minorBidi"/>
        </w:rPr>
        <w:t xml:space="preserve"> ukazovatele. </w:t>
      </w:r>
      <w:r w:rsidRPr="00DB4ACB" w:rsidR="7A3F5E45">
        <w:rPr>
          <w:rFonts w:eastAsiaTheme="minorEastAsia" w:cstheme="minorBidi"/>
        </w:rPr>
        <w:t>Ciele a merateľné ukazovatele strategických priorít nebudú ďalej sledované ani vyhodnocované, a</w:t>
      </w:r>
      <w:r w:rsidRPr="00DB4ACB" w:rsidR="11E87D50">
        <w:rPr>
          <w:rFonts w:eastAsiaTheme="minorEastAsia" w:cstheme="minorBidi"/>
        </w:rPr>
        <w:t xml:space="preserve">by nedochádzalo ku konfliktom v motivácií </w:t>
      </w:r>
      <w:r w:rsidRPr="00DB4ACB" w:rsidR="7A3F5E45">
        <w:rPr>
          <w:rFonts w:eastAsiaTheme="minorEastAsia" w:cstheme="minorBidi"/>
        </w:rPr>
        <w:t>s</w:t>
      </w:r>
      <w:r w:rsidRPr="00DB4ACB" w:rsidR="11E87D50">
        <w:rPr>
          <w:rFonts w:eastAsiaTheme="minorEastAsia" w:cstheme="minorBidi"/>
        </w:rPr>
        <w:t xml:space="preserve"> N</w:t>
      </w:r>
      <w:r w:rsidRPr="00DB4ACB" w:rsidR="1215B710">
        <w:rPr>
          <w:rFonts w:eastAsiaTheme="minorEastAsia" w:cstheme="minorBidi"/>
        </w:rPr>
        <w:t>KIVS.</w:t>
      </w:r>
    </w:p>
    <w:p w:rsidRPr="00DB4ACB" w:rsidR="00DB4ACB" w:rsidP="00322CEA" w:rsidRDefault="00DB4ACB" w14:paraId="2ADCB97B" w14:textId="05C9751F">
      <w:pPr>
        <w:spacing w:after="0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00C31A41" w:rsidP="009173BB" w:rsidRDefault="3E3BA211" w14:paraId="70C47427" w14:textId="77777777">
      <w:pPr>
        <w:pStyle w:val="Nadpis1"/>
      </w:pPr>
      <w:bookmarkStart w:name="_Toc100903086" w:id="36"/>
      <w:r w:rsidRPr="00DB4ACB">
        <w:lastRenderedPageBreak/>
        <w:t>Programy akčného plánu NKIVS</w:t>
      </w:r>
      <w:bookmarkEnd w:id="36"/>
    </w:p>
    <w:p w:rsidRPr="00DB4ACB" w:rsidR="593EBF09" w:rsidP="5AFA0FAF" w:rsidRDefault="368F0E78" w14:paraId="5D5F54D3" w14:textId="77777777">
      <w:pPr>
        <w:rPr>
          <w:rFonts w:eastAsiaTheme="minorEastAsia" w:cstheme="minorBidi"/>
          <w:b/>
          <w:bCs/>
        </w:rPr>
      </w:pPr>
      <w:r w:rsidRPr="00DB4ACB">
        <w:rPr>
          <w:rFonts w:eastAsiaTheme="minorEastAsia" w:cstheme="minorBidi"/>
        </w:rPr>
        <w:t xml:space="preserve">Financovanie aktivít a míľnikov bude realizované prostredníctvom programov. Hlavné programy financovania sú: </w:t>
      </w:r>
    </w:p>
    <w:p w:rsidRPr="00DB4ACB" w:rsidR="593EBF09" w:rsidP="00385B61" w:rsidRDefault="368F0E78" w14:paraId="2D4615BE" w14:textId="77777777">
      <w:pPr>
        <w:pStyle w:val="Odsekzoznamu"/>
        <w:numPr>
          <w:ilvl w:val="0"/>
          <w:numId w:val="39"/>
        </w:numPr>
        <w:rPr>
          <w:rFonts w:eastAsiaTheme="minorEastAsia"/>
          <w:b/>
          <w:bCs/>
          <w:szCs w:val="24"/>
          <w:lang w:val="sk-SK" w:eastAsia="en-GB"/>
        </w:rPr>
      </w:pPr>
      <w:r w:rsidRPr="00DB4ACB">
        <w:rPr>
          <w:rFonts w:eastAsiaTheme="minorEastAsia"/>
          <w:szCs w:val="24"/>
          <w:lang w:val="sk-SK"/>
        </w:rPr>
        <w:t>Operačný program Integrovaná infraštruktúra, prioritná os 7 (ďalej len OPII)</w:t>
      </w:r>
    </w:p>
    <w:p w:rsidRPr="00DB4ACB" w:rsidR="593EBF09" w:rsidP="00385B61" w:rsidRDefault="368F0E78" w14:paraId="74BCF3DC" w14:textId="77777777">
      <w:pPr>
        <w:pStyle w:val="Odsekzoznamu"/>
        <w:numPr>
          <w:ilvl w:val="0"/>
          <w:numId w:val="39"/>
        </w:numPr>
        <w:rPr>
          <w:rFonts w:eastAsiaTheme="minorEastAsia"/>
          <w:b/>
          <w:bCs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Plán obnovy a odolnosti</w:t>
      </w:r>
    </w:p>
    <w:p w:rsidRPr="00DB4ACB" w:rsidR="593EBF09" w:rsidP="00385B61" w:rsidRDefault="368F0E78" w14:paraId="0FE436F6" w14:textId="77777777">
      <w:pPr>
        <w:pStyle w:val="Odsekzoznamu"/>
        <w:numPr>
          <w:ilvl w:val="0"/>
          <w:numId w:val="39"/>
        </w:numPr>
        <w:rPr>
          <w:rFonts w:eastAsiaTheme="minorEastAsia"/>
          <w:b/>
          <w:bCs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Operačný program Slovensko. </w:t>
      </w:r>
    </w:p>
    <w:p w:rsidRPr="00DB4ACB" w:rsidR="593EBF09" w:rsidP="5AFA0FAF" w:rsidRDefault="368F0E78" w14:paraId="411D2E8B" w14:textId="77777777">
      <w:pPr>
        <w:rPr>
          <w:rFonts w:eastAsiaTheme="minorEastAsia" w:cstheme="minorBidi"/>
          <w:b/>
          <w:bCs/>
        </w:rPr>
      </w:pPr>
      <w:r w:rsidRPr="00DB4ACB">
        <w:rPr>
          <w:rFonts w:eastAsiaTheme="minorEastAsia" w:cstheme="minorBidi"/>
        </w:rPr>
        <w:t xml:space="preserve">V prípade OPII ide o doteraz nezazmluvnené finančné prostriedky ktoré je možné alokovať na nové aktivity od 1.1.2022. Stratégia financovania je postavená na 4 finančných balíkoch: </w:t>
      </w:r>
    </w:p>
    <w:tbl>
      <w:tblPr>
        <w:tblStyle w:val="Mriekatabuky"/>
        <w:tblW w:w="5000" w:type="pct"/>
        <w:tblLayout w:type="fixed"/>
        <w:tblLook w:val="06A0" w:firstRow="1" w:lastRow="0" w:firstColumn="1" w:lastColumn="0" w:noHBand="1" w:noVBand="1"/>
      </w:tblPr>
      <w:tblGrid>
        <w:gridCol w:w="1875"/>
        <w:gridCol w:w="1487"/>
        <w:gridCol w:w="1670"/>
        <w:gridCol w:w="4028"/>
      </w:tblGrid>
      <w:tr w:rsidRPr="00DB4ACB" w:rsidR="593EBF09" w:rsidTr="003D7906" w14:paraId="47A11ADF" w14:textId="77777777">
        <w:tc>
          <w:tcPr>
            <w:tcW w:w="1875" w:type="dxa"/>
          </w:tcPr>
          <w:p w:rsidRPr="006D1A1D" w:rsidR="593EBF09" w:rsidP="5AFA0FAF" w:rsidRDefault="368F0E78" w14:paraId="736224E7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Finančný balík</w:t>
            </w:r>
          </w:p>
        </w:tc>
        <w:tc>
          <w:tcPr>
            <w:tcW w:w="1487" w:type="dxa"/>
          </w:tcPr>
          <w:p w:rsidRPr="006D1A1D" w:rsidR="593EBF09" w:rsidP="5AFA0FAF" w:rsidRDefault="368F0E78" w14:paraId="172EA503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</w:rPr>
              <w:t xml:space="preserve">Subjekty verejnej </w:t>
            </w:r>
            <w:r w:rsidRPr="006D1A1D">
              <w:rPr>
                <w:rFonts w:eastAsiaTheme="minorEastAsia" w:cstheme="minorBidi"/>
                <w:sz w:val="22"/>
                <w:szCs w:val="22"/>
              </w:rPr>
              <w:t>správy</w:t>
            </w:r>
          </w:p>
        </w:tc>
        <w:tc>
          <w:tcPr>
            <w:tcW w:w="1670" w:type="dxa"/>
          </w:tcPr>
          <w:p w:rsidRPr="006D1A1D" w:rsidR="593EBF09" w:rsidP="5AFA0FAF" w:rsidRDefault="368F0E78" w14:paraId="737D1790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Podiel na celkových prostriedkoch</w:t>
            </w:r>
          </w:p>
        </w:tc>
        <w:tc>
          <w:tcPr>
            <w:tcW w:w="4028" w:type="dxa"/>
          </w:tcPr>
          <w:p w:rsidRPr="006D1A1D" w:rsidR="593EBF09" w:rsidP="5AFA0FAF" w:rsidRDefault="368F0E78" w14:paraId="20FDE75A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Poznámka</w:t>
            </w:r>
          </w:p>
        </w:tc>
      </w:tr>
      <w:tr w:rsidRPr="00DB4ACB" w:rsidR="593EBF09" w:rsidTr="003D7906" w14:paraId="7FC5611C" w14:textId="77777777">
        <w:tc>
          <w:tcPr>
            <w:tcW w:w="1875" w:type="dxa"/>
          </w:tcPr>
          <w:p w:rsidRPr="006D1A1D" w:rsidR="593EBF09" w:rsidP="5AFA0FAF" w:rsidRDefault="368F0E78" w14:paraId="0A90B92D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Začať</w:t>
            </w:r>
          </w:p>
        </w:tc>
        <w:tc>
          <w:tcPr>
            <w:tcW w:w="1487" w:type="dxa"/>
          </w:tcPr>
          <w:p w:rsidRPr="006D1A1D" w:rsidR="593EBF09" w:rsidP="5AFA0FAF" w:rsidRDefault="368F0E78" w14:paraId="6D1CB6DB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 xml:space="preserve">50% </w:t>
            </w:r>
          </w:p>
        </w:tc>
        <w:tc>
          <w:tcPr>
            <w:tcW w:w="1670" w:type="dxa"/>
          </w:tcPr>
          <w:p w:rsidRPr="006D1A1D" w:rsidR="593EBF09" w:rsidP="5AFA0FAF" w:rsidRDefault="368F0E78" w14:paraId="019FE2A7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</w:rPr>
              <w:t>30%</w:t>
            </w:r>
          </w:p>
        </w:tc>
        <w:tc>
          <w:tcPr>
            <w:tcW w:w="4028" w:type="dxa"/>
          </w:tcPr>
          <w:p w:rsidRPr="006D1A1D" w:rsidR="593EBF09" w:rsidP="5AFA0FAF" w:rsidRDefault="19284AC0" w14:paraId="6DC6D424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Aktivity a míľniky ktorých podpora nie je realizovaná alebo je realizovaná menej ako 3 roky</w:t>
            </w:r>
          </w:p>
        </w:tc>
      </w:tr>
      <w:tr w:rsidRPr="00DB4ACB" w:rsidR="593EBF09" w:rsidTr="003D7906" w14:paraId="23E2AEE4" w14:textId="77777777">
        <w:tc>
          <w:tcPr>
            <w:tcW w:w="1875" w:type="dxa"/>
          </w:tcPr>
          <w:p w:rsidRPr="006D1A1D" w:rsidR="593EBF09" w:rsidP="5AFA0FAF" w:rsidRDefault="368F0E78" w14:paraId="522B7A76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Pokračovať</w:t>
            </w:r>
          </w:p>
        </w:tc>
        <w:tc>
          <w:tcPr>
            <w:tcW w:w="1487" w:type="dxa"/>
          </w:tcPr>
          <w:p w:rsidRPr="006D1A1D" w:rsidR="593EBF09" w:rsidP="5AFA0FAF" w:rsidRDefault="368F0E78" w14:paraId="6905F47B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</w:rPr>
              <w:t xml:space="preserve">84% </w:t>
            </w:r>
          </w:p>
        </w:tc>
        <w:tc>
          <w:tcPr>
            <w:tcW w:w="1670" w:type="dxa"/>
          </w:tcPr>
          <w:p w:rsidRPr="006D1A1D" w:rsidR="593EBF09" w:rsidP="5AFA0FAF" w:rsidRDefault="368F0E78" w14:paraId="2480F6F1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</w:rPr>
              <w:t>50%</w:t>
            </w:r>
          </w:p>
        </w:tc>
        <w:tc>
          <w:tcPr>
            <w:tcW w:w="4028" w:type="dxa"/>
          </w:tcPr>
          <w:p w:rsidRPr="006D1A1D" w:rsidR="593EBF09" w:rsidP="5AFA0FAF" w:rsidRDefault="19284AC0" w14:paraId="028E3061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Aktivity a míľniky ktorých podpora je realizovaná viac ako 3 roky</w:t>
            </w:r>
          </w:p>
        </w:tc>
      </w:tr>
      <w:tr w:rsidRPr="00DB4ACB" w:rsidR="593EBF09" w:rsidTr="003D7906" w14:paraId="10880109" w14:textId="77777777">
        <w:tc>
          <w:tcPr>
            <w:tcW w:w="1875" w:type="dxa"/>
          </w:tcPr>
          <w:p w:rsidRPr="006D1A1D" w:rsidR="593EBF09" w:rsidP="5AFA0FAF" w:rsidRDefault="368F0E78" w14:paraId="4A5C1667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Zastaviť</w:t>
            </w:r>
          </w:p>
        </w:tc>
        <w:tc>
          <w:tcPr>
            <w:tcW w:w="1487" w:type="dxa"/>
          </w:tcPr>
          <w:p w:rsidRPr="006D1A1D" w:rsidR="593EBF09" w:rsidP="5AFA0FAF" w:rsidRDefault="368F0E78" w14:paraId="49D45964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 xml:space="preserve">16% </w:t>
            </w:r>
          </w:p>
        </w:tc>
        <w:tc>
          <w:tcPr>
            <w:tcW w:w="1670" w:type="dxa"/>
          </w:tcPr>
          <w:p w:rsidRPr="006D1A1D" w:rsidR="593EBF09" w:rsidP="5AFA0FAF" w:rsidRDefault="368F0E78" w14:paraId="72762159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</w:rPr>
              <w:t>10%</w:t>
            </w:r>
          </w:p>
        </w:tc>
        <w:tc>
          <w:tcPr>
            <w:tcW w:w="4028" w:type="dxa"/>
          </w:tcPr>
          <w:p w:rsidRPr="006D1A1D" w:rsidR="593EBF09" w:rsidP="5AFA0FAF" w:rsidRDefault="19284AC0" w14:paraId="38EA533C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Aktivity a míľniky ktoré majú zastaviť zaostávanie subjektov verejnej správy</w:t>
            </w:r>
          </w:p>
        </w:tc>
      </w:tr>
      <w:tr w:rsidRPr="00DB4ACB" w:rsidR="593EBF09" w:rsidTr="003D7906" w14:paraId="0CD4C2EB" w14:textId="77777777">
        <w:tc>
          <w:tcPr>
            <w:tcW w:w="1875" w:type="dxa"/>
          </w:tcPr>
          <w:p w:rsidRPr="006D1A1D" w:rsidR="593EBF09" w:rsidP="5AFA0FAF" w:rsidRDefault="368F0E78" w14:paraId="4C9C80BF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Experimentovať</w:t>
            </w:r>
          </w:p>
        </w:tc>
        <w:tc>
          <w:tcPr>
            <w:tcW w:w="1487" w:type="dxa"/>
          </w:tcPr>
          <w:p w:rsidRPr="006D1A1D" w:rsidR="593EBF09" w:rsidP="5AFA0FAF" w:rsidRDefault="368F0E78" w14:paraId="2B040E5B" w14:textId="77777777">
            <w:pPr>
              <w:rPr>
                <w:rFonts w:eastAsiaTheme="minorEastAsia" w:cstheme="minorBidi"/>
              </w:rPr>
            </w:pPr>
            <w:r w:rsidRPr="006D1A1D">
              <w:rPr>
                <w:rFonts w:eastAsiaTheme="minorEastAsia" w:cstheme="minorBidi"/>
              </w:rPr>
              <w:t xml:space="preserve">15% </w:t>
            </w:r>
          </w:p>
        </w:tc>
        <w:tc>
          <w:tcPr>
            <w:tcW w:w="1670" w:type="dxa"/>
          </w:tcPr>
          <w:p w:rsidRPr="006D1A1D" w:rsidR="593EBF09" w:rsidP="5AFA0FAF" w:rsidRDefault="368F0E78" w14:paraId="55A79345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 xml:space="preserve">10% </w:t>
            </w:r>
          </w:p>
        </w:tc>
        <w:tc>
          <w:tcPr>
            <w:tcW w:w="4028" w:type="dxa"/>
          </w:tcPr>
          <w:p w:rsidRPr="006D1A1D" w:rsidR="593EBF09" w:rsidP="5AFA0FAF" w:rsidRDefault="19284AC0" w14:paraId="18C9B295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6D1A1D">
              <w:rPr>
                <w:rFonts w:eastAsiaTheme="minorEastAsia" w:cstheme="minorBidi"/>
                <w:sz w:val="22"/>
                <w:szCs w:val="22"/>
              </w:rPr>
              <w:t>Aktivity a míľniky ktoré majú podporiť experimenty a inovácie medzi subjektmi verejnej správy</w:t>
            </w:r>
          </w:p>
        </w:tc>
      </w:tr>
    </w:tbl>
    <w:p w:rsidRPr="00DB4ACB" w:rsidR="005D7D82" w:rsidP="5AFA0FAF" w:rsidRDefault="005D7D82" w14:paraId="59465B1B" w14:textId="77777777">
      <w:pPr>
        <w:rPr>
          <w:rFonts w:eastAsiaTheme="minorEastAsia" w:cstheme="minorBidi"/>
        </w:rPr>
      </w:pPr>
    </w:p>
    <w:p w:rsidRPr="009E3338" w:rsidR="593EBF09" w:rsidP="009E3338" w:rsidRDefault="368F0E78" w14:paraId="7B21FB50" w14:textId="77777777">
      <w:pPr>
        <w:rPr>
          <w:rFonts w:eastAsiaTheme="minorEastAsia" w:cstheme="minorBidi"/>
          <w:b/>
          <w:bCs/>
        </w:rPr>
      </w:pPr>
      <w:r w:rsidRPr="009E3338">
        <w:rPr>
          <w:rFonts w:eastAsiaTheme="minorEastAsia" w:cstheme="minorBidi"/>
        </w:rPr>
        <w:t xml:space="preserve">Finančný balík na začatie nových </w:t>
      </w:r>
      <w:r w:rsidRPr="009E3338" w:rsidR="19284AC0">
        <w:rPr>
          <w:rFonts w:eastAsiaTheme="minorEastAsia" w:cstheme="minorBidi"/>
        </w:rPr>
        <w:t xml:space="preserve">aktivít </w:t>
      </w:r>
      <w:r w:rsidRPr="009E3338">
        <w:rPr>
          <w:rFonts w:eastAsiaTheme="minorEastAsia" w:cstheme="minorBidi"/>
        </w:rPr>
        <w:t xml:space="preserve">a míľnikov má podiel 30% na celkových finančných prostriedkov. Bude používaný na aktivity ktoré sú nové alebo ich realizácia má menej ako 3 roky. Aktivity a míľniky bude realizovať približne 50% subjektov verejnej správy. </w:t>
      </w:r>
    </w:p>
    <w:p w:rsidRPr="009E3338" w:rsidR="593EBF09" w:rsidP="009E3338" w:rsidRDefault="368F0E78" w14:paraId="61B32A77" w14:textId="77777777">
      <w:pPr>
        <w:rPr>
          <w:rFonts w:eastAsiaTheme="minorEastAsia" w:cstheme="minorBidi"/>
          <w:b/>
          <w:bCs/>
        </w:rPr>
      </w:pPr>
      <w:r w:rsidRPr="009E3338">
        <w:rPr>
          <w:rFonts w:eastAsiaTheme="minorEastAsia" w:cstheme="minorBidi"/>
        </w:rPr>
        <w:t>Finančný balík na pokračovanie aktivít a míľnikov má podiel 50% na celkových finančných  prostriedkov. Bude používaný na aktivity ktoré sú realizované už viac ako 3 roky. Aktivity a míľniky bude realizovať približne 84% subjektov verejnej správy.</w:t>
      </w:r>
    </w:p>
    <w:p w:rsidRPr="009E3338" w:rsidR="593EBF09" w:rsidP="009E3338" w:rsidRDefault="368F0E78" w14:paraId="3171018E" w14:textId="77777777">
      <w:pPr>
        <w:rPr>
          <w:rFonts w:eastAsiaTheme="minorEastAsia" w:cstheme="minorBidi"/>
          <w:b/>
          <w:bCs/>
        </w:rPr>
      </w:pPr>
      <w:r w:rsidRPr="009E3338">
        <w:rPr>
          <w:rFonts w:eastAsiaTheme="minorEastAsia" w:cstheme="minorBidi"/>
        </w:rPr>
        <w:t xml:space="preserve">Finančný balík na aktivity a míľniky ktoré majú zastaviť zaostávanie 16% subjektov verejnej správy má podiel 10% na celkových finančných  prostriedkov. </w:t>
      </w:r>
    </w:p>
    <w:p w:rsidR="00E176BA" w:rsidP="009E3338" w:rsidRDefault="368F0E78" w14:paraId="523E4C7E" w14:textId="77777777">
      <w:pPr>
        <w:rPr>
          <w:rFonts w:eastAsiaTheme="minorEastAsia" w:cstheme="minorBidi"/>
        </w:rPr>
      </w:pPr>
      <w:r w:rsidRPr="009E3338">
        <w:rPr>
          <w:rFonts w:eastAsiaTheme="minorEastAsia" w:cstheme="minorBidi"/>
        </w:rPr>
        <w:t>Finančný balík na experimentovanie aktivít a míľnikov má podiel 10% na celkových finančných  prostriedkov. Bude používaný na aktivity ktoré budú realizované inovátormi a skorými používateľmi, ktorí tvoria 15% subjektov verejnej správy.</w:t>
      </w:r>
    </w:p>
    <w:p w:rsidR="00E176BA" w:rsidRDefault="00E176BA" w14:paraId="704D9563" w14:textId="77777777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593EBF09" w:rsidP="5AFA0FAF" w:rsidRDefault="593EBF09" w14:paraId="6922ED8F" w14:textId="77777777">
      <w:pPr>
        <w:rPr>
          <w:rFonts w:eastAsiaTheme="minorEastAsia" w:cstheme="minorBidi"/>
        </w:rPr>
      </w:pPr>
    </w:p>
    <w:p w:rsidRPr="008457AF" w:rsidR="0076286B" w:rsidP="008457AF" w:rsidRDefault="4A77F61E" w14:paraId="7C007192" w14:textId="77777777">
      <w:pPr>
        <w:rPr>
          <w:rFonts w:eastAsiaTheme="minorEastAsia"/>
        </w:rPr>
      </w:pPr>
      <w:r w:rsidRPr="00DB4ACB">
        <w:rPr>
          <w:noProof/>
          <w:lang w:eastAsia="sk-SK"/>
        </w:rPr>
        <w:drawing>
          <wp:inline distT="0" distB="0" distL="0" distR="0" wp14:anchorId="6C564DE8" wp14:editId="726F350F">
            <wp:extent cx="5637600" cy="2923200"/>
            <wp:effectExtent l="0" t="0" r="1270" b="0"/>
            <wp:docPr id="590758619" name="Picture 590758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7586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4ACB" w:rsidR="0076286B" w:rsidP="5AFA0FAF" w:rsidRDefault="0076286B" w14:paraId="2F16DCB5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3B6EEF38" w:rsidP="008457AF" w:rsidRDefault="5A5ECEC9" w14:paraId="64291375" w14:textId="77777777">
      <w:pPr>
        <w:pStyle w:val="Nadpis1"/>
      </w:pPr>
      <w:bookmarkStart w:name="_Toc1602604301" w:id="37"/>
      <w:bookmarkStart w:name="_Toc139578396" w:id="38"/>
      <w:bookmarkStart w:name="_Toc1775350637" w:id="39"/>
      <w:bookmarkStart w:name="_Toc1418663138" w:id="40"/>
      <w:bookmarkStart w:name="_Toc43242187" w:id="41"/>
      <w:bookmarkStart w:name="_Toc1764425214" w:id="42"/>
      <w:bookmarkStart w:name="_Toc1774962115" w:id="43"/>
      <w:bookmarkStart w:name="_Toc1885247117" w:id="44"/>
      <w:bookmarkStart w:name="_Toc307272692" w:id="45"/>
      <w:bookmarkStart w:name="_Toc1420206132" w:id="46"/>
      <w:bookmarkStart w:name="_Toc157292297" w:id="47"/>
      <w:bookmarkStart w:name="_Toc100903087" w:id="48"/>
      <w:r w:rsidRPr="00DB4ACB">
        <w:lastRenderedPageBreak/>
        <w:t>Aktivity a</w:t>
      </w:r>
      <w:r w:rsidRPr="00DB4ACB" w:rsidR="689E5C17">
        <w:t> </w:t>
      </w:r>
      <w:r w:rsidRPr="00DB4ACB">
        <w:t>míľniky</w:t>
      </w:r>
      <w:r w:rsidRPr="00DB4ACB" w:rsidR="689E5C17">
        <w:t xml:space="preserve"> </w:t>
      </w:r>
      <w:r w:rsidRPr="00DB4ACB" w:rsidR="1215B710">
        <w:t>A</w:t>
      </w:r>
      <w:r w:rsidRPr="00DB4ACB" w:rsidR="689E5C17">
        <w:t>kčného plánu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 w:rsidRPr="00DB4ACB" w:rsidR="1215B710">
        <w:t xml:space="preserve"> NKIVS</w:t>
      </w:r>
      <w:bookmarkEnd w:id="48"/>
    </w:p>
    <w:p w:rsidRPr="00DB4ACB" w:rsidR="593EBF09" w:rsidP="006E6E04" w:rsidRDefault="19284AC0" w14:paraId="215A4891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Aktivity a míľniky, ktoré majú pozitívny dopad na pokrok, respektíve dosiahnutie cieľov je obrovské množstvo. Úlohou tohto dokumentu je pomenovanie takých aktivít a míľnikov ktorých realizácia bude mať najväčší dopad na ciele. Z tohto dôvodu je nutné ich prioritizovať tak aby obmedzené finančné a ľudské zdroje subjektov verejnej správy boli viazané účinne a efektívne. Spôsob prioritizácie je realizovaný jednoduchou otázkou, ktorá overuje vplyv aktivít na dosiahnutie jednotlivých cieľov definovaných v NKIVS v štruktúre prioritných osí. </w:t>
      </w:r>
    </w:p>
    <w:p w:rsidRPr="008457AF" w:rsidR="1E3D994D" w:rsidP="006E6E04" w:rsidRDefault="7EE00091" w14:paraId="1F9EA67D" w14:textId="77777777">
      <w:pPr>
        <w:pStyle w:val="Citcia"/>
        <w:spacing w:before="120" w:after="120"/>
        <w:ind w:left="862" w:right="862"/>
        <w:rPr>
          <w:rFonts w:eastAsiaTheme="minorEastAsia"/>
          <w:sz w:val="24"/>
          <w:szCs w:val="24"/>
          <w:lang w:val="sk-SK"/>
        </w:rPr>
      </w:pPr>
      <w:r w:rsidRPr="008457AF">
        <w:rPr>
          <w:rFonts w:eastAsiaTheme="minorEastAsia"/>
          <w:sz w:val="24"/>
          <w:szCs w:val="24"/>
          <w:lang w:val="sk-SK"/>
        </w:rPr>
        <w:t xml:space="preserve">Prioritizácia: Ak sa nič nezmení, ktoré aktivity </w:t>
      </w:r>
      <w:r w:rsidRPr="008457AF" w:rsidR="4781626A">
        <w:rPr>
          <w:rFonts w:eastAsiaTheme="minorEastAsia"/>
          <w:sz w:val="24"/>
          <w:szCs w:val="24"/>
          <w:lang w:val="sk-SK"/>
        </w:rPr>
        <w:t>alebo míľnik</w:t>
      </w:r>
      <w:r w:rsidRPr="008457AF">
        <w:rPr>
          <w:rFonts w:eastAsiaTheme="minorEastAsia"/>
          <w:sz w:val="24"/>
          <w:szCs w:val="24"/>
          <w:lang w:val="sk-SK"/>
        </w:rPr>
        <w:t xml:space="preserve"> bude ma</w:t>
      </w:r>
      <w:r w:rsidRPr="008457AF" w:rsidR="4781626A">
        <w:rPr>
          <w:rFonts w:eastAsiaTheme="minorEastAsia"/>
          <w:sz w:val="24"/>
          <w:szCs w:val="24"/>
          <w:lang w:val="sk-SK"/>
        </w:rPr>
        <w:t>ť</w:t>
      </w:r>
      <w:r w:rsidRPr="008457AF">
        <w:rPr>
          <w:rFonts w:eastAsiaTheme="minorEastAsia"/>
          <w:sz w:val="24"/>
          <w:szCs w:val="24"/>
          <w:lang w:val="sk-SK"/>
        </w:rPr>
        <w:t xml:space="preserve"> najväčší vplyv na </w:t>
      </w:r>
      <w:r w:rsidRPr="008457AF" w:rsidR="4781626A">
        <w:rPr>
          <w:rFonts w:eastAsiaTheme="minorEastAsia"/>
          <w:sz w:val="24"/>
          <w:szCs w:val="24"/>
          <w:lang w:val="sk-SK"/>
        </w:rPr>
        <w:t xml:space="preserve">dosiahnutie </w:t>
      </w:r>
      <w:r w:rsidRPr="008457AF">
        <w:rPr>
          <w:rFonts w:eastAsiaTheme="minorEastAsia"/>
          <w:sz w:val="24"/>
          <w:szCs w:val="24"/>
          <w:lang w:val="sk-SK"/>
        </w:rPr>
        <w:t>cieľ</w:t>
      </w:r>
      <w:r w:rsidRPr="008457AF" w:rsidR="4781626A">
        <w:rPr>
          <w:rFonts w:eastAsiaTheme="minorEastAsia"/>
          <w:sz w:val="24"/>
          <w:szCs w:val="24"/>
          <w:lang w:val="sk-SK"/>
        </w:rPr>
        <w:t>ov a</w:t>
      </w:r>
      <w:r w:rsidRPr="008457AF" w:rsidR="07BF3C08">
        <w:rPr>
          <w:rFonts w:eastAsiaTheme="minorEastAsia"/>
          <w:sz w:val="24"/>
          <w:szCs w:val="24"/>
          <w:lang w:val="sk-SK"/>
        </w:rPr>
        <w:t> ich merateľných ukazovateľov</w:t>
      </w:r>
      <w:r w:rsidRPr="008457AF">
        <w:rPr>
          <w:rFonts w:eastAsiaTheme="minorEastAsia"/>
          <w:sz w:val="24"/>
          <w:szCs w:val="24"/>
          <w:lang w:val="sk-SK"/>
        </w:rPr>
        <w:t>?</w:t>
      </w:r>
    </w:p>
    <w:p w:rsidRPr="00DB4ACB" w:rsidR="76D9941A" w:rsidP="5AFA0FAF" w:rsidRDefault="5AB9EC4F" w14:paraId="2465CBA6" w14:textId="77777777">
      <w:pPr>
        <w:rPr>
          <w:rStyle w:val="Intenzvnyodkaz"/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Každá aktivita a míľnik je namapovaný prostredníctvom označenia </w:t>
      </w:r>
      <w:r w:rsidRPr="00DB4ACB" w:rsidR="5796787F">
        <w:rPr>
          <w:rStyle w:val="Intenzvnyodkaz"/>
          <w:rFonts w:eastAsiaTheme="minorEastAsia" w:cstheme="minorBidi"/>
        </w:rPr>
        <w:t xml:space="preserve">#: </w:t>
      </w:r>
    </w:p>
    <w:p w:rsidRPr="008457AF" w:rsidR="76D9941A" w:rsidP="00385B61" w:rsidRDefault="5AB9EC4F" w14:paraId="704268A8" w14:textId="77777777">
      <w:pPr>
        <w:pStyle w:val="Odsekzoznamu"/>
        <w:numPr>
          <w:ilvl w:val="0"/>
          <w:numId w:val="33"/>
        </w:numPr>
        <w:spacing w:before="120"/>
        <w:ind w:left="714" w:hanging="357"/>
        <w:rPr>
          <w:rFonts w:eastAsiaTheme="minorEastAsia"/>
          <w:szCs w:val="24"/>
          <w:lang w:val="sk-SK"/>
        </w:rPr>
      </w:pPr>
      <w:r w:rsidRPr="008457AF">
        <w:rPr>
          <w:rFonts w:eastAsiaTheme="minorEastAsia"/>
          <w:szCs w:val="24"/>
          <w:lang w:val="sk-SK"/>
        </w:rPr>
        <w:t xml:space="preserve">Na konkrétnu pracovnú skupinu k strategickým prioritám informatizácie. </w:t>
      </w:r>
    </w:p>
    <w:p w:rsidRPr="008457AF" w:rsidR="76D9941A" w:rsidP="5AFA0FAF" w:rsidRDefault="5AB9EC4F" w14:paraId="3EB5EE91" w14:textId="77777777">
      <w:pPr>
        <w:rPr>
          <w:rFonts w:eastAsiaTheme="minorEastAsia" w:cstheme="minorBidi"/>
        </w:rPr>
      </w:pPr>
      <w:r w:rsidRPr="008457AF">
        <w:rPr>
          <w:rFonts w:eastAsiaTheme="minorEastAsia" w:cstheme="minorBidi"/>
        </w:rPr>
        <w:t xml:space="preserve">Účelom mapovania je poskytnutie informácie subjektom verejnej správy, ktoré budú implementovať vybrané aktivity, kto je zodpovedný za vypracovanie strategických iniciatív a aktualizáciu strategických priorít z pôvodnej NKIVS do pracovných dokumentov. V dokumentoch nájdu odpovede ako vypracovať projekt realizujúci vybrané aktivity. </w:t>
      </w:r>
    </w:p>
    <w:p w:rsidRPr="008457AF" w:rsidR="76D9941A" w:rsidP="00385B61" w:rsidRDefault="4A77F61E" w14:paraId="360E5475" w14:textId="77777777">
      <w:pPr>
        <w:pStyle w:val="Odsekzoznamu"/>
        <w:numPr>
          <w:ilvl w:val="0"/>
          <w:numId w:val="32"/>
        </w:numPr>
        <w:spacing w:before="120"/>
        <w:ind w:left="714" w:hanging="357"/>
        <w:rPr>
          <w:rFonts w:eastAsiaTheme="minorEastAsia"/>
          <w:szCs w:val="24"/>
          <w:lang w:val="sk-SK"/>
        </w:rPr>
      </w:pPr>
      <w:r w:rsidRPr="008457AF">
        <w:rPr>
          <w:rFonts w:eastAsiaTheme="minorEastAsia"/>
          <w:szCs w:val="24"/>
          <w:lang w:val="sk-SK"/>
        </w:rPr>
        <w:t xml:space="preserve">Na typ: začať, pokračovať, zastaviť, experimentovať, ktoré sú viazané na programy. </w:t>
      </w:r>
    </w:p>
    <w:p w:rsidRPr="008457AF" w:rsidR="76D9941A" w:rsidP="00390708" w:rsidRDefault="4A77F61E" w14:paraId="5ECAD781" w14:textId="77777777">
      <w:pPr>
        <w:rPr>
          <w:rFonts w:eastAsiaTheme="minorEastAsia" w:cstheme="minorBidi"/>
        </w:rPr>
      </w:pPr>
      <w:r w:rsidRPr="008457AF">
        <w:rPr>
          <w:rFonts w:eastAsiaTheme="minorEastAsia" w:cstheme="minorBidi"/>
        </w:rPr>
        <w:t xml:space="preserve">Na základe toho je možné definovať finančné zdroje z rôznych programov: Operačný program Integrovaná infraštruktúra, Operačný program Slovensko a Plán obnovy a odolnosti. </w:t>
      </w:r>
    </w:p>
    <w:p w:rsidRPr="008457AF" w:rsidR="730E0071" w:rsidP="001C2C8F" w:rsidRDefault="4A77F61E" w14:paraId="5864799D" w14:textId="77777777">
      <w:pPr>
        <w:rPr>
          <w:rFonts w:eastAsiaTheme="minorEastAsia" w:cstheme="minorBidi"/>
        </w:rPr>
      </w:pPr>
      <w:r w:rsidRPr="008457AF">
        <w:rPr>
          <w:rFonts w:eastAsiaTheme="minorEastAsia" w:cstheme="minorBidi"/>
        </w:rPr>
        <w:t xml:space="preserve">Cieľ je možné splniť realizáciou aktivít alebo dosiahnutím míľnika. </w:t>
      </w:r>
    </w:p>
    <w:p w:rsidRPr="001C2C8F" w:rsidR="6F2CACA0" w:rsidP="006E6E04" w:rsidRDefault="0EE81AA1" w14:paraId="3D41317B" w14:textId="77777777">
      <w:pPr>
        <w:rPr>
          <w:rFonts w:eastAsiaTheme="minorEastAsia"/>
          <w:b/>
          <w:bCs/>
        </w:rPr>
      </w:pPr>
      <w:r w:rsidRPr="001C2C8F">
        <w:rPr>
          <w:rFonts w:eastAsiaTheme="minorEastAsia"/>
          <w:b/>
          <w:bCs/>
        </w:rPr>
        <w:t xml:space="preserve">Aktivitou </w:t>
      </w:r>
      <w:r w:rsidRPr="001C2C8F" w:rsidR="081FCB99">
        <w:rPr>
          <w:rFonts w:eastAsiaTheme="minorEastAsia"/>
        </w:rPr>
        <w:t xml:space="preserve">sa rozumie </w:t>
      </w:r>
      <w:r w:rsidRPr="001C2C8F">
        <w:rPr>
          <w:rFonts w:eastAsiaTheme="minorEastAsia"/>
        </w:rPr>
        <w:t>koordinované činnosti</w:t>
      </w:r>
      <w:r w:rsidRPr="001C2C8F" w:rsidR="081FCB99">
        <w:rPr>
          <w:rFonts w:eastAsiaTheme="minorEastAsia"/>
        </w:rPr>
        <w:t>,</w:t>
      </w:r>
      <w:r w:rsidRPr="001C2C8F">
        <w:rPr>
          <w:rFonts w:eastAsiaTheme="minorEastAsia"/>
        </w:rPr>
        <w:t xml:space="preserve"> ktoré sledujú rovnaký, alebo podobný cieľ. Činnosti sú realizo</w:t>
      </w:r>
      <w:r w:rsidRPr="001C2C8F" w:rsidR="593BA6ED">
        <w:rPr>
          <w:rFonts w:eastAsiaTheme="minorEastAsia"/>
        </w:rPr>
        <w:t xml:space="preserve">vané </w:t>
      </w:r>
      <w:r w:rsidRPr="001C2C8F">
        <w:rPr>
          <w:rFonts w:eastAsiaTheme="minorEastAsia"/>
        </w:rPr>
        <w:t>jedným, al</w:t>
      </w:r>
      <w:r w:rsidRPr="001C2C8F" w:rsidR="16222074">
        <w:rPr>
          <w:rFonts w:eastAsiaTheme="minorEastAsia"/>
        </w:rPr>
        <w:t>e</w:t>
      </w:r>
      <w:r w:rsidRPr="001C2C8F">
        <w:rPr>
          <w:rFonts w:eastAsiaTheme="minorEastAsia"/>
        </w:rPr>
        <w:t xml:space="preserve">bo </w:t>
      </w:r>
      <w:r w:rsidRPr="001C2C8F" w:rsidR="01922A72">
        <w:rPr>
          <w:rFonts w:eastAsiaTheme="minorEastAsia"/>
        </w:rPr>
        <w:t>viacerými</w:t>
      </w:r>
      <w:r w:rsidRPr="001C2C8F">
        <w:rPr>
          <w:rFonts w:eastAsiaTheme="minorEastAsia"/>
        </w:rPr>
        <w:t xml:space="preserve"> organizáciami verejnej moci napríklad formou projektov</w:t>
      </w:r>
      <w:r w:rsidRPr="001C2C8F" w:rsidR="6FB45B3F">
        <w:rPr>
          <w:rFonts w:eastAsiaTheme="minorEastAsia"/>
        </w:rPr>
        <w:t>. Aktivita má stanovené obdobie</w:t>
      </w:r>
      <w:r w:rsidRPr="001C2C8F" w:rsidR="644F602D">
        <w:rPr>
          <w:rFonts w:eastAsiaTheme="minorEastAsia"/>
        </w:rPr>
        <w:t>,</w:t>
      </w:r>
      <w:r w:rsidRPr="001C2C8F" w:rsidR="6FB45B3F">
        <w:rPr>
          <w:rFonts w:eastAsiaTheme="minorEastAsia"/>
        </w:rPr>
        <w:t xml:space="preserve"> počas ktorého by mala </w:t>
      </w:r>
      <w:r w:rsidRPr="001C2C8F" w:rsidR="62E6C825">
        <w:rPr>
          <w:rFonts w:eastAsiaTheme="minorEastAsia"/>
        </w:rPr>
        <w:t>prebiehať</w:t>
      </w:r>
      <w:r w:rsidRPr="001C2C8F" w:rsidR="6FB45B3F">
        <w:rPr>
          <w:rFonts w:eastAsiaTheme="minorEastAsia"/>
        </w:rPr>
        <w:t xml:space="preserve"> </w:t>
      </w:r>
      <w:r w:rsidRPr="001C2C8F" w:rsidR="1072BB8E">
        <w:rPr>
          <w:rFonts w:eastAsiaTheme="minorEastAsia"/>
        </w:rPr>
        <w:t xml:space="preserve">realizačná a dokončovacia fáza projektov. </w:t>
      </w:r>
    </w:p>
    <w:p w:rsidRPr="001C2C8F" w:rsidR="46EF6EE4" w:rsidP="006E6E04" w:rsidRDefault="4B1F697F" w14:paraId="09141500" w14:textId="77777777">
      <w:pPr>
        <w:rPr>
          <w:rFonts w:eastAsiaTheme="minorEastAsia"/>
        </w:rPr>
      </w:pPr>
      <w:r w:rsidRPr="001C2C8F">
        <w:rPr>
          <w:rFonts w:eastAsiaTheme="minorEastAsia"/>
          <w:b/>
          <w:bCs/>
        </w:rPr>
        <w:t>Míľnik</w:t>
      </w:r>
      <w:r w:rsidRPr="001C2C8F" w:rsidR="081FCB99">
        <w:rPr>
          <w:rFonts w:eastAsiaTheme="minorEastAsia"/>
          <w:b/>
          <w:bCs/>
        </w:rPr>
        <w:t xml:space="preserve">om </w:t>
      </w:r>
      <w:r w:rsidRPr="001C2C8F" w:rsidR="081FCB99">
        <w:rPr>
          <w:rFonts w:eastAsiaTheme="minorEastAsia"/>
        </w:rPr>
        <w:t xml:space="preserve">sa rozumejú </w:t>
      </w:r>
      <w:r w:rsidRPr="001C2C8F">
        <w:rPr>
          <w:rFonts w:eastAsiaTheme="minorEastAsia"/>
        </w:rPr>
        <w:t>zásadné výsledky, ktoré výrazne menia prostredie informačných technológií verejnej správy, alebo umožňujú začatie ďalších aktivít. M</w:t>
      </w:r>
      <w:r w:rsidRPr="001C2C8F" w:rsidR="54F9B2DB">
        <w:rPr>
          <w:rFonts w:eastAsiaTheme="minorEastAsia"/>
        </w:rPr>
        <w:t xml:space="preserve">ajú dopad na väčšinu </w:t>
      </w:r>
      <w:r w:rsidRPr="001C2C8F" w:rsidR="7C5EF506">
        <w:rPr>
          <w:rFonts w:eastAsiaTheme="minorEastAsia"/>
        </w:rPr>
        <w:t xml:space="preserve">cieľovej skupiny, či už ide o </w:t>
      </w:r>
      <w:r w:rsidRPr="001C2C8F" w:rsidR="54F9B2DB">
        <w:rPr>
          <w:rFonts w:eastAsiaTheme="minorEastAsia"/>
        </w:rPr>
        <w:t>s</w:t>
      </w:r>
      <w:r w:rsidRPr="001C2C8F" w:rsidR="2C07DA19">
        <w:rPr>
          <w:rFonts w:eastAsiaTheme="minorEastAsia"/>
        </w:rPr>
        <w:t>ubjekty verejnej správy, alebo občanov a podnikateľov</w:t>
      </w:r>
      <w:r w:rsidRPr="001C2C8F" w:rsidR="54F9B2DB">
        <w:rPr>
          <w:rFonts w:eastAsiaTheme="minorEastAsia"/>
        </w:rPr>
        <w:t>. Akčný plán stanovuje termíny míľnikom</w:t>
      </w:r>
      <w:r w:rsidRPr="001C2C8F" w:rsidR="5AFA0FAF">
        <w:rPr>
          <w:rFonts w:eastAsiaTheme="minorEastAsia"/>
        </w:rPr>
        <w:t>, do ktorých má byť určitá úloha realizovaná, alebo od ktorého je určité riešenie dostupné či už pre OVM, alebo používateľov.</w:t>
      </w:r>
    </w:p>
    <w:p w:rsidRPr="00DB4ACB" w:rsidR="33091E2B" w:rsidP="5AFA0FAF" w:rsidRDefault="54F9B2DB" w14:paraId="738A7BD9" w14:textId="7B0568EE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Pro</w:t>
      </w:r>
      <w:r w:rsidRPr="00DB4ACB" w:rsidR="5D6BD3DA">
        <w:rPr>
          <w:rFonts w:eastAsiaTheme="minorEastAsia" w:cstheme="minorBidi"/>
        </w:rPr>
        <w:t>jektové míľniky predstavujú konkrétne výstupy a výsledky prevažne spoločných modulov, alebo systémov ktoré tvoria centrálnu architektúr</w:t>
      </w:r>
      <w:r w:rsidRPr="00DB4ACB" w:rsidR="140B0B7C">
        <w:rPr>
          <w:rFonts w:eastAsiaTheme="minorEastAsia" w:cstheme="minorBidi"/>
        </w:rPr>
        <w:t>u</w:t>
      </w:r>
      <w:r w:rsidRPr="00DB4ACB" w:rsidR="5D6BD3DA">
        <w:rPr>
          <w:rFonts w:eastAsiaTheme="minorEastAsia" w:cstheme="minorBidi"/>
        </w:rPr>
        <w:t>. Orga</w:t>
      </w:r>
      <w:r w:rsidRPr="00DB4ACB" w:rsidR="71C64310">
        <w:rPr>
          <w:rFonts w:eastAsiaTheme="minorEastAsia" w:cstheme="minorBidi"/>
        </w:rPr>
        <w:t>ni</w:t>
      </w:r>
      <w:r w:rsidRPr="00DB4ACB" w:rsidR="5D6BD3DA">
        <w:rPr>
          <w:rFonts w:eastAsiaTheme="minorEastAsia" w:cstheme="minorBidi"/>
        </w:rPr>
        <w:t xml:space="preserve">začné </w:t>
      </w:r>
      <w:r w:rsidRPr="00DB4ACB" w:rsidR="10A9BFF7">
        <w:rPr>
          <w:rFonts w:eastAsiaTheme="minorEastAsia" w:cstheme="minorBidi"/>
        </w:rPr>
        <w:t xml:space="preserve">míľniky </w:t>
      </w:r>
      <w:r w:rsidRPr="00DB4ACB" w:rsidR="646F85A7">
        <w:rPr>
          <w:rFonts w:eastAsiaTheme="minorEastAsia" w:cstheme="minorBidi"/>
        </w:rPr>
        <w:t>majú podobne dopad na väčšinu cieľovej skupiny, avšak nejde o budovanie IT aktív, ale o zavádzanie pravidiel, postupov</w:t>
      </w:r>
      <w:r w:rsidRPr="00DB4ACB" w:rsidR="5A3E879F">
        <w:rPr>
          <w:rFonts w:eastAsiaTheme="minorEastAsia" w:cstheme="minorBidi"/>
        </w:rPr>
        <w:t xml:space="preserve"> a </w:t>
      </w:r>
      <w:r w:rsidRPr="00DB4ACB" w:rsidR="646F85A7">
        <w:rPr>
          <w:rFonts w:eastAsiaTheme="minorEastAsia" w:cstheme="minorBidi"/>
        </w:rPr>
        <w:t>legislatívy</w:t>
      </w:r>
      <w:r w:rsidRPr="00DB4ACB" w:rsidR="39D8F753">
        <w:rPr>
          <w:rFonts w:eastAsiaTheme="minorEastAsia" w:cstheme="minorBidi"/>
        </w:rPr>
        <w:t xml:space="preserve">. </w:t>
      </w:r>
    </w:p>
    <w:p w:rsidRPr="00DB4ACB" w:rsidR="2C6D0771" w:rsidP="5AFA0FAF" w:rsidRDefault="09B1CE4A" w14:paraId="73BCE796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V </w:t>
      </w:r>
      <w:r w:rsidRPr="00DB4ACB" w:rsidR="644F602D">
        <w:rPr>
          <w:rFonts w:eastAsiaTheme="minorEastAsia" w:cstheme="minorBidi"/>
        </w:rPr>
        <w:t xml:space="preserve">materiáli </w:t>
      </w:r>
      <w:r w:rsidRPr="00DB4ACB">
        <w:rPr>
          <w:rFonts w:eastAsiaTheme="minorEastAsia" w:cstheme="minorBidi"/>
        </w:rPr>
        <w:t xml:space="preserve">sú aktivity </w:t>
      </w:r>
      <w:r w:rsidRPr="00DB4ACB" w:rsidR="4FC7CE27">
        <w:rPr>
          <w:rFonts w:eastAsiaTheme="minorEastAsia" w:cstheme="minorBidi"/>
        </w:rPr>
        <w:t xml:space="preserve">a míľniky </w:t>
      </w:r>
      <w:r w:rsidRPr="00DB4ACB">
        <w:rPr>
          <w:rFonts w:eastAsiaTheme="minorEastAsia" w:cstheme="minorBidi"/>
        </w:rPr>
        <w:t xml:space="preserve">označované nasledovným spôsobom: číslo prioritnej osi, číslo cieľa, poradie, </w:t>
      </w:r>
      <w:r w:rsidRPr="00DB4ACB" w:rsidR="090945BC">
        <w:rPr>
          <w:rFonts w:eastAsiaTheme="minorEastAsia" w:cstheme="minorBidi"/>
        </w:rPr>
        <w:t xml:space="preserve">písmenom </w:t>
      </w:r>
      <w:r w:rsidRPr="00DB4ACB" w:rsidR="1ED746E0">
        <w:rPr>
          <w:rFonts w:eastAsiaTheme="minorEastAsia" w:cstheme="minorBidi"/>
        </w:rPr>
        <w:t>“a”</w:t>
      </w:r>
      <w:r w:rsidRPr="00DB4ACB" w:rsidR="090945BC">
        <w:rPr>
          <w:rFonts w:eastAsiaTheme="minorEastAsia" w:cstheme="minorBidi"/>
        </w:rPr>
        <w:t xml:space="preserve"> pre aktiviy a písmenom </w:t>
      </w:r>
      <w:r w:rsidRPr="00DB4ACB" w:rsidR="2B3D4A96">
        <w:rPr>
          <w:rFonts w:eastAsiaTheme="minorEastAsia" w:cstheme="minorBidi"/>
        </w:rPr>
        <w:t>“</w:t>
      </w:r>
      <w:r w:rsidRPr="00DB4ACB" w:rsidR="090945BC">
        <w:rPr>
          <w:rFonts w:eastAsiaTheme="minorEastAsia" w:cstheme="minorBidi"/>
        </w:rPr>
        <w:t>m</w:t>
      </w:r>
      <w:r w:rsidRPr="00DB4ACB" w:rsidR="2B3D4A96">
        <w:rPr>
          <w:rFonts w:eastAsiaTheme="minorEastAsia" w:cstheme="minorBidi"/>
        </w:rPr>
        <w:t>”</w:t>
      </w:r>
      <w:r w:rsidRPr="00DB4ACB" w:rsidR="090945BC">
        <w:rPr>
          <w:rFonts w:eastAsiaTheme="minorEastAsia" w:cstheme="minorBidi"/>
        </w:rPr>
        <w:t xml:space="preserve"> pre míľnik.</w:t>
      </w:r>
    </w:p>
    <w:p w:rsidRPr="00DB4ACB" w:rsidR="284CD77C" w:rsidP="5AFA0FAF" w:rsidRDefault="4B4D0A1B" w14:paraId="67992B24" w14:textId="77777777">
      <w:pPr>
        <w:pStyle w:val="Nadpis2"/>
        <w:rPr>
          <w:rFonts w:asciiTheme="minorHAnsi" w:hAnsiTheme="minorHAnsi" w:eastAsiaTheme="minorEastAsia" w:cstheme="minorBidi"/>
          <w:lang w:val="sk-SK"/>
        </w:rPr>
      </w:pPr>
      <w:bookmarkStart w:name="_Toc856529448" w:id="49"/>
      <w:bookmarkStart w:name="_Toc899023774" w:id="50"/>
      <w:bookmarkStart w:name="_Toc1377241725" w:id="51"/>
      <w:bookmarkStart w:name="_Toc598095494" w:id="52"/>
      <w:bookmarkStart w:name="_Toc838415504" w:id="53"/>
      <w:bookmarkStart w:name="_Toc1781929105" w:id="54"/>
      <w:bookmarkStart w:name="_Toc2120580379" w:id="55"/>
      <w:bookmarkStart w:name="_Toc12557823" w:id="56"/>
      <w:bookmarkStart w:name="_Toc2022562696" w:id="57"/>
      <w:bookmarkStart w:name="_Toc1483235741" w:id="58"/>
      <w:bookmarkStart w:name="_Toc1006463871" w:id="59"/>
      <w:bookmarkStart w:name="_Toc100903088" w:id="60"/>
      <w:r w:rsidRPr="00DB4ACB">
        <w:rPr>
          <w:rFonts w:asciiTheme="minorHAnsi" w:hAnsiTheme="minorHAnsi" w:eastAsiaTheme="minorEastAsia" w:cstheme="minorBidi"/>
          <w:lang w:val="sk-SK"/>
        </w:rPr>
        <w:lastRenderedPageBreak/>
        <w:t xml:space="preserve">Prioritná os 1: </w:t>
      </w:r>
      <w:r w:rsidRPr="00DB4ACB" w:rsidR="4C32F903">
        <w:rPr>
          <w:rFonts w:asciiTheme="minorHAnsi" w:hAnsiTheme="minorHAnsi" w:eastAsiaTheme="minorEastAsia" w:cstheme="minorBidi"/>
          <w:lang w:val="sk-SK"/>
        </w:rPr>
        <w:t>Lepšie služby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Pr="00DB4ACB" w:rsidR="00542707" w:rsidP="32CE4D43" w:rsidRDefault="6CE66507" w14:paraId="7A18E123" w14:textId="1296B64D">
      <w:pPr>
        <w:spacing w:after="160" w:line="259" w:lineRule="auto"/>
        <w:rPr>
          <w:rFonts w:eastAsia="ＭＳ 明朝" w:cs="Arial" w:eastAsiaTheme="minorEastAsia" w:cstheme="minorBidi"/>
          <w:highlight w:val="yellow"/>
        </w:rPr>
      </w:pPr>
      <w:r w:rsidRPr="00DB4ACB">
        <w:rPr>
          <w:noProof/>
          <w:color w:val="2B579A"/>
          <w:shd w:val="clear" w:color="auto" w:fill="E6E6E6"/>
          <w:lang w:eastAsia="sk-SK"/>
        </w:rPr>
        <w:drawing>
          <wp:anchor distT="0" distB="0" distL="114300" distR="114300" simplePos="0" relativeHeight="251658240" behindDoc="0" locked="0" layoutInCell="1" allowOverlap="1" wp14:anchorId="492AB274" wp14:editId="060CE46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190750" cy="2190750"/>
            <wp:effectExtent l="0" t="0" r="0" b="0"/>
            <wp:wrapSquare wrapText="bothSides"/>
            <wp:docPr id="2007842573" name="Picture 200784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32CE4D43" w:rsidR="4CA1A963">
        <w:rPr>
          <w:rFonts w:eastAsia="ＭＳ 明朝" w:cs="Arial" w:eastAsiaTheme="minorEastAsia" w:cstheme="minorBidi"/>
        </w:rPr>
        <w:t>Jednoduché vyhľadávanie a jasná navigácia je len začiatok. Moderný e-</w:t>
      </w:r>
      <w:proofErr w:type="spellStart"/>
      <w:r w:rsidRPr="32CE4D43" w:rsidR="4CA1A963">
        <w:rPr>
          <w:rFonts w:eastAsia="ＭＳ 明朝" w:cs="Arial" w:eastAsiaTheme="minorEastAsia" w:cstheme="minorBidi"/>
        </w:rPr>
        <w:t>Government</w:t>
      </w:r>
      <w:proofErr w:type="spellEnd"/>
      <w:r w:rsidRPr="32CE4D43" w:rsidR="4CA1A963">
        <w:rPr>
          <w:rFonts w:eastAsia="ＭＳ 明朝" w:cs="Arial" w:eastAsiaTheme="minorEastAsia" w:cstheme="minorBidi"/>
        </w:rPr>
        <w:t xml:space="preserve"> vníma životné udalosti celistvo, poskytuje služby ako logický sled pokrývajúci danú životnú udalosť, nekúskuje ich pod</w:t>
      </w:r>
      <w:r w:rsidRPr="32CE4D43" w:rsidR="429F645B">
        <w:rPr>
          <w:rFonts w:eastAsia="ＭＳ 明朝" w:cs="Arial" w:eastAsiaTheme="minorEastAsia" w:cstheme="minorBidi"/>
        </w:rPr>
        <w:t>ľa</w:t>
      </w:r>
      <w:r w:rsidRPr="32CE4D43" w:rsidR="4CA1A963">
        <w:rPr>
          <w:rFonts w:eastAsia="ＭＳ 明朝" w:cs="Arial" w:eastAsiaTheme="minorEastAsia" w:cstheme="minorBidi"/>
        </w:rPr>
        <w:t xml:space="preserve"> kompetencií </w:t>
      </w:r>
      <w:r w:rsidRPr="32CE4D43" w:rsidR="6774FA55">
        <w:rPr>
          <w:rFonts w:eastAsia="ＭＳ 明朝" w:cs="Arial" w:eastAsiaTheme="minorEastAsia" w:cstheme="minorBidi"/>
        </w:rPr>
        <w:t>ústredných orgánov štátnej správy a</w:t>
      </w:r>
      <w:r w:rsidRPr="32CE4D43" w:rsidR="4CA1A963">
        <w:rPr>
          <w:rFonts w:eastAsia="ＭＳ 明朝" w:cs="Arial" w:eastAsiaTheme="minorEastAsia" w:cstheme="minorBidi"/>
        </w:rPr>
        <w:t>lebo samosprávy. Vybavovaním služieb spojených s udalosťou teda prechádza občan plynule. Je to jeho zákaznícka cesta. Vytvára sa dobrá používateľská skúsenosť, ktorá je spojená s pocitom istoty (</w:t>
      </w:r>
      <w:proofErr w:type="spellStart"/>
      <w:r w:rsidRPr="32CE4D43" w:rsidR="4CA1A963">
        <w:rPr>
          <w:rFonts w:eastAsia="ＭＳ 明朝" w:cs="Arial" w:eastAsiaTheme="minorEastAsia" w:cstheme="minorBidi"/>
        </w:rPr>
        <w:t>t.j</w:t>
      </w:r>
      <w:proofErr w:type="spellEnd"/>
      <w:r w:rsidRPr="32CE4D43" w:rsidR="4CA1A963">
        <w:rPr>
          <w:rFonts w:eastAsia="ＭＳ 明朝" w:cs="Arial" w:eastAsiaTheme="minorEastAsia" w:cstheme="minorBidi"/>
        </w:rPr>
        <w:t>. používateľ vníma navigáciu ako adekvátnu pre správne rozhodnutia v procese, teda vie, že robí správne kroky)</w:t>
      </w:r>
      <w:r w:rsidRPr="32CE4D43" w:rsidR="1EE2A932">
        <w:rPr>
          <w:rFonts w:eastAsia="ＭＳ 明朝" w:cs="Arial" w:eastAsiaTheme="minorEastAsia" w:cstheme="minorBidi"/>
        </w:rPr>
        <w:t xml:space="preserve"> </w:t>
      </w:r>
      <w:r w:rsidRPr="32CE4D43" w:rsidR="4CA1A963">
        <w:rPr>
          <w:rFonts w:eastAsia="ＭＳ 明朝" w:cs="Arial" w:eastAsiaTheme="minorEastAsia" w:cstheme="minorBidi"/>
        </w:rPr>
        <w:t>a kontroly (</w:t>
      </w:r>
      <w:proofErr w:type="spellStart"/>
      <w:r w:rsidRPr="32CE4D43" w:rsidR="4CA1A963">
        <w:rPr>
          <w:rFonts w:eastAsia="ＭＳ 明朝" w:cs="Arial" w:eastAsiaTheme="minorEastAsia" w:cstheme="minorBidi"/>
        </w:rPr>
        <w:t>t.j</w:t>
      </w:r>
      <w:proofErr w:type="spellEnd"/>
      <w:r w:rsidRPr="32CE4D43" w:rsidR="4CA1A963">
        <w:rPr>
          <w:rFonts w:eastAsia="ＭＳ 明朝" w:cs="Arial" w:eastAsiaTheme="minorEastAsia" w:cstheme="minorBidi"/>
        </w:rPr>
        <w:t>. používateľ  vníma, že má proces pod kontrolou</w:t>
      </w:r>
      <w:r w:rsidRPr="32CE4D43" w:rsidR="48B25628">
        <w:rPr>
          <w:rFonts w:eastAsia="ＭＳ 明朝" w:cs="Arial" w:eastAsiaTheme="minorEastAsia" w:cstheme="minorBidi"/>
        </w:rPr>
        <w:t xml:space="preserve"> </w:t>
      </w:r>
      <w:r w:rsidRPr="32CE4D43" w:rsidR="4CA1A963">
        <w:rPr>
          <w:rFonts w:eastAsia="ＭＳ 明朝" w:cs="Arial" w:eastAsiaTheme="minorEastAsia" w:cstheme="minorBidi"/>
        </w:rPr>
        <w:t>a on rozhoduje o svojej interakcii a o poskytnutých údajoch a ich následnom spracovaní). Služby sú poskytované proaktívne, teda ak verejná správa získa vedomosť o situácii, ktorá často môže viesť k využitiu elektronických služieb alebo priamo o povinnosti občana alebo podnikateľa zrealizovať ďalšie úkony, bude takáto služba verejnou správou občanovi alebo podnikateľovi proaktívne ponúknutá</w:t>
      </w:r>
      <w:r w:rsidRPr="32CE4D43" w:rsidR="39A15980">
        <w:rPr>
          <w:rFonts w:eastAsia="ＭＳ 明朝" w:cs="Arial" w:eastAsiaTheme="minorEastAsia" w:cstheme="minorBidi"/>
        </w:rPr>
        <w:t xml:space="preserve">. Pre služby sa pravidelne zbiera spätná väzba a je zabezpečovaný kontinuálny rozvoj služieb na základe spätnej väzby od používateľov. Aktivity 1.4.1. a 1.4.6 prispievajú k cieľom Digitálneho kompasu 2030: </w:t>
      </w:r>
      <w:r w:rsidRPr="32CE4D43" w:rsidR="32CE4D43">
        <w:rPr>
          <w:rFonts w:eastAsia="ＭＳ 明朝" w:cs="Arial" w:eastAsiaTheme="minorEastAsia" w:cstheme="minorBidi"/>
        </w:rPr>
        <w:t>Aspoň 80 % občanov Únie bude využívať riešenie elektronickej identifikácie</w:t>
      </w:r>
    </w:p>
    <w:p w:rsidRPr="00DB4ACB" w:rsidR="5297C515" w:rsidP="5AFA0FAF" w:rsidRDefault="5652AF1F" w14:paraId="3E5A12C2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157820271" w:id="61"/>
      <w:bookmarkStart w:name="_Toc224994929" w:id="62"/>
      <w:bookmarkStart w:name="_Toc898890658" w:id="63"/>
      <w:bookmarkStart w:name="_Toc67981583" w:id="64"/>
      <w:bookmarkStart w:name="_Toc556244416" w:id="65"/>
      <w:bookmarkStart w:name="_Toc13882335" w:id="66"/>
      <w:bookmarkStart w:name="_Toc255505519" w:id="67"/>
      <w:bookmarkStart w:name="_Toc158080340" w:id="68"/>
      <w:bookmarkStart w:name="_Toc100903089" w:id="69"/>
      <w:r w:rsidRPr="00DB4ACB">
        <w:rPr>
          <w:rFonts w:asciiTheme="minorHAnsi" w:hAnsiTheme="minorHAnsi" w:eastAsiaTheme="minorEastAsia" w:cstheme="minorBidi"/>
          <w:lang w:val="sk-SK"/>
        </w:rPr>
        <w:t>Finančný plán strategickej priority 1: Lepšie služby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tbl>
      <w:tblPr>
        <w:tblStyle w:val="Mriekatabuky"/>
        <w:tblW w:w="5000" w:type="pct"/>
        <w:tblBorders>
          <w:top w:val="single" w:color="AEAAAA" w:themeColor="background2" w:themeShade="BF" w:sz="4" w:space="0"/>
          <w:left w:val="single" w:color="AEAAAA" w:themeColor="background2" w:themeShade="BF" w:sz="4" w:space="0"/>
          <w:bottom w:val="single" w:color="AEAAAA" w:themeColor="background2" w:themeShade="BF" w:sz="4" w:space="0"/>
          <w:right w:val="single" w:color="AEAAAA" w:themeColor="background2" w:themeShade="BF" w:sz="4" w:space="0"/>
          <w:insideH w:val="single" w:color="AEAAAA" w:themeColor="background2" w:themeShade="BF" w:sz="4" w:space="0"/>
          <w:insideV w:val="single" w:color="AEAAAA" w:themeColor="background2" w:themeShade="BF" w:sz="4" w:space="0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1324"/>
        <w:gridCol w:w="1510"/>
        <w:gridCol w:w="1510"/>
        <w:gridCol w:w="1510"/>
        <w:gridCol w:w="1510"/>
      </w:tblGrid>
      <w:tr w:rsidRPr="00DB4ACB" w:rsidR="630D9927" w:rsidTr="007F2667" w14:paraId="7A013A48" w14:textId="77777777">
        <w:tc>
          <w:tcPr>
            <w:tcW w:w="1696" w:type="dxa"/>
          </w:tcPr>
          <w:p w:rsidRPr="00DB4ACB" w:rsidR="630D9927" w:rsidP="5AFA0FAF" w:rsidRDefault="24F2F077" w14:paraId="16159F50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Typ aktivít</w:t>
            </w:r>
          </w:p>
        </w:tc>
        <w:tc>
          <w:tcPr>
            <w:tcW w:w="1324" w:type="dxa"/>
          </w:tcPr>
          <w:p w:rsidRPr="00DB4ACB" w:rsidR="630D9927" w:rsidP="007F2667" w:rsidRDefault="24F2F077" w14:paraId="568D88BE" w14:textId="77777777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Stratégia</w:t>
            </w:r>
          </w:p>
        </w:tc>
        <w:tc>
          <w:tcPr>
            <w:tcW w:w="1510" w:type="dxa"/>
          </w:tcPr>
          <w:p w:rsidRPr="00DB4ACB" w:rsidR="630D9927" w:rsidP="5AFA0FAF" w:rsidRDefault="63FA86D8" w14:paraId="0EC3C235" w14:textId="58D5B163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OPII (2022</w:t>
            </w:r>
            <w:r w:rsidR="007F2667">
              <w:rPr>
                <w:rFonts w:eastAsiaTheme="minorEastAsia"/>
              </w:rPr>
              <w:t> 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>-</w:t>
            </w:r>
            <w:r w:rsidR="007F2667">
              <w:rPr>
                <w:rFonts w:eastAsiaTheme="minorEastAsia" w:cstheme="minorBidi"/>
                <w:sz w:val="22"/>
                <w:szCs w:val="22"/>
              </w:rPr>
              <w:t> 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>2023)</w:t>
            </w:r>
          </w:p>
        </w:tc>
        <w:tc>
          <w:tcPr>
            <w:tcW w:w="1510" w:type="dxa"/>
          </w:tcPr>
          <w:p w:rsidRPr="00DB4ACB" w:rsidR="630D9927" w:rsidP="5AFA0FAF" w:rsidRDefault="6774FA55" w14:paraId="06FE3549" w14:textId="7777777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Plán obnovy a odolnosti</w:t>
            </w:r>
          </w:p>
        </w:tc>
        <w:tc>
          <w:tcPr>
            <w:tcW w:w="1510" w:type="dxa"/>
          </w:tcPr>
          <w:p w:rsidRPr="00DB4ACB" w:rsidR="630D9927" w:rsidP="5AFA0FAF" w:rsidRDefault="6774FA55" w14:paraId="614EF6AD" w14:textId="7777777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Program Slovensko</w:t>
            </w:r>
          </w:p>
        </w:tc>
        <w:tc>
          <w:tcPr>
            <w:tcW w:w="1510" w:type="dxa"/>
          </w:tcPr>
          <w:p w:rsidRPr="00DB4ACB" w:rsidR="630D9927" w:rsidP="5AFA0FAF" w:rsidRDefault="24F2F077" w14:paraId="2D5A3DCA" w14:textId="77777777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Spolu</w:t>
            </w:r>
          </w:p>
        </w:tc>
      </w:tr>
      <w:tr w:rsidRPr="00DB4ACB" w:rsidR="630D9927" w:rsidTr="007F2667" w14:paraId="7C09ADC9" w14:textId="77777777">
        <w:tc>
          <w:tcPr>
            <w:tcW w:w="1696" w:type="dxa"/>
          </w:tcPr>
          <w:p w:rsidRPr="00DB4ACB" w:rsidR="630D9927" w:rsidP="5AFA0FAF" w:rsidRDefault="24F2F077" w14:paraId="1C25DC70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Experimentovať</w:t>
            </w:r>
          </w:p>
        </w:tc>
        <w:tc>
          <w:tcPr>
            <w:tcW w:w="1324" w:type="dxa"/>
          </w:tcPr>
          <w:p w:rsidRPr="00DB4ACB" w:rsidR="630D9927" w:rsidP="00851FC3" w:rsidRDefault="24F2F077" w14:paraId="738666F6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10 %</w:t>
            </w:r>
          </w:p>
        </w:tc>
        <w:tc>
          <w:tcPr>
            <w:tcW w:w="1510" w:type="dxa"/>
          </w:tcPr>
          <w:p w:rsidRPr="00DB4ACB" w:rsidR="630D9927" w:rsidP="00851FC3" w:rsidRDefault="63FA86D8" w14:paraId="0628E701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7 mil. eur</w:t>
            </w:r>
          </w:p>
        </w:tc>
        <w:tc>
          <w:tcPr>
            <w:tcW w:w="1510" w:type="dxa"/>
          </w:tcPr>
          <w:p w:rsidRPr="00DB4ACB" w:rsidR="630D9927" w:rsidP="00851FC3" w:rsidRDefault="63FA86D8" w14:paraId="6A32B9BF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17,7 mil</w:t>
            </w:r>
            <w:r w:rsidRPr="00DB4ACB" w:rsidR="1D47BBC9">
              <w:rPr>
                <w:rFonts w:eastAsiaTheme="minorEastAsia" w:cstheme="minorBidi"/>
                <w:sz w:val="22"/>
                <w:szCs w:val="22"/>
              </w:rPr>
              <w:t>.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 xml:space="preserve"> </w:t>
            </w:r>
            <w:r w:rsidRPr="00DB4ACB" w:rsidR="210E2A51">
              <w:rPr>
                <w:rFonts w:eastAsiaTheme="minorEastAsia" w:cstheme="minorBidi"/>
                <w:sz w:val="22"/>
                <w:szCs w:val="22"/>
              </w:rPr>
              <w:t>eur</w:t>
            </w:r>
          </w:p>
        </w:tc>
        <w:tc>
          <w:tcPr>
            <w:tcW w:w="1510" w:type="dxa"/>
          </w:tcPr>
          <w:p w:rsidRPr="00DB4ACB" w:rsidR="26326A62" w:rsidP="00851FC3" w:rsidRDefault="69DE516B" w14:paraId="370CD0EB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5,28 mil. eur</w:t>
            </w:r>
          </w:p>
        </w:tc>
        <w:tc>
          <w:tcPr>
            <w:tcW w:w="1510" w:type="dxa"/>
          </w:tcPr>
          <w:p w:rsidRPr="00DB4ACB" w:rsidR="630D9927" w:rsidP="00851FC3" w:rsidRDefault="6D1AAB27" w14:paraId="01B79CDE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30 mil. eur</w:t>
            </w:r>
          </w:p>
        </w:tc>
      </w:tr>
      <w:tr w:rsidRPr="00DB4ACB" w:rsidR="630D9927" w:rsidTr="007F2667" w14:paraId="55EEA321" w14:textId="77777777">
        <w:tc>
          <w:tcPr>
            <w:tcW w:w="1696" w:type="dxa"/>
          </w:tcPr>
          <w:p w:rsidRPr="00DB4ACB" w:rsidR="630D9927" w:rsidP="5AFA0FAF" w:rsidRDefault="24F2F077" w14:paraId="1A5D009E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Začať</w:t>
            </w:r>
          </w:p>
        </w:tc>
        <w:tc>
          <w:tcPr>
            <w:tcW w:w="1324" w:type="dxa"/>
          </w:tcPr>
          <w:p w:rsidRPr="00DB4ACB" w:rsidR="630D9927" w:rsidP="00851FC3" w:rsidRDefault="24F2F077" w14:paraId="7CED7CE5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50 %</w:t>
            </w:r>
          </w:p>
        </w:tc>
        <w:tc>
          <w:tcPr>
            <w:tcW w:w="1510" w:type="dxa"/>
          </w:tcPr>
          <w:p w:rsidRPr="00DB4ACB" w:rsidR="630D9927" w:rsidP="00851FC3" w:rsidRDefault="63FA86D8" w14:paraId="3DDD52AE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35 mil. eur</w:t>
            </w:r>
          </w:p>
        </w:tc>
        <w:tc>
          <w:tcPr>
            <w:tcW w:w="1510" w:type="dxa"/>
          </w:tcPr>
          <w:p w:rsidRPr="00DB4ACB" w:rsidR="630D9927" w:rsidP="00851FC3" w:rsidRDefault="6D1AAB27" w14:paraId="6EB9AFDB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 xml:space="preserve">88,7 </w:t>
            </w:r>
            <w:r w:rsidRPr="00DB4ACB" w:rsidR="63FA86D8">
              <w:rPr>
                <w:rFonts w:eastAsiaTheme="minorEastAsia" w:cstheme="minorBidi"/>
                <w:sz w:val="22"/>
                <w:szCs w:val="22"/>
              </w:rPr>
              <w:t>mil</w:t>
            </w:r>
            <w:r w:rsidRPr="00DB4ACB" w:rsidR="00E7D418">
              <w:rPr>
                <w:rFonts w:eastAsiaTheme="minorEastAsia" w:cstheme="minorBidi"/>
                <w:sz w:val="22"/>
                <w:szCs w:val="22"/>
              </w:rPr>
              <w:t>.</w:t>
            </w:r>
            <w:r w:rsidRPr="00DB4ACB" w:rsidR="63FA86D8">
              <w:rPr>
                <w:rFonts w:eastAsiaTheme="minorEastAsia" w:cstheme="minorBidi"/>
                <w:sz w:val="22"/>
                <w:szCs w:val="22"/>
              </w:rPr>
              <w:t xml:space="preserve"> </w:t>
            </w:r>
            <w:r w:rsidRPr="00DB4ACB" w:rsidR="5FC3A763">
              <w:rPr>
                <w:rFonts w:eastAsiaTheme="minorEastAsia" w:cstheme="minorBidi"/>
                <w:sz w:val="22"/>
                <w:szCs w:val="22"/>
              </w:rPr>
              <w:t>eur</w:t>
            </w:r>
          </w:p>
        </w:tc>
        <w:tc>
          <w:tcPr>
            <w:tcW w:w="1510" w:type="dxa"/>
          </w:tcPr>
          <w:p w:rsidRPr="00DB4ACB" w:rsidR="588E54ED" w:rsidP="00851FC3" w:rsidRDefault="69DE516B" w14:paraId="649C4BCF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26,4 mil. eur</w:t>
            </w:r>
          </w:p>
        </w:tc>
        <w:tc>
          <w:tcPr>
            <w:tcW w:w="1510" w:type="dxa"/>
          </w:tcPr>
          <w:p w:rsidRPr="00DB4ACB" w:rsidR="630D9927" w:rsidP="00851FC3" w:rsidRDefault="6D1AAB27" w14:paraId="5B1529BA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151,1 mil. eur</w:t>
            </w:r>
          </w:p>
        </w:tc>
      </w:tr>
      <w:tr w:rsidRPr="00DB4ACB" w:rsidR="630D9927" w:rsidTr="007F2667" w14:paraId="07C1212E" w14:textId="77777777">
        <w:tc>
          <w:tcPr>
            <w:tcW w:w="1696" w:type="dxa"/>
          </w:tcPr>
          <w:p w:rsidRPr="00DB4ACB" w:rsidR="630D9927" w:rsidP="5AFA0FAF" w:rsidRDefault="24F2F077" w14:paraId="3EF50BAB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Pokračovať</w:t>
            </w:r>
          </w:p>
        </w:tc>
        <w:tc>
          <w:tcPr>
            <w:tcW w:w="1324" w:type="dxa"/>
          </w:tcPr>
          <w:p w:rsidRPr="00DB4ACB" w:rsidR="630D9927" w:rsidP="00851FC3" w:rsidRDefault="24F2F077" w14:paraId="59CD816D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30 %</w:t>
            </w:r>
          </w:p>
        </w:tc>
        <w:tc>
          <w:tcPr>
            <w:tcW w:w="1510" w:type="dxa"/>
          </w:tcPr>
          <w:p w:rsidRPr="00DB4ACB" w:rsidR="630D9927" w:rsidP="00851FC3" w:rsidRDefault="63FA86D8" w14:paraId="3BEB186D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21 mil. eur</w:t>
            </w:r>
          </w:p>
        </w:tc>
        <w:tc>
          <w:tcPr>
            <w:tcW w:w="1510" w:type="dxa"/>
          </w:tcPr>
          <w:p w:rsidRPr="00DB4ACB" w:rsidR="630D9927" w:rsidP="00851FC3" w:rsidRDefault="6D1AAB27" w14:paraId="4514E1AB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53,2</w:t>
            </w:r>
            <w:r w:rsidRPr="00DB4ACB" w:rsidR="63FA86D8">
              <w:rPr>
                <w:rFonts w:eastAsiaTheme="minorEastAsia" w:cstheme="minorBidi"/>
                <w:sz w:val="22"/>
                <w:szCs w:val="22"/>
              </w:rPr>
              <w:t xml:space="preserve"> mil</w:t>
            </w:r>
            <w:r w:rsidRPr="00DB4ACB" w:rsidR="6DED576C">
              <w:rPr>
                <w:rFonts w:eastAsiaTheme="minorEastAsia" w:cstheme="minorBidi"/>
                <w:sz w:val="22"/>
                <w:szCs w:val="22"/>
              </w:rPr>
              <w:t>.</w:t>
            </w:r>
            <w:r w:rsidRPr="00DB4ACB" w:rsidR="63FA86D8">
              <w:rPr>
                <w:rFonts w:eastAsiaTheme="minorEastAsia" w:cstheme="minorBidi"/>
                <w:sz w:val="22"/>
                <w:szCs w:val="22"/>
              </w:rPr>
              <w:t xml:space="preserve"> </w:t>
            </w:r>
            <w:r w:rsidRPr="00DB4ACB" w:rsidR="3CF80D38">
              <w:rPr>
                <w:rFonts w:eastAsiaTheme="minorEastAsia" w:cstheme="minorBidi"/>
                <w:sz w:val="22"/>
                <w:szCs w:val="22"/>
              </w:rPr>
              <w:t>eur</w:t>
            </w:r>
          </w:p>
        </w:tc>
        <w:tc>
          <w:tcPr>
            <w:tcW w:w="1510" w:type="dxa"/>
          </w:tcPr>
          <w:p w:rsidRPr="00DB4ACB" w:rsidR="1B4B3332" w:rsidP="00851FC3" w:rsidRDefault="69DE516B" w14:paraId="4D222F51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15,84 mil. eur</w:t>
            </w:r>
          </w:p>
        </w:tc>
        <w:tc>
          <w:tcPr>
            <w:tcW w:w="1510" w:type="dxa"/>
          </w:tcPr>
          <w:p w:rsidRPr="00DB4ACB" w:rsidR="630D9927" w:rsidP="00851FC3" w:rsidRDefault="6D1AAB27" w14:paraId="337E1A3B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90 mil. eur</w:t>
            </w:r>
          </w:p>
        </w:tc>
      </w:tr>
      <w:tr w:rsidRPr="00DB4ACB" w:rsidR="630D9927" w:rsidTr="007F2667" w14:paraId="39F3C24D" w14:textId="77777777">
        <w:tc>
          <w:tcPr>
            <w:tcW w:w="1696" w:type="dxa"/>
          </w:tcPr>
          <w:p w:rsidRPr="00DB4ACB" w:rsidR="630D9927" w:rsidP="5AFA0FAF" w:rsidRDefault="24F2F077" w14:paraId="172289BA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Zastaviť</w:t>
            </w:r>
          </w:p>
        </w:tc>
        <w:tc>
          <w:tcPr>
            <w:tcW w:w="1324" w:type="dxa"/>
          </w:tcPr>
          <w:p w:rsidRPr="00DB4ACB" w:rsidR="630D9927" w:rsidP="00851FC3" w:rsidRDefault="24F2F077" w14:paraId="230A57E6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10 %</w:t>
            </w:r>
          </w:p>
        </w:tc>
        <w:tc>
          <w:tcPr>
            <w:tcW w:w="1510" w:type="dxa"/>
          </w:tcPr>
          <w:p w:rsidRPr="00DB4ACB" w:rsidR="630D9927" w:rsidP="00851FC3" w:rsidRDefault="63FA86D8" w14:paraId="5EDAD64A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 xml:space="preserve"> 7 mil. eur</w:t>
            </w:r>
          </w:p>
        </w:tc>
        <w:tc>
          <w:tcPr>
            <w:tcW w:w="1510" w:type="dxa"/>
          </w:tcPr>
          <w:p w:rsidRPr="00DB4ACB" w:rsidR="630D9927" w:rsidP="00851FC3" w:rsidRDefault="63FA86D8" w14:paraId="0C5BB685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17,7 mil</w:t>
            </w:r>
            <w:r w:rsidRPr="00DB4ACB" w:rsidR="6DED576C">
              <w:rPr>
                <w:rFonts w:eastAsiaTheme="minorEastAsia" w:cstheme="minorBidi"/>
                <w:sz w:val="22"/>
                <w:szCs w:val="22"/>
              </w:rPr>
              <w:t>.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 xml:space="preserve"> </w:t>
            </w:r>
            <w:r w:rsidRPr="00DB4ACB" w:rsidR="71A6A373">
              <w:rPr>
                <w:rFonts w:eastAsiaTheme="minorEastAsia" w:cstheme="minorBidi"/>
                <w:sz w:val="22"/>
                <w:szCs w:val="22"/>
              </w:rPr>
              <w:t>eur</w:t>
            </w:r>
          </w:p>
        </w:tc>
        <w:tc>
          <w:tcPr>
            <w:tcW w:w="1510" w:type="dxa"/>
          </w:tcPr>
          <w:p w:rsidRPr="00DB4ACB" w:rsidR="317248E2" w:rsidP="00851FC3" w:rsidRDefault="69DE516B" w14:paraId="3575B36E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5,28 mil. eur</w:t>
            </w:r>
          </w:p>
        </w:tc>
        <w:tc>
          <w:tcPr>
            <w:tcW w:w="1510" w:type="dxa"/>
          </w:tcPr>
          <w:p w:rsidRPr="00DB4ACB" w:rsidR="630D9927" w:rsidP="00851FC3" w:rsidRDefault="6D1AAB27" w14:paraId="7F7155C1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30 mil. eur</w:t>
            </w:r>
          </w:p>
        </w:tc>
      </w:tr>
      <w:tr w:rsidRPr="00DB4ACB" w:rsidR="630D9927" w:rsidTr="007F2667" w14:paraId="5ECBB85A" w14:textId="77777777">
        <w:tc>
          <w:tcPr>
            <w:tcW w:w="1696" w:type="dxa"/>
          </w:tcPr>
          <w:p w:rsidRPr="00DB4ACB" w:rsidR="630D9927" w:rsidP="5AFA0FAF" w:rsidRDefault="24F2F077" w14:paraId="5771E11B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Spolu</w:t>
            </w:r>
          </w:p>
        </w:tc>
        <w:tc>
          <w:tcPr>
            <w:tcW w:w="1324" w:type="dxa"/>
          </w:tcPr>
          <w:p w:rsidRPr="00DB4ACB" w:rsidR="630D9927" w:rsidP="00851FC3" w:rsidRDefault="24F2F077" w14:paraId="46D5C08B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100%</w:t>
            </w:r>
          </w:p>
        </w:tc>
        <w:tc>
          <w:tcPr>
            <w:tcW w:w="1510" w:type="dxa"/>
          </w:tcPr>
          <w:p w:rsidRPr="00DB4ACB" w:rsidR="630D9927" w:rsidP="00851FC3" w:rsidRDefault="6D1AAB27" w14:paraId="11487861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70 mil. eur</w:t>
            </w:r>
            <w:r w:rsidRPr="00DB4ACB" w:rsidR="630D9927">
              <w:rPr>
                <w:rStyle w:val="Odkaznapoznmkupodiarou"/>
                <w:rFonts w:eastAsiaTheme="minorEastAsia" w:cstheme="minorBidi"/>
                <w:sz w:val="22"/>
                <w:szCs w:val="22"/>
              </w:rPr>
              <w:footnoteReference w:id="2"/>
            </w:r>
          </w:p>
        </w:tc>
        <w:tc>
          <w:tcPr>
            <w:tcW w:w="1510" w:type="dxa"/>
          </w:tcPr>
          <w:p w:rsidRPr="00DB4ACB" w:rsidR="630D9927" w:rsidP="00851FC3" w:rsidRDefault="6D1AAB27" w14:paraId="243ED996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177,4 mil. eur</w:t>
            </w:r>
          </w:p>
        </w:tc>
        <w:tc>
          <w:tcPr>
            <w:tcW w:w="1510" w:type="dxa"/>
          </w:tcPr>
          <w:p w:rsidRPr="00DB4ACB" w:rsidR="6D8FEF6B" w:rsidP="00851FC3" w:rsidRDefault="69DE516B" w14:paraId="1A2E19C0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52,8 mil. eur</w:t>
            </w:r>
          </w:p>
        </w:tc>
        <w:tc>
          <w:tcPr>
            <w:tcW w:w="1510" w:type="dxa"/>
          </w:tcPr>
          <w:p w:rsidRPr="00DB4ACB" w:rsidR="630D9927" w:rsidP="00851FC3" w:rsidRDefault="6D1AAB27" w14:paraId="759E8E73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300,3 mil. eur</w:t>
            </w:r>
          </w:p>
        </w:tc>
      </w:tr>
    </w:tbl>
    <w:p w:rsidR="00783102" w:rsidP="5AFA0FAF" w:rsidRDefault="00783102" w14:paraId="7D192335" w14:textId="2F8B7BE8">
      <w:pPr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34F831C7" w:rsidP="5AFA0FAF" w:rsidRDefault="738E5CA0" w14:paraId="738351B2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0" w:id="70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1" behindDoc="0" locked="0" layoutInCell="1" allowOverlap="1" wp14:anchorId="37A34292" wp14:editId="0D3DBE3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047750" cy="1047750"/>
            <wp:effectExtent l="0" t="0" r="0" b="0"/>
            <wp:wrapSquare wrapText="bothSides"/>
            <wp:docPr id="1366598966" name="Picture 136659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772344916" w:id="71"/>
      <w:bookmarkStart w:name="_Toc1506227798" w:id="72"/>
      <w:bookmarkStart w:name="_Toc1451849918" w:id="73"/>
      <w:bookmarkStart w:name="_Toc1450685196" w:id="74"/>
      <w:bookmarkStart w:name="_Toc444738836" w:id="75"/>
      <w:bookmarkStart w:name="_Toc1214053431" w:id="76"/>
      <w:bookmarkStart w:name="_Toc1757483992" w:id="77"/>
      <w:bookmarkStart w:name="_Toc132194960" w:id="78"/>
      <w:bookmarkStart w:name="_Toc1708096799" w:id="79"/>
      <w:bookmarkStart w:name="_Toc1547843667" w:id="80"/>
      <w:bookmarkStart w:name="_Toc407609241" w:id="81"/>
      <w:r w:rsidRPr="00DB4ACB" w:rsidR="1B335EAB">
        <w:rPr>
          <w:rFonts w:asciiTheme="minorHAnsi" w:hAnsiTheme="minorHAnsi" w:eastAsiaTheme="minorEastAsia" w:cstheme="minorBidi"/>
          <w:lang w:val="sk-SK"/>
        </w:rPr>
        <w:t>1.1 Názov cieľa: Zvýšiť podiel elektronickej komunikácie s verejnou správou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</w:p>
    <w:p w:rsidRPr="00DB4ACB" w:rsidR="34F831C7" w:rsidP="00385B61" w:rsidRDefault="75742008" w14:paraId="0FE2039E" w14:textId="77777777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Pr="00DB4ACB" w:rsidR="778229B5">
        <w:rPr>
          <w:rFonts w:eastAsiaTheme="minorEastAsia"/>
          <w:lang w:val="sk-SK"/>
        </w:rPr>
        <w:t xml:space="preserve">Pokles </w:t>
      </w:r>
      <w:r w:rsidRPr="00DB4ACB" w:rsidR="12F500E5">
        <w:rPr>
          <w:rFonts w:eastAsiaTheme="minorEastAsia"/>
          <w:lang w:val="sk-SK"/>
        </w:rPr>
        <w:t>listinných doručení zaslaných v rámci verejnej</w:t>
      </w:r>
      <w:r w:rsidRPr="00DB4ACB" w:rsidR="7F9EC31D">
        <w:rPr>
          <w:rFonts w:eastAsiaTheme="minorEastAsia"/>
          <w:lang w:val="sk-SK"/>
        </w:rPr>
        <w:t xml:space="preserve"> správy poštou</w:t>
      </w:r>
    </w:p>
    <w:p w:rsidRPr="00DB4ACB" w:rsidR="34F831C7" w:rsidP="00385B61" w:rsidRDefault="7234F642" w14:paraId="6CB171E1" w14:textId="77777777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Pr="00DB4ACB" w:rsidR="7F9EC31D">
        <w:rPr>
          <w:rFonts w:eastAsiaTheme="minorEastAsia"/>
          <w:lang w:val="sk-SK"/>
        </w:rPr>
        <w:t>Nárast podielu elektronických podaní na celkovom počte podaní</w:t>
      </w:r>
    </w:p>
    <w:tbl>
      <w:tblPr>
        <w:tblStyle w:val="Mriekatabuky"/>
        <w:tblW w:w="0" w:type="auto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27"/>
        <w:gridCol w:w="4271"/>
        <w:gridCol w:w="1477"/>
        <w:gridCol w:w="1288"/>
        <w:gridCol w:w="1151"/>
      </w:tblGrid>
      <w:tr w:rsidRPr="00DB4ACB" w:rsidR="5AFA0FAF" w:rsidTr="009F3729" w14:paraId="5BFFAFC7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6E6AA864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271" w:type="dxa"/>
            <w:vAlign w:val="bottom"/>
          </w:tcPr>
          <w:p w:rsidRPr="00DB4ACB" w:rsidR="5AFA0FAF" w:rsidP="5AFA0FAF" w:rsidRDefault="5AFA0FAF" w14:paraId="0CCAF4A6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477" w:type="dxa"/>
            <w:vAlign w:val="bottom"/>
          </w:tcPr>
          <w:p w:rsidRPr="00DB4ACB" w:rsidR="5AFA0FAF" w:rsidP="5AFA0FAF" w:rsidRDefault="5AFA0FAF" w14:paraId="61184292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88" w:type="dxa"/>
            <w:vAlign w:val="bottom"/>
          </w:tcPr>
          <w:p w:rsidRPr="00DB4ACB" w:rsidR="5AFA0FAF" w:rsidP="5AFA0FAF" w:rsidRDefault="5AFA0FAF" w14:paraId="7ABEB2B4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51" w:type="dxa"/>
            <w:vAlign w:val="bottom"/>
          </w:tcPr>
          <w:p w:rsidRPr="00DB4ACB" w:rsidR="5AFA0FAF" w:rsidP="5AFA0FAF" w:rsidRDefault="5AFA0FAF" w14:paraId="00DA912A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9F3729" w14:paraId="58868D24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7B0755FC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1.1.1_a </w:t>
            </w:r>
          </w:p>
        </w:tc>
        <w:tc>
          <w:tcPr>
            <w:tcW w:w="4271" w:type="dxa"/>
            <w:vAlign w:val="bottom"/>
          </w:tcPr>
          <w:p w:rsidRPr="00DB4ACB" w:rsidR="5AFA0FAF" w:rsidP="5AFA0FAF" w:rsidRDefault="5AFA0FAF" w14:paraId="637A910B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zvyšovania služieb verejnej správy na úroveň elektronizácie 4</w:t>
            </w:r>
          </w:p>
        </w:tc>
        <w:tc>
          <w:tcPr>
            <w:tcW w:w="1477" w:type="dxa"/>
            <w:vAlign w:val="bottom"/>
          </w:tcPr>
          <w:p w:rsidRPr="00DB4ACB" w:rsidR="5AFA0FAF" w:rsidP="5AFA0FAF" w:rsidRDefault="5AFA0FAF" w14:paraId="701B2D6F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88" w:type="dxa"/>
            <w:vAlign w:val="bottom"/>
          </w:tcPr>
          <w:p w:rsidRPr="00DB4ACB" w:rsidR="5AFA0FAF" w:rsidP="5AFA0FAF" w:rsidRDefault="5AFA0FAF" w14:paraId="5DAADE61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Pr="00DB4ACB" w:rsidR="5AFA0FAF" w:rsidP="5AFA0FAF" w:rsidRDefault="5AFA0FAF" w14:paraId="7F220E2B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9F3729" w14:paraId="077E8CA2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3CE1924B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1.1.2_m</w:t>
            </w:r>
          </w:p>
        </w:tc>
        <w:tc>
          <w:tcPr>
            <w:tcW w:w="4271" w:type="dxa"/>
            <w:vAlign w:val="bottom"/>
          </w:tcPr>
          <w:p w:rsidRPr="00DB4ACB" w:rsidR="5AFA0FAF" w:rsidP="5AFA0FAF" w:rsidRDefault="5AFA0FAF" w14:paraId="34B6168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Rozšírenie vecnej pôsobnosti zákona o eGOV a umožniť komunikáciu medzi FO/PO/FO navzájom a rozšíriť využívanie IT komponentov štátu</w:t>
            </w:r>
          </w:p>
        </w:tc>
        <w:tc>
          <w:tcPr>
            <w:tcW w:w="1477" w:type="dxa"/>
            <w:vAlign w:val="bottom"/>
          </w:tcPr>
          <w:p w:rsidRPr="00DB4ACB" w:rsidR="5AFA0FAF" w:rsidP="5AFA0FAF" w:rsidRDefault="5AFA0FAF" w14:paraId="488ACCE6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88" w:type="dxa"/>
            <w:vAlign w:val="bottom"/>
          </w:tcPr>
          <w:p w:rsidRPr="00DB4ACB" w:rsidR="5AFA0FAF" w:rsidP="5AFA0FAF" w:rsidRDefault="5AFA0FAF" w14:paraId="0FE3729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Pr="00DB4ACB" w:rsidR="5AFA0FAF" w:rsidP="5AFA0FAF" w:rsidRDefault="5AFA0FAF" w14:paraId="23AEE47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2486B912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1CE5E491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1.1.3_a </w:t>
            </w:r>
          </w:p>
        </w:tc>
        <w:tc>
          <w:tcPr>
            <w:tcW w:w="4271" w:type="dxa"/>
            <w:vAlign w:val="bottom"/>
          </w:tcPr>
          <w:p w:rsidRPr="00DB4ACB" w:rsidR="5AFA0FAF" w:rsidP="5AFA0FAF" w:rsidRDefault="5AFA0FAF" w14:paraId="3A7E4D9E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Integrácia agendových systémov OVM na systém Centrálneho úradného doručovania</w:t>
            </w:r>
          </w:p>
        </w:tc>
        <w:tc>
          <w:tcPr>
            <w:tcW w:w="1477" w:type="dxa"/>
            <w:vAlign w:val="bottom"/>
          </w:tcPr>
          <w:p w:rsidRPr="00DB4ACB" w:rsidR="5AFA0FAF" w:rsidP="5AFA0FAF" w:rsidRDefault="5AFA0FAF" w14:paraId="1A74700E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88" w:type="dxa"/>
            <w:vAlign w:val="bottom"/>
          </w:tcPr>
          <w:p w:rsidRPr="00DB4ACB" w:rsidR="5AFA0FAF" w:rsidP="5AFA0FAF" w:rsidRDefault="5AFA0FAF" w14:paraId="7FFB91C3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Pr="00DB4ACB" w:rsidR="5AFA0FAF" w:rsidP="5AFA0FAF" w:rsidRDefault="5AFA0FAF" w14:paraId="7113ED62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9F3729" w14:paraId="0C8AA6D6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5F76B3BD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1.1.4_m </w:t>
            </w:r>
          </w:p>
        </w:tc>
        <w:tc>
          <w:tcPr>
            <w:tcW w:w="4271" w:type="dxa"/>
            <w:vAlign w:val="bottom"/>
          </w:tcPr>
          <w:p w:rsidRPr="00DB4ACB" w:rsidR="5AFA0FAF" w:rsidP="5AFA0FAF" w:rsidRDefault="5AFA0FAF" w14:paraId="67DA4F72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Zjednodušenie zaručenej konverzie z papierovej do elektronickej verzie</w:t>
            </w:r>
          </w:p>
        </w:tc>
        <w:tc>
          <w:tcPr>
            <w:tcW w:w="1477" w:type="dxa"/>
            <w:vAlign w:val="bottom"/>
          </w:tcPr>
          <w:p w:rsidRPr="00DB4ACB" w:rsidR="5AFA0FAF" w:rsidP="5AFA0FAF" w:rsidRDefault="5AFA0FAF" w14:paraId="3D26B6EF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88" w:type="dxa"/>
            <w:vAlign w:val="bottom"/>
          </w:tcPr>
          <w:p w:rsidRPr="00DB4ACB" w:rsidR="5AFA0FAF" w:rsidP="5AFA0FAF" w:rsidRDefault="5AFA0FAF" w14:paraId="1144C598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Pr="00DB4ACB" w:rsidR="5AFA0FAF" w:rsidP="5AFA0FAF" w:rsidRDefault="5AFA0FAF" w14:paraId="165D18B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45D599A1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3E2F1E9C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1.1.5_m </w:t>
            </w:r>
          </w:p>
        </w:tc>
        <w:tc>
          <w:tcPr>
            <w:tcW w:w="4271" w:type="dxa"/>
            <w:vAlign w:val="bottom"/>
          </w:tcPr>
          <w:p w:rsidRPr="00DB4ACB" w:rsidR="5AFA0FAF" w:rsidP="5AFA0FAF" w:rsidRDefault="5AFA0FAF" w14:paraId="30B6095C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centrálneho registra rozhodnutí</w:t>
            </w:r>
          </w:p>
        </w:tc>
        <w:tc>
          <w:tcPr>
            <w:tcW w:w="1477" w:type="dxa"/>
            <w:vAlign w:val="bottom"/>
          </w:tcPr>
          <w:p w:rsidRPr="00DB4ACB" w:rsidR="5AFA0FAF" w:rsidP="5AFA0FAF" w:rsidRDefault="5AFA0FAF" w14:paraId="5291DB39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88" w:type="dxa"/>
            <w:vAlign w:val="bottom"/>
          </w:tcPr>
          <w:p w:rsidRPr="00DB4ACB" w:rsidR="5AFA0FAF" w:rsidP="5AFA0FAF" w:rsidRDefault="5AFA0FAF" w14:paraId="4093FA84" w14:textId="77777777">
            <w:pPr>
              <w:rPr>
                <w:rFonts w:eastAsiaTheme="minorEastAsia" w:cstheme="minorBidi"/>
                <w:color w:val="000000" w:themeColor="text1"/>
                <w:sz w:val="16"/>
                <w:szCs w:val="16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51" w:type="dxa"/>
            <w:vAlign w:val="bottom"/>
          </w:tcPr>
          <w:p w:rsidRPr="00DB4ACB" w:rsidR="5AFA0FAF" w:rsidP="5AFA0FAF" w:rsidRDefault="5AFA0FAF" w14:paraId="07FE678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="00531FFE" w:rsidP="5AFA0FAF" w:rsidRDefault="00531FFE" w14:paraId="758FA5E5" w14:textId="77777777">
      <w:pPr>
        <w:rPr>
          <w:rFonts w:eastAsiaTheme="minorEastAsia" w:cstheme="minorBidi"/>
        </w:rPr>
      </w:pPr>
    </w:p>
    <w:p w:rsidR="00531FFE" w:rsidP="5AFA0FAF" w:rsidRDefault="00531FFE" w14:paraId="75A9FCEB" w14:textId="3F799232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1.1</w:t>
      </w:r>
    </w:p>
    <w:p w:rsidRPr="00531FFE" w:rsidR="004E4CE6" w:rsidP="5AFA0FAF" w:rsidRDefault="5AFA0FAF" w14:paraId="2F7D8BEA" w14:textId="79AB661E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drawing>
          <wp:inline distT="0" distB="0" distL="0" distR="0" wp14:anchorId="14B83D3F" wp14:editId="3EF599C9">
            <wp:extent cx="5742000" cy="1281600"/>
            <wp:effectExtent l="0" t="0" r="0" b="0"/>
            <wp:docPr id="461815097" name="Obrázok 46181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2F0" w:rsidRDefault="00EE52F0" w14:paraId="11F0A0DF" w14:textId="57583EC9">
      <w:pPr>
        <w:spacing w:after="160" w:line="259" w:lineRule="auto"/>
        <w:jc w:val="left"/>
        <w:rPr>
          <w:rFonts w:eastAsiaTheme="minorEastAsia"/>
        </w:rPr>
      </w:pPr>
      <w:bookmarkStart w:name="_Toc100903091" w:id="82"/>
      <w:r>
        <w:rPr>
          <w:rFonts w:eastAsiaTheme="minorEastAsia"/>
        </w:rPr>
        <w:br w:type="page"/>
      </w:r>
    </w:p>
    <w:p w:rsidRPr="00DB4ACB" w:rsidR="41A15C51" w:rsidP="5AFA0FAF" w:rsidRDefault="18F4A8B1" w14:paraId="44ED2DBD" w14:textId="7F4EED40">
      <w:pPr>
        <w:pStyle w:val="Nadpis3"/>
        <w:rPr>
          <w:rFonts w:asciiTheme="minorHAnsi" w:hAnsiTheme="minorHAnsi" w:eastAsiaTheme="minorEastAsia" w:cstheme="minorBidi"/>
          <w:lang w:val="sk-SK"/>
        </w:rPr>
      </w:pPr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2" behindDoc="0" locked="0" layoutInCell="1" allowOverlap="1" wp14:anchorId="0B67B558" wp14:editId="153AD335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190625" cy="1190625"/>
            <wp:effectExtent l="0" t="0" r="0" b="0"/>
            <wp:wrapSquare wrapText="bothSides"/>
            <wp:docPr id="817422366" name="Picture 81742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1797293309" w:id="83"/>
      <w:bookmarkStart w:name="_Toc1238464006" w:id="84"/>
      <w:bookmarkStart w:name="_Toc95042156" w:id="85"/>
      <w:bookmarkStart w:name="_Toc678727727" w:id="86"/>
      <w:bookmarkStart w:name="_Toc1559701902" w:id="87"/>
      <w:bookmarkStart w:name="_Toc289226982" w:id="88"/>
      <w:bookmarkStart w:name="_Toc468181201" w:id="89"/>
      <w:bookmarkStart w:name="_Toc713036860" w:id="90"/>
      <w:bookmarkStart w:name="_Toc163652915" w:id="91"/>
      <w:bookmarkStart w:name="_Toc1129316887" w:id="92"/>
      <w:bookmarkStart w:name="_Toc1623408111" w:id="93"/>
      <w:r w:rsidRPr="00DB4ACB" w:rsidR="605660F3">
        <w:rPr>
          <w:rFonts w:asciiTheme="minorHAnsi" w:hAnsiTheme="minorHAnsi" w:eastAsiaTheme="minorEastAsia" w:cstheme="minorBidi"/>
          <w:lang w:val="sk-SK"/>
        </w:rPr>
        <w:t>1.2 Názov cieľa: Zvýšiť spokojnosť a dôveru osôb a subjektov verejnej správy s elektronickými službami</w:t>
      </w:r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Pr="00DC134B" w:rsidR="41A15C51" w:rsidP="00385B61" w:rsidRDefault="3DA1CEDD" w14:paraId="5A008ABE" w14:textId="77777777">
      <w:pPr>
        <w:pStyle w:val="Odsekzoznamu"/>
        <w:numPr>
          <w:ilvl w:val="0"/>
          <w:numId w:val="1"/>
        </w:numPr>
        <w:tabs>
          <w:tab w:val="left" w:pos="2410"/>
        </w:tabs>
        <w:rPr>
          <w:rFonts w:eastAsiaTheme="minorEastAsia"/>
          <w:color w:val="5A5A5A"/>
          <w:szCs w:val="24"/>
          <w:lang w:val="sk-SK"/>
        </w:rPr>
      </w:pPr>
      <w:r w:rsidRPr="00DC134B">
        <w:rPr>
          <w:rFonts w:eastAsiaTheme="minorEastAsia"/>
          <w:szCs w:val="24"/>
          <w:lang w:val="sk-SK"/>
        </w:rPr>
        <w:t xml:space="preserve">KPI: </w:t>
      </w:r>
      <w:r w:rsidRPr="00DC134B" w:rsidR="37B8E693">
        <w:rPr>
          <w:rFonts w:eastAsiaTheme="minorEastAsia"/>
          <w:szCs w:val="24"/>
          <w:lang w:val="sk-SK"/>
        </w:rPr>
        <w:t>Nárast podielu vyriešených podnetov na zlepšenie osôb a verejnej správy</w:t>
      </w:r>
    </w:p>
    <w:p w:rsidRPr="00DC134B" w:rsidR="41A15C51" w:rsidP="00385B61" w:rsidRDefault="0DA9EF27" w14:paraId="61D7881E" w14:textId="77777777">
      <w:pPr>
        <w:pStyle w:val="Odsekzoznamu"/>
        <w:numPr>
          <w:ilvl w:val="0"/>
          <w:numId w:val="1"/>
        </w:numPr>
        <w:tabs>
          <w:tab w:val="left" w:pos="2410"/>
        </w:tabs>
        <w:rPr>
          <w:rFonts w:eastAsiaTheme="minorEastAsia"/>
          <w:szCs w:val="24"/>
          <w:lang w:val="sk-SK"/>
        </w:rPr>
      </w:pPr>
      <w:r w:rsidRPr="00DC134B">
        <w:rPr>
          <w:rFonts w:eastAsiaTheme="minorEastAsia"/>
          <w:szCs w:val="24"/>
          <w:lang w:val="sk-SK"/>
        </w:rPr>
        <w:t xml:space="preserve">KPI: </w:t>
      </w:r>
      <w:r w:rsidRPr="00DC134B" w:rsidR="57180CA2">
        <w:rPr>
          <w:rFonts w:eastAsiaTheme="minorEastAsia"/>
          <w:szCs w:val="24"/>
          <w:lang w:val="sk-SK"/>
        </w:rPr>
        <w:t>Nárast úrovne spokojnosti so sledovanými službami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83"/>
        <w:gridCol w:w="4947"/>
        <w:gridCol w:w="745"/>
        <w:gridCol w:w="1253"/>
        <w:gridCol w:w="1232"/>
      </w:tblGrid>
      <w:tr w:rsidRPr="00DB4ACB" w:rsidR="5AFA0FAF" w:rsidTr="002A533F" w14:paraId="19BD536B" w14:textId="77777777">
        <w:trPr>
          <w:trHeight w:val="300"/>
        </w:trPr>
        <w:tc>
          <w:tcPr>
            <w:tcW w:w="879" w:type="dxa"/>
            <w:vAlign w:val="bottom"/>
          </w:tcPr>
          <w:p w:rsidRPr="00DB4ACB" w:rsidR="5AFA0FAF" w:rsidP="5AFA0FAF" w:rsidRDefault="5AFA0FAF" w14:paraId="248DD2B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922" w:type="dxa"/>
            <w:vAlign w:val="bottom"/>
          </w:tcPr>
          <w:p w:rsidRPr="00DB4ACB" w:rsidR="5AFA0FAF" w:rsidP="5AFA0FAF" w:rsidRDefault="5AFA0FAF" w14:paraId="6FD9C54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741" w:type="dxa"/>
            <w:vAlign w:val="bottom"/>
          </w:tcPr>
          <w:p w:rsidRPr="00DB4ACB" w:rsidR="5AFA0FAF" w:rsidP="5AFA0FAF" w:rsidRDefault="5AFA0FAF" w14:paraId="1072B00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47" w:type="dxa"/>
            <w:vAlign w:val="bottom"/>
          </w:tcPr>
          <w:p w:rsidRPr="00DB4ACB" w:rsidR="5AFA0FAF" w:rsidP="5AFA0FAF" w:rsidRDefault="5AFA0FAF" w14:paraId="1AD7D80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26" w:type="dxa"/>
            <w:vAlign w:val="bottom"/>
          </w:tcPr>
          <w:p w:rsidRPr="00DB4ACB" w:rsidR="5AFA0FAF" w:rsidP="5AFA0FAF" w:rsidRDefault="5AFA0FAF" w14:paraId="65877C6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2A533F" w14:paraId="6AB9079B" w14:textId="77777777">
        <w:trPr>
          <w:trHeight w:val="300"/>
        </w:trPr>
        <w:tc>
          <w:tcPr>
            <w:tcW w:w="879" w:type="dxa"/>
            <w:vAlign w:val="bottom"/>
          </w:tcPr>
          <w:p w:rsidRPr="00DB4ACB" w:rsidR="5AFA0FAF" w:rsidP="5AFA0FAF" w:rsidRDefault="5AFA0FAF" w14:paraId="0F35DFF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1.2.1_m </w:t>
            </w:r>
          </w:p>
        </w:tc>
        <w:tc>
          <w:tcPr>
            <w:tcW w:w="4922" w:type="dxa"/>
            <w:vAlign w:val="bottom"/>
          </w:tcPr>
          <w:p w:rsidRPr="00DB4ACB" w:rsidR="5AFA0FAF" w:rsidP="5AFA0FAF" w:rsidRDefault="5AFA0FAF" w14:paraId="20DE44D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Zavedenie informačného systému pre zber a vyhodnocovania spätnej väzby k elektronickým službám</w:t>
            </w:r>
          </w:p>
        </w:tc>
        <w:tc>
          <w:tcPr>
            <w:tcW w:w="741" w:type="dxa"/>
            <w:vAlign w:val="bottom"/>
          </w:tcPr>
          <w:p w:rsidRPr="00DB4ACB" w:rsidR="5AFA0FAF" w:rsidP="5AFA0FAF" w:rsidRDefault="5AFA0FAF" w14:paraId="0A0325A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Pr="00DB4ACB" w:rsidR="5AFA0FAF" w:rsidP="5AFA0FAF" w:rsidRDefault="5AFA0FAF" w14:paraId="35C91B3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226" w:type="dxa"/>
            <w:vAlign w:val="bottom"/>
          </w:tcPr>
          <w:p w:rsidRPr="00DB4ACB" w:rsidR="5AFA0FAF" w:rsidP="5AFA0FAF" w:rsidRDefault="5AFA0FAF" w14:paraId="7F25DDC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2A533F" w14:paraId="418DBB9B" w14:textId="77777777">
        <w:trPr>
          <w:trHeight w:val="300"/>
        </w:trPr>
        <w:tc>
          <w:tcPr>
            <w:tcW w:w="879" w:type="dxa"/>
            <w:vAlign w:val="bottom"/>
          </w:tcPr>
          <w:p w:rsidRPr="00DB4ACB" w:rsidR="5AFA0FAF" w:rsidP="5AFA0FAF" w:rsidRDefault="5AFA0FAF" w14:paraId="5765C50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1.2.2_a </w:t>
            </w:r>
          </w:p>
        </w:tc>
        <w:tc>
          <w:tcPr>
            <w:tcW w:w="4922" w:type="dxa"/>
            <w:vAlign w:val="bottom"/>
          </w:tcPr>
          <w:p w:rsidRPr="00DB4ACB" w:rsidR="5AFA0FAF" w:rsidP="5AFA0FAF" w:rsidRDefault="5AFA0FAF" w14:paraId="7645C50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implementácie vyhodnocovania a zapracovania spätnej väzby a spokojnosti od občana a podnikateľa</w:t>
            </w:r>
          </w:p>
        </w:tc>
        <w:tc>
          <w:tcPr>
            <w:tcW w:w="741" w:type="dxa"/>
            <w:vAlign w:val="bottom"/>
          </w:tcPr>
          <w:p w:rsidRPr="00DB4ACB" w:rsidR="5AFA0FAF" w:rsidP="5AFA0FAF" w:rsidRDefault="5AFA0FAF" w14:paraId="6DA4DC6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Pr="00DB4ACB" w:rsidR="5AFA0FAF" w:rsidP="5AFA0FAF" w:rsidRDefault="5AFA0FAF" w14:paraId="68A78E0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26" w:type="dxa"/>
            <w:vAlign w:val="bottom"/>
          </w:tcPr>
          <w:p w:rsidRPr="00DB4ACB" w:rsidR="5AFA0FAF" w:rsidP="5AFA0FAF" w:rsidRDefault="5AFA0FAF" w14:paraId="7F00176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2A533F" w14:paraId="157DA337" w14:textId="77777777">
        <w:trPr>
          <w:trHeight w:val="300"/>
        </w:trPr>
        <w:tc>
          <w:tcPr>
            <w:tcW w:w="879" w:type="dxa"/>
            <w:vAlign w:val="bottom"/>
          </w:tcPr>
          <w:p w:rsidRPr="00DB4ACB" w:rsidR="5AFA0FAF" w:rsidP="5AFA0FAF" w:rsidRDefault="5AFA0FAF" w14:paraId="7562FB5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1.2.3_a </w:t>
            </w:r>
          </w:p>
        </w:tc>
        <w:tc>
          <w:tcPr>
            <w:tcW w:w="4922" w:type="dxa"/>
            <w:vAlign w:val="bottom"/>
          </w:tcPr>
          <w:p w:rsidRPr="00DB4ACB" w:rsidR="5AFA0FAF" w:rsidP="5AFA0FAF" w:rsidRDefault="5AFA0FAF" w14:paraId="7151A7E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Implementácia IDSK v grafických rozhraniach webov a služieb</w:t>
            </w:r>
          </w:p>
        </w:tc>
        <w:tc>
          <w:tcPr>
            <w:tcW w:w="741" w:type="dxa"/>
            <w:vAlign w:val="bottom"/>
          </w:tcPr>
          <w:p w:rsidRPr="00DB4ACB" w:rsidR="5AFA0FAF" w:rsidP="5AFA0FAF" w:rsidRDefault="5AFA0FAF" w14:paraId="64A40F3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Pr="00DB4ACB" w:rsidR="5AFA0FAF" w:rsidP="5AFA0FAF" w:rsidRDefault="5AFA0FAF" w14:paraId="04E9261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26" w:type="dxa"/>
            <w:vAlign w:val="bottom"/>
          </w:tcPr>
          <w:p w:rsidRPr="00DB4ACB" w:rsidR="5AFA0FAF" w:rsidP="5AFA0FAF" w:rsidRDefault="5AFA0FAF" w14:paraId="7F665FF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2A533F" w14:paraId="62B77280" w14:textId="77777777">
        <w:trPr>
          <w:trHeight w:val="300"/>
        </w:trPr>
        <w:tc>
          <w:tcPr>
            <w:tcW w:w="879" w:type="dxa"/>
            <w:vAlign w:val="bottom"/>
          </w:tcPr>
          <w:p w:rsidRPr="00DB4ACB" w:rsidR="5AFA0FAF" w:rsidP="5AFA0FAF" w:rsidRDefault="5AFA0FAF" w14:paraId="0FEB25E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1.2.4_a </w:t>
            </w:r>
          </w:p>
        </w:tc>
        <w:tc>
          <w:tcPr>
            <w:tcW w:w="4922" w:type="dxa"/>
            <w:vAlign w:val="bottom"/>
          </w:tcPr>
          <w:p w:rsidRPr="00DB4ACB" w:rsidR="5AFA0FAF" w:rsidP="5AFA0FAF" w:rsidRDefault="5AFA0FAF" w14:paraId="4B1A269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nástrojov pre zavedenie orientácie na používateľa (CRM)</w:t>
            </w:r>
          </w:p>
        </w:tc>
        <w:tc>
          <w:tcPr>
            <w:tcW w:w="741" w:type="dxa"/>
            <w:vAlign w:val="bottom"/>
          </w:tcPr>
          <w:p w:rsidRPr="00DB4ACB" w:rsidR="5AFA0FAF" w:rsidP="5AFA0FAF" w:rsidRDefault="5AFA0FAF" w14:paraId="4546A17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47" w:type="dxa"/>
            <w:vAlign w:val="bottom"/>
          </w:tcPr>
          <w:p w:rsidRPr="00DB4ACB" w:rsidR="5AFA0FAF" w:rsidP="5AFA0FAF" w:rsidRDefault="5AFA0FAF" w14:paraId="41ACC6F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26" w:type="dxa"/>
            <w:vAlign w:val="bottom"/>
          </w:tcPr>
          <w:p w:rsidRPr="00DB4ACB" w:rsidR="5AFA0FAF" w:rsidP="5AFA0FAF" w:rsidRDefault="5AFA0FAF" w14:paraId="1C5ACEA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</w:tbl>
    <w:p w:rsidRPr="00DB4ACB" w:rsidR="34F831C7" w:rsidP="5AFA0FAF" w:rsidRDefault="34F831C7" w14:paraId="32B0866C" w14:textId="77777777"/>
    <w:p w:rsidRPr="00DB4ACB" w:rsidR="24D18862" w:rsidP="5AFA0FAF" w:rsidRDefault="496DC7BF" w14:paraId="3921A29E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</w:t>
      </w:r>
      <w:r w:rsidRPr="00DB4ACB" w:rsidR="7F123708">
        <w:rPr>
          <w:rFonts w:eastAsiaTheme="minorEastAsia" w:cstheme="minorBidi"/>
        </w:rPr>
        <w:t xml:space="preserve"> 1.2</w:t>
      </w:r>
    </w:p>
    <w:p w:rsidRPr="00DB4ACB" w:rsidR="004E4CE6" w:rsidP="5AFA0FAF" w:rsidRDefault="5AFA0FAF" w14:paraId="5A6868E1" w14:textId="77777777">
      <w:pPr>
        <w:rPr>
          <w:rFonts w:eastAsiaTheme="minorEastAsia" w:cstheme="minorBidi"/>
          <w:lang w:eastAsia="en-US"/>
        </w:rPr>
      </w:pPr>
      <w:r w:rsidRPr="00DB4ACB">
        <w:rPr>
          <w:noProof/>
          <w:lang w:eastAsia="sk-SK"/>
        </w:rPr>
        <w:drawing>
          <wp:inline distT="0" distB="0" distL="0" distR="0" wp14:anchorId="5C31307B" wp14:editId="6BC198D4">
            <wp:extent cx="5760000" cy="1933200"/>
            <wp:effectExtent l="0" t="0" r="0" b="0"/>
            <wp:docPr id="816731072" name="Obrázok 81673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FFE" w:rsidRDefault="00531FFE" w14:paraId="728C65A3" w14:textId="54BEB87F">
      <w:pPr>
        <w:spacing w:after="160" w:line="259" w:lineRule="auto"/>
        <w:jc w:val="left"/>
        <w:rPr>
          <w:rFonts w:eastAsiaTheme="minorEastAsia" w:cstheme="minorBidi"/>
          <w:lang w:eastAsia="en-US"/>
        </w:rPr>
      </w:pPr>
      <w:r>
        <w:rPr>
          <w:rFonts w:eastAsiaTheme="minorEastAsia" w:cstheme="minorBidi"/>
          <w:lang w:eastAsia="en-US"/>
        </w:rPr>
        <w:br w:type="page"/>
      </w:r>
    </w:p>
    <w:p w:rsidRPr="00DB4ACB" w:rsidR="41A15C51" w:rsidP="5AFA0FAF" w:rsidRDefault="18F4A8B1" w14:paraId="0F241F9F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2" w:id="94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3" behindDoc="0" locked="0" layoutInCell="1" allowOverlap="1" wp14:anchorId="1E453275" wp14:editId="5FAD6A0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00150" cy="1200150"/>
            <wp:effectExtent l="0" t="0" r="0" b="0"/>
            <wp:wrapSquare wrapText="bothSides"/>
            <wp:docPr id="6098933" name="Picture 6098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1316161957" w:id="95"/>
      <w:bookmarkStart w:name="_Toc560662859" w:id="96"/>
      <w:bookmarkStart w:name="_Toc108236924" w:id="97"/>
      <w:bookmarkStart w:name="_Toc1094227451" w:id="98"/>
      <w:bookmarkStart w:name="_Toc974594562" w:id="99"/>
      <w:bookmarkStart w:name="_Toc365649057" w:id="100"/>
      <w:bookmarkStart w:name="_Toc1006234434" w:id="101"/>
      <w:bookmarkStart w:name="_Toc1055219524" w:id="102"/>
      <w:bookmarkStart w:name="_Toc1054722274" w:id="103"/>
      <w:bookmarkStart w:name="_Toc2071572429" w:id="104"/>
      <w:bookmarkStart w:name="_Toc1837903018" w:id="105"/>
      <w:r w:rsidRPr="00DB4ACB" w:rsidR="605660F3">
        <w:rPr>
          <w:rFonts w:asciiTheme="minorHAnsi" w:hAnsiTheme="minorHAnsi" w:eastAsiaTheme="minorEastAsia" w:cstheme="minorBidi"/>
          <w:lang w:val="sk-SK"/>
        </w:rPr>
        <w:t>1.3 Názov cieľa: Znížiť interakcie osôb a zložitosť pri používaní služieb verejnej správy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</w:p>
    <w:p w:rsidRPr="00CE609D" w:rsidR="41A15C51" w:rsidP="00385B61" w:rsidRDefault="1694DB70" w14:paraId="77DDBE8C" w14:textId="77777777">
      <w:pPr>
        <w:pStyle w:val="Odsekzoznamu"/>
        <w:numPr>
          <w:ilvl w:val="0"/>
          <w:numId w:val="1"/>
        </w:numPr>
        <w:tabs>
          <w:tab w:val="left" w:pos="2410"/>
        </w:tabs>
        <w:rPr>
          <w:rFonts w:eastAsiaTheme="minorEastAsia"/>
          <w:szCs w:val="24"/>
          <w:lang w:val="sk-SK"/>
        </w:rPr>
      </w:pPr>
      <w:r w:rsidRPr="00CE609D">
        <w:rPr>
          <w:rFonts w:eastAsiaTheme="minorEastAsia"/>
          <w:szCs w:val="24"/>
          <w:lang w:val="sk-SK"/>
        </w:rPr>
        <w:t xml:space="preserve">KPI: </w:t>
      </w:r>
      <w:r w:rsidRPr="00CE609D" w:rsidR="4165C58F">
        <w:rPr>
          <w:rFonts w:eastAsiaTheme="minorEastAsia"/>
          <w:szCs w:val="24"/>
          <w:lang w:val="sk-SK"/>
        </w:rPr>
        <w:t>Pokles interakcií vkladaných ručne do formulárov, ktoré sú vyžadované v</w:t>
      </w:r>
      <w:r w:rsidRPr="00CE609D" w:rsidR="0E76840C">
        <w:rPr>
          <w:rFonts w:eastAsiaTheme="minorEastAsia"/>
          <w:szCs w:val="24"/>
          <w:lang w:val="sk-SK"/>
        </w:rPr>
        <w:t xml:space="preserve"> elektronických </w:t>
      </w:r>
      <w:r w:rsidRPr="00CE609D" w:rsidR="4165C58F">
        <w:rPr>
          <w:rFonts w:eastAsiaTheme="minorEastAsia"/>
          <w:szCs w:val="24"/>
          <w:lang w:val="sk-SK"/>
        </w:rPr>
        <w:t>službách</w:t>
      </w:r>
    </w:p>
    <w:p w:rsidRPr="00CE609D" w:rsidR="41A15C51" w:rsidP="00385B61" w:rsidRDefault="69C095CC" w14:paraId="10E3EC03" w14:textId="77777777">
      <w:pPr>
        <w:pStyle w:val="Odsekzoznamu"/>
        <w:numPr>
          <w:ilvl w:val="0"/>
          <w:numId w:val="1"/>
        </w:numPr>
        <w:tabs>
          <w:tab w:val="left" w:pos="2410"/>
        </w:tabs>
        <w:rPr>
          <w:rFonts w:eastAsiaTheme="minorEastAsia"/>
          <w:szCs w:val="24"/>
          <w:lang w:val="sk-SK"/>
        </w:rPr>
      </w:pPr>
      <w:r w:rsidRPr="00CE609D">
        <w:rPr>
          <w:rFonts w:eastAsiaTheme="minorEastAsia"/>
          <w:szCs w:val="24"/>
          <w:lang w:val="sk-SK"/>
        </w:rPr>
        <w:t xml:space="preserve">KPI: </w:t>
      </w:r>
      <w:r w:rsidRPr="00CE609D" w:rsidR="4165C58F">
        <w:rPr>
          <w:rFonts w:eastAsiaTheme="minorEastAsia"/>
          <w:szCs w:val="24"/>
          <w:lang w:val="sk-SK"/>
        </w:rPr>
        <w:t>Nárast podielu podaní v proaktívnych elektronických službách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31"/>
        <w:gridCol w:w="4640"/>
        <w:gridCol w:w="1084"/>
        <w:gridCol w:w="1258"/>
        <w:gridCol w:w="1247"/>
      </w:tblGrid>
      <w:tr w:rsidRPr="00DB4ACB" w:rsidR="5AFA0FAF" w:rsidTr="00531FFE" w14:paraId="4590271C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12E1D8F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16" w:type="dxa"/>
            <w:vAlign w:val="bottom"/>
          </w:tcPr>
          <w:p w:rsidRPr="00DB4ACB" w:rsidR="5AFA0FAF" w:rsidP="5AFA0FAF" w:rsidRDefault="5AFA0FAF" w14:paraId="7D4DB6E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78" w:type="dxa"/>
            <w:vAlign w:val="bottom"/>
          </w:tcPr>
          <w:p w:rsidRPr="00DB4ACB" w:rsidR="5AFA0FAF" w:rsidP="5AFA0FAF" w:rsidRDefault="5AFA0FAF" w14:paraId="296E8BB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52" w:type="dxa"/>
            <w:vAlign w:val="bottom"/>
          </w:tcPr>
          <w:p w:rsidRPr="00DB4ACB" w:rsidR="5AFA0FAF" w:rsidP="5AFA0FAF" w:rsidRDefault="5AFA0FAF" w14:paraId="10F2D68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41" w:type="dxa"/>
            <w:vAlign w:val="bottom"/>
          </w:tcPr>
          <w:p w:rsidRPr="00DB4ACB" w:rsidR="5AFA0FAF" w:rsidP="5AFA0FAF" w:rsidRDefault="5AFA0FAF" w14:paraId="4F1DCEB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531FFE" w14:paraId="582E827E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463934D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1.3.1_a </w:t>
            </w:r>
          </w:p>
        </w:tc>
        <w:tc>
          <w:tcPr>
            <w:tcW w:w="4616" w:type="dxa"/>
            <w:vAlign w:val="bottom"/>
          </w:tcPr>
          <w:p w:rsidRPr="00DB4ACB" w:rsidR="5AFA0FAF" w:rsidP="5AFA0FAF" w:rsidRDefault="5AFA0FAF" w14:paraId="1BACE38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Integrácia systémov OVM na centrálne služby prihlasovania a podpisovania ÚPVS</w:t>
            </w:r>
          </w:p>
        </w:tc>
        <w:tc>
          <w:tcPr>
            <w:tcW w:w="1078" w:type="dxa"/>
            <w:vAlign w:val="bottom"/>
          </w:tcPr>
          <w:p w:rsidRPr="00DB4ACB" w:rsidR="5AFA0FAF" w:rsidP="5AFA0FAF" w:rsidRDefault="5AFA0FAF" w14:paraId="52A0F66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52" w:type="dxa"/>
            <w:vAlign w:val="bottom"/>
          </w:tcPr>
          <w:p w:rsidRPr="00DB4ACB" w:rsidR="5AFA0FAF" w:rsidP="5AFA0FAF" w:rsidRDefault="5AFA0FAF" w14:paraId="041990C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241" w:type="dxa"/>
            <w:vAlign w:val="bottom"/>
          </w:tcPr>
          <w:p w:rsidRPr="00DB4ACB" w:rsidR="5AFA0FAF" w:rsidP="5AFA0FAF" w:rsidRDefault="5AFA0FAF" w14:paraId="63D4077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531FFE" w14:paraId="3E615995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0B51131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1.3.2_a </w:t>
            </w:r>
          </w:p>
        </w:tc>
        <w:tc>
          <w:tcPr>
            <w:tcW w:w="4616" w:type="dxa"/>
            <w:vAlign w:val="bottom"/>
          </w:tcPr>
          <w:p w:rsidRPr="00DB4ACB" w:rsidR="5AFA0FAF" w:rsidP="5AFA0FAF" w:rsidRDefault="5AFA0FAF" w14:paraId="405506E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vzniku proaktívnych elektronických služieb</w:t>
            </w:r>
          </w:p>
        </w:tc>
        <w:tc>
          <w:tcPr>
            <w:tcW w:w="1078" w:type="dxa"/>
            <w:vAlign w:val="bottom"/>
          </w:tcPr>
          <w:p w:rsidRPr="00DB4ACB" w:rsidR="5AFA0FAF" w:rsidP="5AFA0FAF" w:rsidRDefault="5AFA0FAF" w14:paraId="18F5DD2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2" w:type="dxa"/>
            <w:vAlign w:val="bottom"/>
          </w:tcPr>
          <w:p w:rsidRPr="00DB4ACB" w:rsidR="5AFA0FAF" w:rsidP="5AFA0FAF" w:rsidRDefault="5AFA0FAF" w14:paraId="2B32CF5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Pr="00DB4ACB" w:rsidR="5AFA0FAF" w:rsidP="5AFA0FAF" w:rsidRDefault="5AFA0FAF" w14:paraId="57499EE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531FFE" w14:paraId="7A5D3FBA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37B6914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1.3.3_a </w:t>
            </w:r>
          </w:p>
        </w:tc>
        <w:tc>
          <w:tcPr>
            <w:tcW w:w="4616" w:type="dxa"/>
            <w:vAlign w:val="bottom"/>
          </w:tcPr>
          <w:p w:rsidRPr="00DB4ACB" w:rsidR="5AFA0FAF" w:rsidP="5AFA0FAF" w:rsidRDefault="5AFA0FAF" w14:paraId="71F03D1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tvorby používateľských máp, používateľských príbehov, mockup, informačnej architektúry a prototypov pri budovaní životných situácií</w:t>
            </w:r>
          </w:p>
        </w:tc>
        <w:tc>
          <w:tcPr>
            <w:tcW w:w="1078" w:type="dxa"/>
            <w:vAlign w:val="bottom"/>
          </w:tcPr>
          <w:p w:rsidRPr="00DB4ACB" w:rsidR="5AFA0FAF" w:rsidP="5AFA0FAF" w:rsidRDefault="5AFA0FAF" w14:paraId="28637AB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2" w:type="dxa"/>
            <w:vAlign w:val="bottom"/>
          </w:tcPr>
          <w:p w:rsidRPr="00DB4ACB" w:rsidR="5AFA0FAF" w:rsidP="5AFA0FAF" w:rsidRDefault="5AFA0FAF" w14:paraId="0B67612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Pr="00DB4ACB" w:rsidR="5AFA0FAF" w:rsidP="5AFA0FAF" w:rsidRDefault="5AFA0FAF" w14:paraId="1807B2A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531FFE" w14:paraId="36B0E893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6662AFF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1.3.4_m </w:t>
            </w:r>
          </w:p>
        </w:tc>
        <w:tc>
          <w:tcPr>
            <w:tcW w:w="4616" w:type="dxa"/>
            <w:vAlign w:val="bottom"/>
          </w:tcPr>
          <w:p w:rsidRPr="00DB4ACB" w:rsidR="5AFA0FAF" w:rsidP="5AFA0FAF" w:rsidRDefault="5AFA0FAF" w14:paraId="7305780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centrálnych služieb evidencie a notifikácie o stave podania</w:t>
            </w:r>
          </w:p>
        </w:tc>
        <w:tc>
          <w:tcPr>
            <w:tcW w:w="1078" w:type="dxa"/>
            <w:vAlign w:val="bottom"/>
          </w:tcPr>
          <w:p w:rsidRPr="00DB4ACB" w:rsidR="5AFA0FAF" w:rsidP="5AFA0FAF" w:rsidRDefault="5AFA0FAF" w14:paraId="33DBD5C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2" w:type="dxa"/>
            <w:vAlign w:val="bottom"/>
          </w:tcPr>
          <w:p w:rsidRPr="00DB4ACB" w:rsidR="5AFA0FAF" w:rsidP="5AFA0FAF" w:rsidRDefault="5AFA0FAF" w14:paraId="13A516B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Pr="00DB4ACB" w:rsidR="5AFA0FAF" w:rsidP="5AFA0FAF" w:rsidRDefault="5AFA0FAF" w14:paraId="3F65927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531FFE" w14:paraId="69319CED" w14:textId="77777777">
        <w:trPr>
          <w:trHeight w:val="300"/>
        </w:trPr>
        <w:tc>
          <w:tcPr>
            <w:tcW w:w="827" w:type="dxa"/>
            <w:vAlign w:val="bottom"/>
          </w:tcPr>
          <w:p w:rsidRPr="00DB4ACB" w:rsidR="5AFA0FAF" w:rsidP="5AFA0FAF" w:rsidRDefault="5AFA0FAF" w14:paraId="3BD7273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1.3.5_a</w:t>
            </w:r>
          </w:p>
        </w:tc>
        <w:tc>
          <w:tcPr>
            <w:tcW w:w="4616" w:type="dxa"/>
            <w:vAlign w:val="bottom"/>
          </w:tcPr>
          <w:p w:rsidRPr="00DB4ACB" w:rsidR="5AFA0FAF" w:rsidP="5AFA0FAF" w:rsidRDefault="5AFA0FAF" w14:paraId="480864B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Výmena formulárov za nové inteligentné elektronické služby</w:t>
            </w:r>
          </w:p>
        </w:tc>
        <w:tc>
          <w:tcPr>
            <w:tcW w:w="1078" w:type="dxa"/>
            <w:vAlign w:val="bottom"/>
          </w:tcPr>
          <w:p w:rsidRPr="00DB4ACB" w:rsidR="5AFA0FAF" w:rsidP="5AFA0FAF" w:rsidRDefault="5AFA0FAF" w14:paraId="050B898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252" w:type="dxa"/>
            <w:vAlign w:val="bottom"/>
          </w:tcPr>
          <w:p w:rsidRPr="00DB4ACB" w:rsidR="5AFA0FAF" w:rsidP="5AFA0FAF" w:rsidRDefault="5AFA0FAF" w14:paraId="26A7045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241" w:type="dxa"/>
            <w:vAlign w:val="bottom"/>
          </w:tcPr>
          <w:p w:rsidRPr="00DB4ACB" w:rsidR="5AFA0FAF" w:rsidP="5AFA0FAF" w:rsidRDefault="5AFA0FAF" w14:paraId="705E355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16%</w:t>
            </w:r>
          </w:p>
        </w:tc>
      </w:tr>
    </w:tbl>
    <w:p w:rsidRPr="00DB4ACB" w:rsidR="41A15C51" w:rsidP="5AFA0FAF" w:rsidRDefault="41A15C51" w14:paraId="2F5E2B35" w14:textId="77777777"/>
    <w:p w:rsidRPr="00DB4ACB" w:rsidR="5AFA0FAF" w:rsidP="5AFA0FAF" w:rsidRDefault="5AFA0FAF" w14:paraId="4AAC5470" w14:textId="77777777"/>
    <w:p w:rsidRPr="00DB4ACB" w:rsidR="005D7D82" w:rsidP="5AFA0FAF" w:rsidRDefault="1ABB353F" w14:paraId="503031C4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1.3</w:t>
      </w:r>
    </w:p>
    <w:p w:rsidR="001A582D" w:rsidP="5AFA0FAF" w:rsidRDefault="5AFA0FAF" w14:paraId="63F20750" w14:textId="16871487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drawing>
          <wp:inline distT="0" distB="0" distL="0" distR="0" wp14:anchorId="1AC958E0" wp14:editId="65000668">
            <wp:extent cx="5760000" cy="2041200"/>
            <wp:effectExtent l="0" t="0" r="0" b="0"/>
            <wp:docPr id="141260372" name="Obrázok 141260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82D" w:rsidRDefault="001A582D" w14:paraId="572B47CC" w14:textId="77777777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41A15C51" w:rsidP="5AFA0FAF" w:rsidRDefault="18F4A8B1" w14:paraId="15C24544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3" w:id="106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4" behindDoc="0" locked="0" layoutInCell="1" allowOverlap="1" wp14:anchorId="30363C74" wp14:editId="7B05FF56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1104900" cy="1104900"/>
            <wp:effectExtent l="0" t="0" r="0" b="0"/>
            <wp:wrapSquare wrapText="bothSides"/>
            <wp:docPr id="1734415352" name="Picture 173441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508669428" w:id="107"/>
      <w:bookmarkStart w:name="_Toc1168997565" w:id="108"/>
      <w:bookmarkStart w:name="_Toc515149717" w:id="109"/>
      <w:bookmarkStart w:name="_Toc2081851981" w:id="110"/>
      <w:bookmarkStart w:name="_Toc94199039" w:id="111"/>
      <w:bookmarkStart w:name="_Toc453996335" w:id="112"/>
      <w:bookmarkStart w:name="_Toc904429387" w:id="113"/>
      <w:bookmarkStart w:name="_Toc1086557203" w:id="114"/>
      <w:bookmarkStart w:name="_Toc1709503179" w:id="115"/>
      <w:bookmarkStart w:name="_Toc1240040095" w:id="116"/>
      <w:bookmarkStart w:name="_Toc1066309524" w:id="117"/>
      <w:r w:rsidRPr="00DB4ACB" w:rsidR="605660F3">
        <w:rPr>
          <w:rFonts w:asciiTheme="minorHAnsi" w:hAnsiTheme="minorHAnsi" w:eastAsiaTheme="minorEastAsia" w:cstheme="minorBidi"/>
          <w:lang w:val="sk-SK"/>
        </w:rPr>
        <w:t>1.4 Názov cieľa: Zjedn</w:t>
      </w:r>
      <w:r w:rsidRPr="00DB4ACB" w:rsidR="605660F3">
        <w:rPr>
          <w:rFonts w:asciiTheme="minorHAnsi" w:hAnsiTheme="minorHAnsi" w:eastAsiaTheme="minorEastAsia" w:cstheme="minorBidi"/>
          <w:color w:val="1F3763"/>
          <w:lang w:val="sk-SK"/>
        </w:rPr>
        <w:t>odušiť prístup k e</w:t>
      </w:r>
      <w:r w:rsidRPr="00DB4ACB" w:rsidR="605660F3">
        <w:rPr>
          <w:rFonts w:asciiTheme="minorHAnsi" w:hAnsiTheme="minorHAnsi" w:eastAsiaTheme="minorEastAsia" w:cstheme="minorBidi"/>
          <w:lang w:val="sk-SK"/>
        </w:rPr>
        <w:t>lektronickým službám vo forme komplexných životných situácií verejnej správy</w:t>
      </w:r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</w:p>
    <w:p w:rsidRPr="009F3729" w:rsidR="41A15C51" w:rsidP="00385B61" w:rsidRDefault="1D716ADC" w14:paraId="58E7F7F3" w14:textId="77777777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0E76840C">
        <w:rPr>
          <w:rFonts w:eastAsiaTheme="minorEastAsia"/>
          <w:szCs w:val="24"/>
          <w:lang w:val="sk-SK"/>
        </w:rPr>
        <w:t>N</w:t>
      </w:r>
      <w:r w:rsidRPr="009F3729" w:rsidR="2B126502">
        <w:rPr>
          <w:rFonts w:eastAsiaTheme="minorEastAsia"/>
          <w:szCs w:val="24"/>
          <w:lang w:val="sk-SK"/>
        </w:rPr>
        <w:t>árast</w:t>
      </w:r>
      <w:r w:rsidRPr="009F3729" w:rsidR="3BD75E2D">
        <w:rPr>
          <w:rFonts w:eastAsiaTheme="minorEastAsia"/>
          <w:szCs w:val="24"/>
          <w:lang w:val="sk-SK"/>
        </w:rPr>
        <w:t xml:space="preserve"> podielu podaní služieb ktoré</w:t>
      </w:r>
      <w:r w:rsidRPr="009F3729" w:rsidR="2B126502">
        <w:rPr>
          <w:rFonts w:eastAsiaTheme="minorEastAsia"/>
          <w:szCs w:val="24"/>
          <w:lang w:val="sk-SK"/>
        </w:rPr>
        <w:t xml:space="preserve"> </w:t>
      </w:r>
      <w:r w:rsidRPr="009F3729" w:rsidR="3BD75E2D">
        <w:rPr>
          <w:rFonts w:eastAsiaTheme="minorEastAsia"/>
          <w:szCs w:val="24"/>
          <w:lang w:val="sk-SK"/>
        </w:rPr>
        <w:t>boli vybavené z mobilu alebo asistovane</w:t>
      </w:r>
    </w:p>
    <w:p w:rsidRPr="009F3729" w:rsidR="41A15C51" w:rsidP="00385B61" w:rsidRDefault="212603B3" w14:paraId="56201299" w14:textId="0ED6D045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>KPI:</w:t>
      </w:r>
      <w:r w:rsidR="009F3729">
        <w:rPr>
          <w:rFonts w:eastAsiaTheme="minorEastAsia"/>
          <w:szCs w:val="24"/>
          <w:lang w:val="sk-SK"/>
        </w:rPr>
        <w:t> </w:t>
      </w:r>
      <w:r w:rsidRPr="009F3729" w:rsidR="3BD75E2D">
        <w:rPr>
          <w:rFonts w:eastAsiaTheme="minorEastAsia"/>
          <w:szCs w:val="24"/>
          <w:lang w:val="sk-SK"/>
        </w:rPr>
        <w:t>Nárast komplexných životných situácií vybavených plne elektronicky</w:t>
      </w:r>
    </w:p>
    <w:tbl>
      <w:tblPr>
        <w:tblStyle w:val="Mriekatabuky"/>
        <w:tblW w:w="0" w:type="auto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51"/>
        <w:gridCol w:w="4247"/>
        <w:gridCol w:w="1474"/>
        <w:gridCol w:w="1275"/>
        <w:gridCol w:w="1168"/>
      </w:tblGrid>
      <w:tr w:rsidRPr="00DB4ACB" w:rsidR="5AFA0FAF" w:rsidTr="004D7DA2" w14:paraId="099DB673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277651F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01328D0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0B581BE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4E33642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24952AF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4D7DA2" w14:paraId="087CA13D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026D0B2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1.4.1_m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2C51CBE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mobilnej aplikácie pre prístup k elektronickým službám z mobilu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59085CF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30E3973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262C31B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4D7DA2" w14:paraId="29500394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30424D8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1.4.2_a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7AA4AF2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responzívneho dizajnu elektronických služieb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1AE10C3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469F77A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6EBED07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4D7DA2" w14:paraId="0E4C1946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7DA60DF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1.4.3_a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6672CEB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Vytvorenie agilných tímov zlepšujúcich životné situácie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5D702FD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33E85F9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74A8E45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4D7DA2" w14:paraId="0AC17637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1872531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1.4.4_m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74EA903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návodov pre životné situácie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65AA84C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59B4FCE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0F56A9E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4D7DA2" w14:paraId="5AD17385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3AE0C74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1.4.5_m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5C4A3B4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Schválenie nového systému asistovaných služieb pre eGovernment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26D0BAA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30958AC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73FA0CF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4D7DA2" w14:paraId="3FD65154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304989E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1.4.6_m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103C8C4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podpisu elektronických služieb v mobile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7DDD86E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368E593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služby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0E0062A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4D7DA2" w14:paraId="706A03A8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1BFACC2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1.4.7_a </w:t>
            </w:r>
          </w:p>
        </w:tc>
        <w:tc>
          <w:tcPr>
            <w:tcW w:w="4247" w:type="dxa"/>
            <w:vAlign w:val="bottom"/>
          </w:tcPr>
          <w:p w:rsidRPr="00DB4ACB" w:rsidR="5AFA0FAF" w:rsidP="5AFA0FAF" w:rsidRDefault="5AFA0FAF" w14:paraId="7F759B7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nových a modernizovaných centrálne poskytovaných služieb platformy pre životné situácie - Ústredného portálu verejnej správy</w:t>
            </w:r>
          </w:p>
        </w:tc>
        <w:tc>
          <w:tcPr>
            <w:tcW w:w="1474" w:type="dxa"/>
            <w:vAlign w:val="bottom"/>
          </w:tcPr>
          <w:p w:rsidRPr="00DB4ACB" w:rsidR="5AFA0FAF" w:rsidP="5AFA0FAF" w:rsidRDefault="5AFA0FAF" w14:paraId="5DDA657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75" w:type="dxa"/>
            <w:vAlign w:val="bottom"/>
          </w:tcPr>
          <w:p w:rsidRPr="00DB4ACB" w:rsidR="5AFA0FAF" w:rsidP="5AFA0FAF" w:rsidRDefault="5AFA0FAF" w14:paraId="1E7397D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8" w:type="dxa"/>
            <w:vAlign w:val="bottom"/>
          </w:tcPr>
          <w:p w:rsidRPr="00DB4ACB" w:rsidR="5AFA0FAF" w:rsidP="5AFA0FAF" w:rsidRDefault="5AFA0FAF" w14:paraId="539403F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</w:tbl>
    <w:p w:rsidRPr="00DB4ACB" w:rsidR="34F831C7" w:rsidP="5AFA0FAF" w:rsidRDefault="34F831C7" w14:paraId="2E1B42D0" w14:textId="77777777"/>
    <w:p w:rsidRPr="00DB4ACB" w:rsidR="005D7D82" w:rsidP="5AFA0FAF" w:rsidRDefault="351DE8E0" w14:paraId="66DEE5ED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1.4</w:t>
      </w:r>
    </w:p>
    <w:p w:rsidRPr="00DB4ACB" w:rsidR="71972D57" w:rsidP="5AFA0FAF" w:rsidRDefault="5AFA0FAF" w14:paraId="10279010" w14:textId="77777777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drawing>
          <wp:inline distT="0" distB="0" distL="0" distR="0" wp14:anchorId="18F3CF54" wp14:editId="6B502F57">
            <wp:extent cx="5760000" cy="2268000"/>
            <wp:effectExtent l="0" t="0" r="0" b="0"/>
            <wp:docPr id="1014223112" name="Obrázok 101422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4ACB" w:rsidR="71972D57" w:rsidP="5AFA0FAF" w:rsidRDefault="71972D57" w14:paraId="049B2BAD" w14:textId="77777777">
      <w:pPr>
        <w:rPr>
          <w:rFonts w:eastAsiaTheme="minorEastAsia" w:cstheme="minorBidi"/>
        </w:rPr>
      </w:pPr>
    </w:p>
    <w:p w:rsidRPr="00DB4ACB" w:rsidR="00D86143" w:rsidP="5AFA0FAF" w:rsidRDefault="00D86143" w14:paraId="4FE73954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289BE2EE" w:rsidP="5AFA0FAF" w:rsidRDefault="4C32F903" w14:paraId="341174CA" w14:textId="77777777">
      <w:pPr>
        <w:pStyle w:val="Nadpis2"/>
        <w:rPr>
          <w:rFonts w:asciiTheme="minorHAnsi" w:hAnsiTheme="minorHAnsi" w:eastAsiaTheme="minorEastAsia" w:cstheme="minorBidi"/>
          <w:lang w:val="sk-SK"/>
        </w:rPr>
      </w:pPr>
      <w:bookmarkStart w:name="_Toc1529606472" w:id="118"/>
      <w:bookmarkStart w:name="_Toc92770293" w:id="119"/>
      <w:bookmarkStart w:name="_Toc842949417" w:id="120"/>
      <w:bookmarkStart w:name="_Toc502271680" w:id="121"/>
      <w:bookmarkStart w:name="_Toc1447300038" w:id="122"/>
      <w:bookmarkStart w:name="_Toc1978188273" w:id="123"/>
      <w:bookmarkStart w:name="_Toc561369339" w:id="124"/>
      <w:bookmarkStart w:name="_Toc78381709" w:id="125"/>
      <w:bookmarkStart w:name="_Toc1812523704" w:id="126"/>
      <w:bookmarkStart w:name="_Toc2050435362" w:id="127"/>
      <w:bookmarkStart w:name="_Toc1978111319" w:id="128"/>
      <w:bookmarkStart w:name="_Toc100903094" w:id="129"/>
      <w:r w:rsidRPr="00DB4ACB">
        <w:rPr>
          <w:rFonts w:asciiTheme="minorHAnsi" w:hAnsiTheme="minorHAnsi" w:eastAsiaTheme="minorEastAsia" w:cstheme="minorBidi"/>
          <w:lang w:val="sk-SK"/>
        </w:rPr>
        <w:lastRenderedPageBreak/>
        <w:t>Prioritná os</w:t>
      </w:r>
      <w:r w:rsidRPr="00DB4ACB" w:rsidR="24BAE8D6">
        <w:rPr>
          <w:rFonts w:asciiTheme="minorHAnsi" w:hAnsiTheme="minorHAnsi" w:eastAsiaTheme="minorEastAsia" w:cstheme="minorBidi"/>
          <w:lang w:val="sk-SK"/>
        </w:rPr>
        <w:t xml:space="preserve"> 2:</w:t>
      </w:r>
      <w:r w:rsidRPr="00DB4ACB" w:rsidR="0062D412">
        <w:rPr>
          <w:rFonts w:asciiTheme="minorHAnsi" w:hAnsiTheme="minorHAnsi" w:eastAsiaTheme="minorEastAsia" w:cstheme="minorBidi"/>
          <w:lang w:val="sk-SK"/>
        </w:rPr>
        <w:t xml:space="preserve"> Digitálna a dátová transformácia</w:t>
      </w:r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</w:p>
    <w:p w:rsidRPr="00DB4ACB" w:rsidR="00CC1ED2" w:rsidP="5AFA0FAF" w:rsidRDefault="2158F21C" w14:paraId="14AE0A39" w14:textId="77777777">
      <w:pPr>
        <w:spacing w:after="160" w:line="259" w:lineRule="auto"/>
        <w:rPr>
          <w:rFonts w:eastAsiaTheme="minorEastAsia" w:cstheme="minorBidi"/>
        </w:rPr>
      </w:pPr>
      <w:r w:rsidRPr="00DB4ACB">
        <w:rPr>
          <w:noProof/>
          <w:color w:val="2B579A"/>
          <w:shd w:val="clear" w:color="auto" w:fill="E6E6E6"/>
          <w:lang w:eastAsia="sk-SK"/>
        </w:rPr>
        <w:drawing>
          <wp:anchor distT="0" distB="0" distL="114300" distR="114300" simplePos="0" relativeHeight="251658245" behindDoc="0" locked="0" layoutInCell="1" allowOverlap="1" wp14:anchorId="3B7079D8" wp14:editId="64FF285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343150" cy="2343150"/>
            <wp:effectExtent l="0" t="0" r="0" b="0"/>
            <wp:wrapSquare wrapText="bothSides"/>
            <wp:docPr id="28268000" name="Picture 2826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ACB" w:rsidR="3D9DD82D">
        <w:rPr>
          <w:rFonts w:eastAsiaTheme="minorEastAsia" w:cstheme="minorBidi"/>
        </w:rPr>
        <w:t>IT</w:t>
      </w:r>
      <w:r w:rsidRPr="00DB4ACB" w:rsidR="40499637">
        <w:rPr>
          <w:rFonts w:eastAsiaTheme="minorEastAsia" w:cstheme="minorBidi"/>
        </w:rPr>
        <w:t xml:space="preserve"> sú racionálne zjednotené a integrované v rámci celej verejnej správy. Centralizáciou sa predchádza zbytočnému zdvojovaniu a model prevádzkovania je jednotný. Nová generácia informačných systémov založená na natívne cloudovej architektúre umožňuje zdieľanie údajov namiesto ich zasielania. Vysoká miera automatizácie procesov znižuje náklady na poskytovanie služieb a zvyšuje sa ich kvalita. </w:t>
      </w:r>
      <w:r w:rsidRPr="00DB4ACB" w:rsidR="25A2A4A4">
        <w:rPr>
          <w:rFonts w:eastAsiaTheme="minorEastAsia" w:cstheme="minorBidi"/>
        </w:rPr>
        <w:t xml:space="preserve">Užívatelia </w:t>
      </w:r>
      <w:r w:rsidRPr="00DB4ACB" w:rsidR="40499637">
        <w:rPr>
          <w:rFonts w:eastAsiaTheme="minorEastAsia" w:cstheme="minorBidi"/>
        </w:rPr>
        <w:t>pracujú v prostrediach informačných systémov, ktoré im uľahčujú́ a zrýchľujú plnenie ich úloh. Legislatívne prostredie umožňuje digitálne fungovanie úradov odviazané od papierového sveta</w:t>
      </w:r>
      <w:r w:rsidRPr="00DB4ACB" w:rsidR="3D9DD82D">
        <w:rPr>
          <w:rFonts w:eastAsiaTheme="minorEastAsia" w:cstheme="minorBidi"/>
        </w:rPr>
        <w:t>.</w:t>
      </w:r>
      <w:r w:rsidRPr="00DB4ACB" w:rsidR="25A2A4A4">
        <w:rPr>
          <w:rFonts w:eastAsiaTheme="minorEastAsia" w:cstheme="minorBidi"/>
        </w:rPr>
        <w:t xml:space="preserve"> Zamestnanci štátnej a verejnej správy </w:t>
      </w:r>
      <w:r w:rsidRPr="00DB4ACB" w:rsidR="40499637">
        <w:rPr>
          <w:rFonts w:eastAsiaTheme="minorEastAsia" w:cstheme="minorBidi"/>
        </w:rPr>
        <w:t>sa priebežne vzdelávajú a ovládajú IT systémy, vedia fundovane poradiť občanovi a podnikateľovi a zodpovedne spracovať jeho požiadavky. Vedúci pracovnici rozumej</w:t>
      </w:r>
      <w:r w:rsidRPr="00DB4ACB" w:rsidR="3D9DD82D">
        <w:rPr>
          <w:rFonts w:eastAsiaTheme="minorEastAsia" w:cstheme="minorBidi"/>
        </w:rPr>
        <w:t>ú</w:t>
      </w:r>
      <w:r w:rsidRPr="00DB4ACB" w:rsidR="40499637">
        <w:rPr>
          <w:rFonts w:eastAsiaTheme="minorEastAsia" w:cstheme="minorBidi"/>
        </w:rPr>
        <w:t xml:space="preserve"> princípom digitálnej transformácie, ekonomike prevádzky IT a organizácií z procesného hľadiska. </w:t>
      </w:r>
    </w:p>
    <w:p w:rsidRPr="00DB4ACB" w:rsidR="003D3DAE" w:rsidP="5AFA0FAF" w:rsidRDefault="5137C83D" w14:paraId="4AADC9BC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935334481" w:id="130"/>
      <w:bookmarkStart w:name="_Toc2074837351" w:id="131"/>
      <w:bookmarkStart w:name="_Toc1694556716" w:id="132"/>
      <w:bookmarkStart w:name="_Toc204627372" w:id="133"/>
      <w:bookmarkStart w:name="_Toc1997977755" w:id="134"/>
      <w:bookmarkStart w:name="_Toc1591238644" w:id="135"/>
      <w:bookmarkStart w:name="_Toc1495699141" w:id="136"/>
      <w:bookmarkStart w:name="_Toc823592409" w:id="137"/>
      <w:bookmarkStart w:name="_Toc100903095" w:id="138"/>
      <w:r w:rsidRPr="00DB4ACB">
        <w:rPr>
          <w:rFonts w:asciiTheme="minorHAnsi" w:hAnsiTheme="minorHAnsi" w:eastAsiaTheme="minorEastAsia" w:cstheme="minorBidi"/>
          <w:lang w:val="sk-SK"/>
        </w:rPr>
        <w:t>Finančný plán</w:t>
      </w:r>
      <w:r w:rsidRPr="00DB4ACB" w:rsidR="4FCAFC62">
        <w:rPr>
          <w:rFonts w:asciiTheme="minorHAnsi" w:hAnsiTheme="minorHAnsi" w:eastAsiaTheme="minorEastAsia" w:cstheme="minorBidi"/>
          <w:lang w:val="sk-SK"/>
        </w:rPr>
        <w:t xml:space="preserve"> strategickej priority 2: Digitálna a dátová transformácia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</w:p>
    <w:tbl>
      <w:tblPr>
        <w:tblStyle w:val="Mriekatabuky"/>
        <w:tblW w:w="9015" w:type="dxa"/>
        <w:tblBorders>
          <w:top w:val="single" w:color="AEAAAA" w:themeColor="background2" w:themeShade="BF" w:sz="4" w:space="0"/>
          <w:left w:val="single" w:color="AEAAAA" w:themeColor="background2" w:themeShade="BF" w:sz="4" w:space="0"/>
          <w:bottom w:val="single" w:color="AEAAAA" w:themeColor="background2" w:themeShade="BF" w:sz="4" w:space="0"/>
          <w:right w:val="single" w:color="AEAAAA" w:themeColor="background2" w:themeShade="BF" w:sz="4" w:space="0"/>
          <w:insideH w:val="single" w:color="AEAAAA" w:themeColor="background2" w:themeShade="BF" w:sz="4" w:space="0"/>
          <w:insideV w:val="single" w:color="AEAAAA" w:themeColor="background2" w:themeShade="BF" w:sz="4" w:space="0"/>
        </w:tblBorders>
        <w:tblLayout w:type="fixed"/>
        <w:tblLook w:val="06A0" w:firstRow="1" w:lastRow="0" w:firstColumn="1" w:lastColumn="0" w:noHBand="1" w:noVBand="1"/>
      </w:tblPr>
      <w:tblGrid>
        <w:gridCol w:w="1815"/>
        <w:gridCol w:w="1020"/>
        <w:gridCol w:w="1515"/>
        <w:gridCol w:w="1530"/>
        <w:gridCol w:w="1515"/>
        <w:gridCol w:w="1620"/>
      </w:tblGrid>
      <w:tr w:rsidRPr="00DB4ACB" w:rsidR="630D9927" w:rsidTr="5AFA0FAF" w14:paraId="7AAC2A04" w14:textId="77777777">
        <w:tc>
          <w:tcPr>
            <w:tcW w:w="1815" w:type="dxa"/>
          </w:tcPr>
          <w:p w:rsidRPr="00DB4ACB" w:rsidR="630D9927" w:rsidP="5AFA0FAF" w:rsidRDefault="24F2F077" w14:paraId="0B2A5335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Typ aktivít</w:t>
            </w:r>
          </w:p>
        </w:tc>
        <w:tc>
          <w:tcPr>
            <w:tcW w:w="1020" w:type="dxa"/>
          </w:tcPr>
          <w:p w:rsidRPr="00DB4ACB" w:rsidR="630D9927" w:rsidP="5AFA0FAF" w:rsidRDefault="24F2F077" w14:paraId="71C6C00A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Stratégia</w:t>
            </w:r>
          </w:p>
        </w:tc>
        <w:tc>
          <w:tcPr>
            <w:tcW w:w="1515" w:type="dxa"/>
          </w:tcPr>
          <w:p w:rsidRPr="00DB4ACB" w:rsidR="630D9927" w:rsidP="5AFA0FAF" w:rsidRDefault="791E0DAE" w14:paraId="70C22AC7" w14:textId="4575C3B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OPII (2022</w:t>
            </w:r>
            <w:r w:rsidR="009926E4">
              <w:rPr>
                <w:rFonts w:eastAsiaTheme="minorEastAsia" w:cstheme="minorBidi"/>
                <w:sz w:val="22"/>
                <w:szCs w:val="22"/>
              </w:rPr>
              <w:t> 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>-</w:t>
            </w:r>
            <w:r w:rsidR="009926E4">
              <w:rPr>
                <w:rFonts w:eastAsiaTheme="minorEastAsia" w:cstheme="minorBidi"/>
                <w:sz w:val="22"/>
                <w:szCs w:val="22"/>
              </w:rPr>
              <w:t> 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>2023)</w:t>
            </w:r>
          </w:p>
        </w:tc>
        <w:tc>
          <w:tcPr>
            <w:tcW w:w="1530" w:type="dxa"/>
          </w:tcPr>
          <w:p w:rsidRPr="00DB4ACB" w:rsidR="630D9927" w:rsidP="5AFA0FAF" w:rsidRDefault="24F2F077" w14:paraId="63F00AE7" w14:textId="7777777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POO</w:t>
            </w:r>
          </w:p>
        </w:tc>
        <w:tc>
          <w:tcPr>
            <w:tcW w:w="1515" w:type="dxa"/>
          </w:tcPr>
          <w:p w:rsidRPr="00DB4ACB" w:rsidR="630D9927" w:rsidP="5AFA0FAF" w:rsidRDefault="24F2F077" w14:paraId="0ADF2E71" w14:textId="7777777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OPSK</w:t>
            </w:r>
          </w:p>
        </w:tc>
        <w:tc>
          <w:tcPr>
            <w:tcW w:w="1620" w:type="dxa"/>
          </w:tcPr>
          <w:p w:rsidRPr="00DB4ACB" w:rsidR="630D9927" w:rsidP="5AFA0FAF" w:rsidRDefault="24F2F077" w14:paraId="2F055575" w14:textId="77777777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Spolu</w:t>
            </w:r>
          </w:p>
        </w:tc>
      </w:tr>
      <w:tr w:rsidRPr="00DB4ACB" w:rsidR="630D9927" w:rsidTr="5AFA0FAF" w14:paraId="3C278BB1" w14:textId="77777777">
        <w:tc>
          <w:tcPr>
            <w:tcW w:w="1815" w:type="dxa"/>
          </w:tcPr>
          <w:p w:rsidRPr="00DB4ACB" w:rsidR="630D9927" w:rsidP="5AFA0FAF" w:rsidRDefault="24F2F077" w14:paraId="39D4C45A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Experimentovať</w:t>
            </w:r>
          </w:p>
        </w:tc>
        <w:tc>
          <w:tcPr>
            <w:tcW w:w="1020" w:type="dxa"/>
          </w:tcPr>
          <w:p w:rsidRPr="00DB4ACB" w:rsidR="630D9927" w:rsidP="009926E4" w:rsidRDefault="24F2F077" w14:paraId="327D95ED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10 %</w:t>
            </w:r>
          </w:p>
        </w:tc>
        <w:tc>
          <w:tcPr>
            <w:tcW w:w="1515" w:type="dxa"/>
          </w:tcPr>
          <w:p w:rsidRPr="00DB4ACB" w:rsidR="630D9927" w:rsidP="00AB02A3" w:rsidRDefault="6D1AAB27" w14:paraId="16ED67C9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7,6 mil. eur</w:t>
            </w:r>
          </w:p>
        </w:tc>
        <w:tc>
          <w:tcPr>
            <w:tcW w:w="1530" w:type="dxa"/>
          </w:tcPr>
          <w:p w:rsidRPr="00DB4ACB" w:rsidR="630D9927" w:rsidP="00AB02A3" w:rsidRDefault="63FA86D8" w14:paraId="2CB356D3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12,7 mil. eur</w:t>
            </w:r>
          </w:p>
        </w:tc>
        <w:tc>
          <w:tcPr>
            <w:tcW w:w="1515" w:type="dxa"/>
          </w:tcPr>
          <w:p w:rsidRPr="00DB4ACB" w:rsidR="630D9927" w:rsidP="00AB02A3" w:rsidRDefault="6D1AAB27" w14:paraId="77169718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8,1 mil. eur</w:t>
            </w:r>
          </w:p>
        </w:tc>
        <w:tc>
          <w:tcPr>
            <w:tcW w:w="1620" w:type="dxa"/>
          </w:tcPr>
          <w:p w:rsidRPr="00DB4ACB" w:rsidR="630D9927" w:rsidP="00AB02A3" w:rsidRDefault="6D1AAB27" w14:paraId="38AF67A2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28,4 mil. eur</w:t>
            </w:r>
          </w:p>
        </w:tc>
      </w:tr>
      <w:tr w:rsidRPr="00DB4ACB" w:rsidR="630D9927" w:rsidTr="5AFA0FAF" w14:paraId="2ECA4200" w14:textId="77777777">
        <w:tc>
          <w:tcPr>
            <w:tcW w:w="1815" w:type="dxa"/>
          </w:tcPr>
          <w:p w:rsidRPr="00DB4ACB" w:rsidR="630D9927" w:rsidP="5AFA0FAF" w:rsidRDefault="24F2F077" w14:paraId="5426D6F9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Začať</w:t>
            </w:r>
          </w:p>
        </w:tc>
        <w:tc>
          <w:tcPr>
            <w:tcW w:w="1020" w:type="dxa"/>
          </w:tcPr>
          <w:p w:rsidRPr="00DB4ACB" w:rsidR="630D9927" w:rsidP="009926E4" w:rsidRDefault="24F2F077" w14:paraId="7111E7D8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50 %</w:t>
            </w:r>
          </w:p>
        </w:tc>
        <w:tc>
          <w:tcPr>
            <w:tcW w:w="1515" w:type="dxa"/>
          </w:tcPr>
          <w:p w:rsidRPr="00DB4ACB" w:rsidR="630D9927" w:rsidP="00AB02A3" w:rsidRDefault="6D1AAB27" w14:paraId="56F83E0E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38,1 mil. eur</w:t>
            </w:r>
          </w:p>
        </w:tc>
        <w:tc>
          <w:tcPr>
            <w:tcW w:w="1530" w:type="dxa"/>
          </w:tcPr>
          <w:p w:rsidRPr="00DB4ACB" w:rsidR="630D9927" w:rsidP="00AB02A3" w:rsidRDefault="6D1AAB27" w14:paraId="0C719135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63,7</w:t>
            </w:r>
            <w:r w:rsidRPr="00DB4ACB" w:rsidR="63FA86D8">
              <w:rPr>
                <w:rFonts w:eastAsiaTheme="minorEastAsia" w:cstheme="minorBidi"/>
                <w:sz w:val="22"/>
                <w:szCs w:val="22"/>
              </w:rPr>
              <w:t xml:space="preserve"> mil. eur</w:t>
            </w:r>
          </w:p>
        </w:tc>
        <w:tc>
          <w:tcPr>
            <w:tcW w:w="1515" w:type="dxa"/>
          </w:tcPr>
          <w:p w:rsidRPr="00DB4ACB" w:rsidR="630D9927" w:rsidP="00AB02A3" w:rsidRDefault="6D1AAB27" w14:paraId="7BDC43DD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40,9 mil. eur</w:t>
            </w:r>
          </w:p>
        </w:tc>
        <w:tc>
          <w:tcPr>
            <w:tcW w:w="1620" w:type="dxa"/>
          </w:tcPr>
          <w:p w:rsidRPr="00DB4ACB" w:rsidR="630D9927" w:rsidP="00AB02A3" w:rsidRDefault="6D1AAB27" w14:paraId="4C247C88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142,7 mil. eur</w:t>
            </w:r>
          </w:p>
        </w:tc>
      </w:tr>
      <w:tr w:rsidRPr="00DB4ACB" w:rsidR="630D9927" w:rsidTr="5AFA0FAF" w14:paraId="4CBB2DF5" w14:textId="77777777">
        <w:tc>
          <w:tcPr>
            <w:tcW w:w="1815" w:type="dxa"/>
          </w:tcPr>
          <w:p w:rsidRPr="00DB4ACB" w:rsidR="630D9927" w:rsidP="5AFA0FAF" w:rsidRDefault="24F2F077" w14:paraId="2052D69D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Pokračovať</w:t>
            </w:r>
          </w:p>
        </w:tc>
        <w:tc>
          <w:tcPr>
            <w:tcW w:w="1020" w:type="dxa"/>
          </w:tcPr>
          <w:p w:rsidRPr="00DB4ACB" w:rsidR="630D9927" w:rsidP="009926E4" w:rsidRDefault="24F2F077" w14:paraId="25000BFF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30 %</w:t>
            </w:r>
          </w:p>
        </w:tc>
        <w:tc>
          <w:tcPr>
            <w:tcW w:w="1515" w:type="dxa"/>
          </w:tcPr>
          <w:p w:rsidRPr="00DB4ACB" w:rsidR="630D9927" w:rsidP="00AB02A3" w:rsidRDefault="6D1AAB27" w14:paraId="0DD8E9A4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22,8 mil. eur</w:t>
            </w:r>
          </w:p>
        </w:tc>
        <w:tc>
          <w:tcPr>
            <w:tcW w:w="1530" w:type="dxa"/>
          </w:tcPr>
          <w:p w:rsidRPr="00DB4ACB" w:rsidR="630D9927" w:rsidP="00AB02A3" w:rsidRDefault="6D1AAB27" w14:paraId="5587EE4D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38,2</w:t>
            </w:r>
            <w:r w:rsidRPr="00DB4ACB" w:rsidR="63FA86D8">
              <w:rPr>
                <w:rFonts w:eastAsiaTheme="minorEastAsia" w:cstheme="minorBidi"/>
                <w:sz w:val="22"/>
                <w:szCs w:val="22"/>
              </w:rPr>
              <w:t xml:space="preserve"> mil. eur</w:t>
            </w:r>
          </w:p>
        </w:tc>
        <w:tc>
          <w:tcPr>
            <w:tcW w:w="1515" w:type="dxa"/>
          </w:tcPr>
          <w:p w:rsidRPr="00DB4ACB" w:rsidR="630D9927" w:rsidP="00AB02A3" w:rsidRDefault="6D1AAB27" w14:paraId="5ACDE2E0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24,57 mil. eur</w:t>
            </w:r>
          </w:p>
        </w:tc>
        <w:tc>
          <w:tcPr>
            <w:tcW w:w="1620" w:type="dxa"/>
          </w:tcPr>
          <w:p w:rsidRPr="00DB4ACB" w:rsidR="630D9927" w:rsidP="00AB02A3" w:rsidRDefault="6D1AAB27" w14:paraId="2785A296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85,5 mil. eur</w:t>
            </w:r>
          </w:p>
        </w:tc>
      </w:tr>
      <w:tr w:rsidRPr="00DB4ACB" w:rsidR="630D9927" w:rsidTr="5AFA0FAF" w14:paraId="38C8D4C4" w14:textId="77777777">
        <w:tc>
          <w:tcPr>
            <w:tcW w:w="1815" w:type="dxa"/>
          </w:tcPr>
          <w:p w:rsidRPr="00DB4ACB" w:rsidR="630D9927" w:rsidP="5AFA0FAF" w:rsidRDefault="24F2F077" w14:paraId="43DEE533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Zastaviť</w:t>
            </w:r>
          </w:p>
        </w:tc>
        <w:tc>
          <w:tcPr>
            <w:tcW w:w="1020" w:type="dxa"/>
          </w:tcPr>
          <w:p w:rsidRPr="00DB4ACB" w:rsidR="630D9927" w:rsidP="009926E4" w:rsidRDefault="24F2F077" w14:paraId="590B9D28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10 %</w:t>
            </w:r>
          </w:p>
        </w:tc>
        <w:tc>
          <w:tcPr>
            <w:tcW w:w="1515" w:type="dxa"/>
          </w:tcPr>
          <w:p w:rsidRPr="00DB4ACB" w:rsidR="630D9927" w:rsidP="00AB02A3" w:rsidRDefault="6D1AAB27" w14:paraId="2D98FA3F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7,6 mil. eur</w:t>
            </w:r>
          </w:p>
        </w:tc>
        <w:tc>
          <w:tcPr>
            <w:tcW w:w="1530" w:type="dxa"/>
          </w:tcPr>
          <w:p w:rsidRPr="00DB4ACB" w:rsidR="630D9927" w:rsidP="00AB02A3" w:rsidRDefault="6D1AAB27" w14:paraId="60C5203F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12,7 mil. eur</w:t>
            </w:r>
          </w:p>
        </w:tc>
        <w:tc>
          <w:tcPr>
            <w:tcW w:w="1515" w:type="dxa"/>
          </w:tcPr>
          <w:p w:rsidRPr="00DB4ACB" w:rsidR="630D9927" w:rsidP="00AB02A3" w:rsidRDefault="6D1AAB27" w14:paraId="0572F72B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8,1 mil. eur</w:t>
            </w:r>
          </w:p>
        </w:tc>
        <w:tc>
          <w:tcPr>
            <w:tcW w:w="1620" w:type="dxa"/>
          </w:tcPr>
          <w:p w:rsidRPr="00DB4ACB" w:rsidR="630D9927" w:rsidP="00AB02A3" w:rsidRDefault="6D1AAB27" w14:paraId="2680DDC7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28,4 mil. eur</w:t>
            </w:r>
          </w:p>
        </w:tc>
      </w:tr>
      <w:tr w:rsidRPr="00DB4ACB" w:rsidR="630D9927" w:rsidTr="5AFA0FAF" w14:paraId="5E9DF86A" w14:textId="77777777">
        <w:tc>
          <w:tcPr>
            <w:tcW w:w="1815" w:type="dxa"/>
          </w:tcPr>
          <w:p w:rsidRPr="00DB4ACB" w:rsidR="630D9927" w:rsidP="5AFA0FAF" w:rsidRDefault="24F2F077" w14:paraId="0B9722E5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Spolu</w:t>
            </w:r>
          </w:p>
        </w:tc>
        <w:tc>
          <w:tcPr>
            <w:tcW w:w="1020" w:type="dxa"/>
          </w:tcPr>
          <w:p w:rsidRPr="00DB4ACB" w:rsidR="630D9927" w:rsidP="009926E4" w:rsidRDefault="24F2F077" w14:paraId="40226DCE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100%</w:t>
            </w:r>
          </w:p>
        </w:tc>
        <w:tc>
          <w:tcPr>
            <w:tcW w:w="1515" w:type="dxa"/>
          </w:tcPr>
          <w:p w:rsidRPr="00DB4ACB" w:rsidR="630D9927" w:rsidP="00AB02A3" w:rsidRDefault="6D1AAB27" w14:paraId="03DB3DAC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76,2 mil. eur</w:t>
            </w:r>
            <w:r w:rsidRPr="00DB4ACB" w:rsidR="630D9927">
              <w:rPr>
                <w:rStyle w:val="Odkaznapoznmkupodiarou"/>
                <w:rFonts w:eastAsiaTheme="minorEastAsia" w:cstheme="minorBidi"/>
                <w:sz w:val="22"/>
                <w:szCs w:val="22"/>
              </w:rPr>
              <w:footnoteReference w:id="3"/>
            </w:r>
          </w:p>
        </w:tc>
        <w:tc>
          <w:tcPr>
            <w:tcW w:w="1530" w:type="dxa"/>
          </w:tcPr>
          <w:p w:rsidRPr="00DB4ACB" w:rsidR="630D9927" w:rsidP="00AB02A3" w:rsidRDefault="6D1AAB27" w14:paraId="0CD9AE0E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127,5 mil. eur</w:t>
            </w:r>
          </w:p>
        </w:tc>
        <w:tc>
          <w:tcPr>
            <w:tcW w:w="1515" w:type="dxa"/>
          </w:tcPr>
          <w:p w:rsidRPr="00DB4ACB" w:rsidR="630D9927" w:rsidP="00AB02A3" w:rsidRDefault="69DE516B" w14:paraId="15F6F5E7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81,9 mil. eur</w:t>
            </w:r>
          </w:p>
        </w:tc>
        <w:tc>
          <w:tcPr>
            <w:tcW w:w="1620" w:type="dxa"/>
          </w:tcPr>
          <w:p w:rsidRPr="00DB4ACB" w:rsidR="630D9927" w:rsidP="00AB02A3" w:rsidRDefault="6D1AAB27" w14:paraId="3E4455D7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285,6 mil. eur</w:t>
            </w:r>
          </w:p>
        </w:tc>
      </w:tr>
    </w:tbl>
    <w:p w:rsidR="0025624B" w:rsidP="5AFA0FAF" w:rsidRDefault="0025624B" w14:paraId="6D4FD625" w14:textId="3AFD59D3">
      <w:pPr>
        <w:rPr>
          <w:rFonts w:eastAsiaTheme="minorEastAsia" w:cstheme="minorBidi"/>
        </w:rPr>
      </w:pPr>
    </w:p>
    <w:p w:rsidR="0025624B" w:rsidRDefault="0025624B" w14:paraId="246BCE51" w14:textId="77777777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614CACBA" w:rsidP="5AFA0FAF" w:rsidRDefault="38D27339" w14:paraId="0A97C763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6" w:id="139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6" behindDoc="0" locked="0" layoutInCell="1" allowOverlap="1" wp14:anchorId="2BBC49E8" wp14:editId="716C261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514475" cy="1514475"/>
            <wp:effectExtent l="0" t="0" r="0" b="0"/>
            <wp:wrapSquare wrapText="bothSides"/>
            <wp:docPr id="476540308" name="Picture 47654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837131114" w:id="140"/>
      <w:bookmarkStart w:name="_Toc643337341" w:id="141"/>
      <w:bookmarkStart w:name="_Toc1039123463" w:id="142"/>
      <w:bookmarkStart w:name="_Toc821483868" w:id="143"/>
      <w:bookmarkStart w:name="_Toc1818980873" w:id="144"/>
      <w:bookmarkStart w:name="_Toc1320625694" w:id="145"/>
      <w:bookmarkStart w:name="_Toc208226183" w:id="146"/>
      <w:bookmarkStart w:name="_Toc806711072" w:id="147"/>
      <w:bookmarkStart w:name="_Toc1579548866" w:id="148"/>
      <w:bookmarkStart w:name="_Toc1870417769" w:id="149"/>
      <w:bookmarkStart w:name="_Toc211821134" w:id="150"/>
      <w:r w:rsidRPr="00DB4ACB" w:rsidR="2FD515EC">
        <w:rPr>
          <w:rFonts w:asciiTheme="minorHAnsi" w:hAnsiTheme="minorHAnsi" w:eastAsiaTheme="minorEastAsia" w:cstheme="minorBidi"/>
          <w:lang w:val="sk-SK"/>
        </w:rPr>
        <w:t>2.1 Názov cieľa: Odstrániť bariéry digitálnej transformácie verejnej správy</w:t>
      </w:r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</w:p>
    <w:p w:rsidRPr="009F3729" w:rsidR="00FE7458" w:rsidP="00385B61" w:rsidRDefault="391D45F6" w14:paraId="613D53B9" w14:textId="3DCA0661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73BC3A5D">
        <w:rPr>
          <w:rFonts w:eastAsiaTheme="minorEastAsia"/>
          <w:szCs w:val="24"/>
          <w:lang w:val="sk-SK"/>
        </w:rPr>
        <w:t>Nárast úsekov verejnej správy, v ktorých bola realizovaná digitálna transformácia</w:t>
      </w:r>
    </w:p>
    <w:tbl>
      <w:tblPr>
        <w:tblStyle w:val="Mriekatabuky"/>
        <w:tblW w:w="0" w:type="auto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94"/>
        <w:gridCol w:w="4346"/>
        <w:gridCol w:w="1427"/>
        <w:gridCol w:w="1170"/>
        <w:gridCol w:w="1177"/>
      </w:tblGrid>
      <w:tr w:rsidRPr="00DB4ACB" w:rsidR="5AFA0FAF" w:rsidTr="004D7DA2" w14:paraId="5A2AA468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08C1CB6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0DA6120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370E72E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405BECE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219B341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4D7DA2" w14:paraId="55CC8CB1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30F2174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2.1.1_a 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5272DA8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Využívanie big data a open data pri rozhodovaní vo verejnej správe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1B37271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2DE29AD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695AA72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4D7DA2" w14:paraId="51D0EF74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233E3B3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2.1.2_a 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2573844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konsolidovanej analytickej vrstvy vo verejnej správe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5BA7627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3F78C5D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174BCBA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4D7DA2" w14:paraId="20D320C0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577F25E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2.1.3_a 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43DE1D4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zavádzania optimalizovaných procesov, automatizácie krokov a rozhodnutí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3B16317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5D757C8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7F37F58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4D7DA2" w14:paraId="0F62A1CA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5E9C1E0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2.1.4_a 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26388F7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Odstraňovanie miestnej príslušnosti pri poskytovaní služieb verejnej správy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62E4A66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78D116B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086114A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4D7DA2" w14:paraId="59233B57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55E588A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2.1.5_m 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61B8CA2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zavádzania jednotného digitálneho pracovného prostredia úradníka a jednotného prihlásenia sa do informačných systémov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092F552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77E30BC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5C4834E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4D7DA2" w14:paraId="38656B17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37A8713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2.1.6_a 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540D1BE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Náhrada zastaralých a uzavretých informačných systémov s nákladnou prevádzkou za otvorené, integrované informačné systémy prevádzkované v cloudovom prostredí 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15F5737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045AAB2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2565406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16%</w:t>
            </w:r>
          </w:p>
        </w:tc>
      </w:tr>
      <w:tr w:rsidRPr="00DB4ACB" w:rsidR="5AFA0FAF" w:rsidTr="004D7DA2" w14:paraId="5AC26139" w14:textId="77777777">
        <w:trPr>
          <w:trHeight w:val="300"/>
        </w:trPr>
        <w:tc>
          <w:tcPr>
            <w:tcW w:w="894" w:type="dxa"/>
            <w:vAlign w:val="bottom"/>
          </w:tcPr>
          <w:p w:rsidRPr="00DB4ACB" w:rsidR="5AFA0FAF" w:rsidP="5AFA0FAF" w:rsidRDefault="5AFA0FAF" w14:paraId="25CA34D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2.1.7_m</w:t>
            </w:r>
          </w:p>
        </w:tc>
        <w:tc>
          <w:tcPr>
            <w:tcW w:w="4346" w:type="dxa"/>
            <w:vAlign w:val="bottom"/>
          </w:tcPr>
          <w:p w:rsidRPr="00DB4ACB" w:rsidR="5AFA0FAF" w:rsidP="5AFA0FAF" w:rsidRDefault="5AFA0FAF" w14:paraId="595ABE2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Zvyšovanie vyspelosti verejnej správy v oblasti riadenia celkovej (enterprise) architektúry verejnej správy</w:t>
            </w:r>
          </w:p>
        </w:tc>
        <w:tc>
          <w:tcPr>
            <w:tcW w:w="1427" w:type="dxa"/>
            <w:vAlign w:val="bottom"/>
          </w:tcPr>
          <w:p w:rsidRPr="00DB4ACB" w:rsidR="5AFA0FAF" w:rsidP="5AFA0FAF" w:rsidRDefault="5AFA0FAF" w14:paraId="093DBD0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70" w:type="dxa"/>
            <w:vAlign w:val="bottom"/>
          </w:tcPr>
          <w:p w:rsidRPr="00DB4ACB" w:rsidR="5AFA0FAF" w:rsidP="5AFA0FAF" w:rsidRDefault="5AFA0FAF" w14:paraId="20898DB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580F371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Pr="00DB4ACB" w:rsidR="00FE7458" w:rsidP="5AFA0FAF" w:rsidRDefault="00FE7458" w14:paraId="6E18B40D" w14:textId="77777777"/>
    <w:p w:rsidRPr="00DB4ACB" w:rsidR="005D7D82" w:rsidP="5AFA0FAF" w:rsidRDefault="0AE084DC" w14:paraId="44C04996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2.1</w:t>
      </w:r>
    </w:p>
    <w:p w:rsidRPr="00DB4ACB" w:rsidR="37CBD644" w:rsidP="5AFA0FAF" w:rsidRDefault="5AFA0FAF" w14:paraId="1FD3EADE" w14:textId="77777777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drawing>
          <wp:inline distT="0" distB="0" distL="0" distR="0" wp14:anchorId="5CFF28C2" wp14:editId="0A639008">
            <wp:extent cx="5760000" cy="2268000"/>
            <wp:effectExtent l="0" t="0" r="0" b="0"/>
            <wp:docPr id="1973540821" name="Obrázok 1973540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29" w:rsidRDefault="009F3729" w14:paraId="1FE6054A" w14:textId="28993FC0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614CACBA" w:rsidP="5AFA0FAF" w:rsidRDefault="65E7FA90" w14:paraId="34DECC70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7" w:id="151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7" behindDoc="0" locked="0" layoutInCell="1" allowOverlap="1" wp14:anchorId="73396B0E" wp14:editId="7CCCEE8B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52550" cy="1352550"/>
            <wp:effectExtent l="0" t="0" r="0" b="0"/>
            <wp:wrapSquare wrapText="bothSides"/>
            <wp:docPr id="701424219" name="Picture 701424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2068836804" w:id="152"/>
      <w:bookmarkStart w:name="_Toc1433970037" w:id="153"/>
      <w:bookmarkStart w:name="_Toc1643910726" w:id="154"/>
      <w:bookmarkStart w:name="_Toc660784429" w:id="155"/>
      <w:bookmarkStart w:name="_Toc1430302066" w:id="156"/>
      <w:bookmarkStart w:name="_Toc795873963" w:id="157"/>
      <w:bookmarkStart w:name="_Toc1973006432" w:id="158"/>
      <w:bookmarkStart w:name="_Toc1672606524" w:id="159"/>
      <w:bookmarkStart w:name="_Toc2008616569" w:id="160"/>
      <w:bookmarkStart w:name="_Toc1319941648" w:id="161"/>
      <w:bookmarkStart w:name="_Toc1489137188" w:id="162"/>
      <w:r w:rsidRPr="00DB4ACB" w:rsidR="2FD515EC">
        <w:rPr>
          <w:rFonts w:asciiTheme="minorHAnsi" w:hAnsiTheme="minorHAnsi" w:eastAsiaTheme="minorEastAsia" w:cstheme="minorBidi"/>
          <w:lang w:val="sk-SK"/>
        </w:rPr>
        <w:t>2.2 Názov cieľa: Zefektívniť implementáciu služieb využívaním cloud natívnych služieb</w:t>
      </w:r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Pr="009F3729" w:rsidR="614CACBA" w:rsidP="00385B61" w:rsidRDefault="391D45F6" w14:paraId="6255BCCD" w14:textId="77777777">
      <w:pPr>
        <w:pStyle w:val="Odsekzoznamu"/>
        <w:numPr>
          <w:ilvl w:val="0"/>
          <w:numId w:val="1"/>
        </w:numPr>
        <w:tabs>
          <w:tab w:val="left" w:pos="2694"/>
        </w:tabs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45DE5875">
        <w:rPr>
          <w:rFonts w:eastAsiaTheme="minorEastAsia"/>
          <w:szCs w:val="24"/>
          <w:lang w:val="sk-SK"/>
        </w:rPr>
        <w:t>Nárast nasadených SaaS riešení v</w:t>
      </w:r>
      <w:r w:rsidRPr="009F3729" w:rsidR="210C76C1">
        <w:rPr>
          <w:rFonts w:eastAsiaTheme="minorEastAsia"/>
          <w:szCs w:val="24"/>
          <w:lang w:val="sk-SK"/>
        </w:rPr>
        <w:t xml:space="preserve">o </w:t>
      </w:r>
      <w:r w:rsidRPr="009F3729" w:rsidR="45DE5875">
        <w:rPr>
          <w:rFonts w:eastAsiaTheme="minorEastAsia"/>
          <w:szCs w:val="24"/>
          <w:lang w:val="sk-SK"/>
        </w:rPr>
        <w:t>verejnej správ</w:t>
      </w:r>
      <w:r w:rsidRPr="009F3729" w:rsidR="210C76C1">
        <w:rPr>
          <w:rFonts w:eastAsiaTheme="minorEastAsia"/>
          <w:szCs w:val="24"/>
          <w:lang w:val="sk-SK"/>
        </w:rPr>
        <w:t>e</w:t>
      </w:r>
    </w:p>
    <w:p w:rsidRPr="009F3729" w:rsidR="614CACBA" w:rsidP="00385B61" w:rsidRDefault="391D45F6" w14:paraId="0E38F5B1" w14:textId="77777777">
      <w:pPr>
        <w:pStyle w:val="Odsekzoznamu"/>
        <w:numPr>
          <w:ilvl w:val="0"/>
          <w:numId w:val="1"/>
        </w:numPr>
        <w:tabs>
          <w:tab w:val="left" w:pos="2694"/>
        </w:tabs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4B4FD53C">
        <w:rPr>
          <w:rFonts w:eastAsiaTheme="minorEastAsia"/>
          <w:szCs w:val="24"/>
          <w:lang w:val="sk-SK"/>
        </w:rPr>
        <w:t>Nárast systémov ktoré sú prevádzkované na CLOUD NATIVE technológii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918"/>
        <w:gridCol w:w="4649"/>
        <w:gridCol w:w="1085"/>
        <w:gridCol w:w="1215"/>
        <w:gridCol w:w="1193"/>
      </w:tblGrid>
      <w:tr w:rsidRPr="00DB4ACB" w:rsidR="5AFA0FAF" w:rsidTr="009F3729" w14:paraId="04DBEE41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3A364C6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501D379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0BE9D26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243A792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72460FE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9F3729" w14:paraId="3C2A4F94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044FDA0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2.2.1_m 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066D058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Zavedenie cenníka privátnej časti vládneho cloudu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1F79FFF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265D33C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6097D74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4821B978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3E3BAE9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2.2.2_m 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12A6B2A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Centralizácia IT zdrojov do vládneho cloudu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2021511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392FD83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7B856933" w14:textId="77777777">
            <w:pPr>
              <w:rPr>
                <w:rFonts w:eastAsiaTheme="minorEastAsia" w:cstheme="minorBidi"/>
                <w:color w:val="000000" w:themeColor="text1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39644FCE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50D518D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2.2.3_a 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1A25FD2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Zavádzanie hybridného modelu vládneho cloudu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3E6E1C0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21364EB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3B76032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9F3729" w14:paraId="4EBF9F4F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58565AB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2.2.4_a 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03E3FAC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Minimalizácia budovanie nových ISVS na vlastnom HW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5C17556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0634B02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2E56B08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16%</w:t>
            </w:r>
          </w:p>
        </w:tc>
      </w:tr>
      <w:tr w:rsidRPr="00DB4ACB" w:rsidR="5AFA0FAF" w:rsidTr="009F3729" w14:paraId="17EB20A8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284F793C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2.2.5_a 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0BEABCF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budovania a implementácie centrálnych spoločných blokov (SaaS)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476095E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5F641CB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1EAE186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9F3729" w14:paraId="25120827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32507C7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2.2.6_m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54C393E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Centralizácia ľudských zdrojov a znalostí cloudových riešení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6E0D16D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0732633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3314190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5C659EDA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3FCF806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2.2.7_a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167CFCA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Migrácia systémov do vládneho cloudu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53F47BD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653FA84B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5628202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9F3729" w14:paraId="78ADF921" w14:textId="77777777">
        <w:trPr>
          <w:trHeight w:val="300"/>
        </w:trPr>
        <w:tc>
          <w:tcPr>
            <w:tcW w:w="913" w:type="dxa"/>
            <w:vAlign w:val="bottom"/>
          </w:tcPr>
          <w:p w:rsidRPr="00DB4ACB" w:rsidR="5AFA0FAF" w:rsidP="5AFA0FAF" w:rsidRDefault="5AFA0FAF" w14:paraId="418BFD9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2.2.8_m</w:t>
            </w:r>
          </w:p>
        </w:tc>
        <w:tc>
          <w:tcPr>
            <w:tcW w:w="4626" w:type="dxa"/>
            <w:vAlign w:val="bottom"/>
          </w:tcPr>
          <w:p w:rsidRPr="00DB4ACB" w:rsidR="5AFA0FAF" w:rsidP="5AFA0FAF" w:rsidRDefault="5AFA0FAF" w14:paraId="328D69D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Vytvorenie podmienok pre zvyšovanie rozsahu a úrovne služieb vo vládnom cloude</w:t>
            </w:r>
          </w:p>
        </w:tc>
        <w:tc>
          <w:tcPr>
            <w:tcW w:w="1080" w:type="dxa"/>
            <w:vAlign w:val="bottom"/>
          </w:tcPr>
          <w:p w:rsidRPr="00DB4ACB" w:rsidR="5AFA0FAF" w:rsidP="5AFA0FAF" w:rsidRDefault="5AFA0FAF" w14:paraId="762350D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09" w:type="dxa"/>
            <w:vAlign w:val="bottom"/>
          </w:tcPr>
          <w:p w:rsidRPr="00DB4ACB" w:rsidR="5AFA0FAF" w:rsidP="5AFA0FAF" w:rsidRDefault="5AFA0FAF" w14:paraId="43E08D1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vládny cloud</w:t>
            </w:r>
          </w:p>
        </w:tc>
        <w:tc>
          <w:tcPr>
            <w:tcW w:w="1187" w:type="dxa"/>
            <w:vAlign w:val="bottom"/>
          </w:tcPr>
          <w:p w:rsidRPr="00DB4ACB" w:rsidR="5AFA0FAF" w:rsidP="5AFA0FAF" w:rsidRDefault="5AFA0FAF" w14:paraId="1890738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</w:tbl>
    <w:p w:rsidRPr="00DB4ACB" w:rsidR="00FE7458" w:rsidP="5AFA0FAF" w:rsidRDefault="00FE7458" w14:paraId="453B726E" w14:textId="77777777"/>
    <w:p w:rsidRPr="00DB4ACB" w:rsidR="46BFA710" w:rsidP="5AFA0FAF" w:rsidRDefault="6F299148" w14:paraId="14A1C127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2.2</w:t>
      </w:r>
    </w:p>
    <w:p w:rsidRPr="00DB4ACB" w:rsidR="7CA153E8" w:rsidP="5AFA0FAF" w:rsidRDefault="5AFA0FAF" w14:paraId="1C7BAAD2" w14:textId="77777777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drawing>
          <wp:inline distT="0" distB="0" distL="0" distR="0" wp14:anchorId="5CE85171" wp14:editId="620092F9">
            <wp:extent cx="5760000" cy="2376000"/>
            <wp:effectExtent l="0" t="0" r="0" b="5715"/>
            <wp:docPr id="966935527" name="Obrázok 96693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29" w:rsidP="5AFA0FAF" w:rsidRDefault="009F3729" w14:paraId="4F54EFDD" w14:textId="3D53BC0E">
      <w:r>
        <w:br w:type="page"/>
      </w:r>
    </w:p>
    <w:p w:rsidRPr="00DB4ACB" w:rsidR="614CACBA" w:rsidP="5AFA0FAF" w:rsidRDefault="38D27339" w14:paraId="1BFC84B5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8" w:id="163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8" behindDoc="0" locked="0" layoutInCell="1" allowOverlap="1" wp14:anchorId="46AE7472" wp14:editId="0F0B2AF4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1066800" cy="1066800"/>
            <wp:effectExtent l="0" t="0" r="0" b="0"/>
            <wp:wrapSquare wrapText="bothSides"/>
            <wp:docPr id="516855282" name="Picture 51685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1535571955" w:id="164"/>
      <w:bookmarkStart w:name="_Toc2079736018" w:id="165"/>
      <w:bookmarkStart w:name="_Toc251896302" w:id="166"/>
      <w:bookmarkStart w:name="_Toc1203601740" w:id="167"/>
      <w:bookmarkStart w:name="_Toc2100879654" w:id="168"/>
      <w:bookmarkStart w:name="_Toc512959105" w:id="169"/>
      <w:bookmarkStart w:name="_Toc1862144095" w:id="170"/>
      <w:bookmarkStart w:name="_Toc1582967167" w:id="171"/>
      <w:bookmarkStart w:name="_Toc1296168457" w:id="172"/>
      <w:bookmarkStart w:name="_Toc1336041570" w:id="173"/>
      <w:bookmarkStart w:name="_Toc184484554" w:id="174"/>
      <w:r w:rsidRPr="00DB4ACB" w:rsidR="2A50295B">
        <w:rPr>
          <w:rFonts w:asciiTheme="minorHAnsi" w:hAnsiTheme="minorHAnsi" w:eastAsiaTheme="minorEastAsia" w:cstheme="minorBidi"/>
          <w:lang w:val="sk-SK"/>
        </w:rPr>
        <w:t>2.3 Názov cieľa: Zvýšiť otvorenosť a transparentnosť údajov verejnej správy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</w:p>
    <w:p w:rsidRPr="009F3729" w:rsidR="614CACBA" w:rsidP="00385B61" w:rsidRDefault="391D45F6" w14:paraId="417BC61B" w14:textId="649BC5A3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>KPI:</w:t>
      </w:r>
      <w:r w:rsidR="009F3729">
        <w:rPr>
          <w:rFonts w:eastAsiaTheme="minorEastAsia"/>
          <w:szCs w:val="24"/>
          <w:lang w:val="sk-SK"/>
        </w:rPr>
        <w:t> </w:t>
      </w:r>
      <w:r w:rsidRPr="009F3729" w:rsidR="2DCE767A">
        <w:rPr>
          <w:rFonts w:eastAsiaTheme="minorEastAsia"/>
          <w:szCs w:val="24"/>
          <w:lang w:val="sk-SK"/>
        </w:rPr>
        <w:t>Nárast podielu subjektov verejnej správy ktoré</w:t>
      </w:r>
      <w:r w:rsidRPr="009F3729" w:rsidR="210C76C1">
        <w:rPr>
          <w:rFonts w:eastAsiaTheme="minorEastAsia"/>
          <w:szCs w:val="24"/>
          <w:lang w:val="sk-SK"/>
        </w:rPr>
        <w:t xml:space="preserve"> </w:t>
      </w:r>
      <w:r w:rsidRPr="009F3729" w:rsidR="2DCE767A">
        <w:rPr>
          <w:rFonts w:eastAsiaTheme="minorEastAsia"/>
          <w:szCs w:val="24"/>
          <w:lang w:val="sk-SK"/>
        </w:rPr>
        <w:t>zverejňujú publikačné minimum otvorených údajov</w:t>
      </w:r>
    </w:p>
    <w:p w:rsidRPr="009F3729" w:rsidR="614CACBA" w:rsidP="00385B61" w:rsidRDefault="391D45F6" w14:paraId="446BD60C" w14:textId="77777777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5D39875F">
        <w:rPr>
          <w:rFonts w:eastAsiaTheme="minorEastAsia"/>
          <w:szCs w:val="24"/>
          <w:lang w:val="sk-SK"/>
        </w:rPr>
        <w:t xml:space="preserve">Nárast podielu elektronických služieb, ktoré publikujú </w:t>
      </w:r>
      <w:r w:rsidRPr="009F3729" w:rsidR="6EF4D32A">
        <w:rPr>
          <w:rFonts w:eastAsiaTheme="minorEastAsia"/>
          <w:szCs w:val="24"/>
          <w:lang w:val="sk-SK"/>
        </w:rPr>
        <w:t>API a open API</w:t>
      </w:r>
      <w:r w:rsidRPr="009F3729" w:rsidR="5D39875F">
        <w:rPr>
          <w:rFonts w:eastAsiaTheme="minorEastAsia"/>
          <w:szCs w:val="24"/>
          <w:lang w:val="sk-SK"/>
        </w:rPr>
        <w:t xml:space="preserve"> cez API </w:t>
      </w:r>
      <w:r w:rsidRPr="009F3729" w:rsidR="210C76C1">
        <w:rPr>
          <w:rFonts w:eastAsiaTheme="minorEastAsia"/>
          <w:szCs w:val="24"/>
          <w:lang w:val="sk-SK"/>
        </w:rPr>
        <w:t>gateway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921"/>
        <w:gridCol w:w="4671"/>
        <w:gridCol w:w="1116"/>
        <w:gridCol w:w="1186"/>
        <w:gridCol w:w="1166"/>
      </w:tblGrid>
      <w:tr w:rsidRPr="00DB4ACB" w:rsidR="5AFA0FAF" w:rsidTr="009F3729" w14:paraId="1973E89B" w14:textId="77777777">
        <w:trPr>
          <w:trHeight w:val="300"/>
        </w:trPr>
        <w:tc>
          <w:tcPr>
            <w:tcW w:w="917" w:type="dxa"/>
            <w:vAlign w:val="bottom"/>
          </w:tcPr>
          <w:p w:rsidRPr="00DB4ACB" w:rsidR="5AFA0FAF" w:rsidP="5AFA0FAF" w:rsidRDefault="5AFA0FAF" w14:paraId="77FF54D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48" w:type="dxa"/>
            <w:vAlign w:val="bottom"/>
          </w:tcPr>
          <w:p w:rsidRPr="00DB4ACB" w:rsidR="5AFA0FAF" w:rsidP="5AFA0FAF" w:rsidRDefault="5AFA0FAF" w14:paraId="196684B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10" w:type="dxa"/>
            <w:vAlign w:val="bottom"/>
          </w:tcPr>
          <w:p w:rsidRPr="00DB4ACB" w:rsidR="5AFA0FAF" w:rsidP="5AFA0FAF" w:rsidRDefault="5AFA0FAF" w14:paraId="0CFE146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80" w:type="dxa"/>
            <w:vAlign w:val="bottom"/>
          </w:tcPr>
          <w:p w:rsidRPr="00DB4ACB" w:rsidR="5AFA0FAF" w:rsidP="5AFA0FAF" w:rsidRDefault="5AFA0FAF" w14:paraId="0A61AEE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60" w:type="dxa"/>
            <w:vAlign w:val="bottom"/>
          </w:tcPr>
          <w:p w:rsidRPr="00DB4ACB" w:rsidR="5AFA0FAF" w:rsidP="5AFA0FAF" w:rsidRDefault="5AFA0FAF" w14:paraId="607F9494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9F3729" w14:paraId="07BBC00D" w14:textId="77777777">
        <w:trPr>
          <w:trHeight w:val="300"/>
        </w:trPr>
        <w:tc>
          <w:tcPr>
            <w:tcW w:w="917" w:type="dxa"/>
            <w:vAlign w:val="bottom"/>
          </w:tcPr>
          <w:p w:rsidRPr="00DB4ACB" w:rsidR="5AFA0FAF" w:rsidP="5AFA0FAF" w:rsidRDefault="5AFA0FAF" w14:paraId="0EAF38EF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2.3.1_m </w:t>
            </w:r>
          </w:p>
        </w:tc>
        <w:tc>
          <w:tcPr>
            <w:tcW w:w="4648" w:type="dxa"/>
            <w:vAlign w:val="bottom"/>
          </w:tcPr>
          <w:p w:rsidRPr="00DB4ACB" w:rsidR="5AFA0FAF" w:rsidP="5AFA0FAF" w:rsidRDefault="5AFA0FAF" w14:paraId="7327EC4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nového centrálneho prístupového portálu k otvoreným údajom data.gov.sk 2.0, vrátane vybublikovania otvoreného zdrojového kódu a licencie</w:t>
            </w:r>
          </w:p>
        </w:tc>
        <w:tc>
          <w:tcPr>
            <w:tcW w:w="1110" w:type="dxa"/>
            <w:vAlign w:val="bottom"/>
          </w:tcPr>
          <w:p w:rsidRPr="00DB4ACB" w:rsidR="5AFA0FAF" w:rsidP="5AFA0FAF" w:rsidRDefault="5AFA0FAF" w14:paraId="5D9F8C1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0" w:type="dxa"/>
            <w:vAlign w:val="bottom"/>
          </w:tcPr>
          <w:p w:rsidRPr="00DB4ACB" w:rsidR="5AFA0FAF" w:rsidP="5AFA0FAF" w:rsidRDefault="5AFA0FAF" w14:paraId="4CCE791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0" w:type="dxa"/>
            <w:vAlign w:val="bottom"/>
          </w:tcPr>
          <w:p w:rsidRPr="00DB4ACB" w:rsidR="5AFA0FAF" w:rsidP="5AFA0FAF" w:rsidRDefault="5AFA0FAF" w14:paraId="28094C2A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7CE7B185" w14:textId="77777777">
        <w:trPr>
          <w:trHeight w:val="300"/>
        </w:trPr>
        <w:tc>
          <w:tcPr>
            <w:tcW w:w="917" w:type="dxa"/>
            <w:vAlign w:val="bottom"/>
          </w:tcPr>
          <w:p w:rsidRPr="00DB4ACB" w:rsidR="5AFA0FAF" w:rsidP="5AFA0FAF" w:rsidRDefault="5AFA0FAF" w14:paraId="48C36F9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2.3.2_m </w:t>
            </w:r>
          </w:p>
        </w:tc>
        <w:tc>
          <w:tcPr>
            <w:tcW w:w="4648" w:type="dxa"/>
            <w:vAlign w:val="bottom"/>
          </w:tcPr>
          <w:p w:rsidRPr="00DB4ACB" w:rsidR="5AFA0FAF" w:rsidP="5AFA0FAF" w:rsidRDefault="5AFA0FAF" w14:paraId="0C9BD40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Nasadenie Centrálnej API manažment platformy a spustenie API GW kancelárie</w:t>
            </w:r>
          </w:p>
        </w:tc>
        <w:tc>
          <w:tcPr>
            <w:tcW w:w="1110" w:type="dxa"/>
            <w:vAlign w:val="bottom"/>
          </w:tcPr>
          <w:p w:rsidRPr="00DB4ACB" w:rsidR="5AFA0FAF" w:rsidP="5AFA0FAF" w:rsidRDefault="5AFA0FAF" w14:paraId="5122264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0" w:type="dxa"/>
            <w:vAlign w:val="bottom"/>
          </w:tcPr>
          <w:p w:rsidRPr="00DB4ACB" w:rsidR="5AFA0FAF" w:rsidP="5AFA0FAF" w:rsidRDefault="5AFA0FAF" w14:paraId="26223BF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0" w:type="dxa"/>
            <w:vAlign w:val="bottom"/>
          </w:tcPr>
          <w:p w:rsidRPr="00DB4ACB" w:rsidR="5AFA0FAF" w:rsidP="5AFA0FAF" w:rsidRDefault="5AFA0FAF" w14:paraId="0A626C7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14D2D51F" w14:textId="77777777">
        <w:trPr>
          <w:trHeight w:val="300"/>
        </w:trPr>
        <w:tc>
          <w:tcPr>
            <w:tcW w:w="917" w:type="dxa"/>
            <w:vAlign w:val="bottom"/>
          </w:tcPr>
          <w:p w:rsidRPr="00DB4ACB" w:rsidR="5AFA0FAF" w:rsidP="5AFA0FAF" w:rsidRDefault="5AFA0FAF" w14:paraId="5F92468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2.3.3_a </w:t>
            </w:r>
          </w:p>
        </w:tc>
        <w:tc>
          <w:tcPr>
            <w:tcW w:w="4648" w:type="dxa"/>
            <w:vAlign w:val="bottom"/>
          </w:tcPr>
          <w:p w:rsidRPr="00DB4ACB" w:rsidR="5AFA0FAF" w:rsidP="5AFA0FAF" w:rsidRDefault="5AFA0FAF" w14:paraId="09A8BC21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budovania API a open API pre strojový prístup k elektronickým službám</w:t>
            </w:r>
          </w:p>
        </w:tc>
        <w:tc>
          <w:tcPr>
            <w:tcW w:w="1110" w:type="dxa"/>
            <w:vAlign w:val="bottom"/>
          </w:tcPr>
          <w:p w:rsidRPr="00DB4ACB" w:rsidR="5AFA0FAF" w:rsidP="5AFA0FAF" w:rsidRDefault="5AFA0FAF" w14:paraId="294606F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0" w:type="dxa"/>
            <w:vAlign w:val="bottom"/>
          </w:tcPr>
          <w:p w:rsidRPr="00DB4ACB" w:rsidR="5AFA0FAF" w:rsidP="5AFA0FAF" w:rsidRDefault="5AFA0FAF" w14:paraId="7E862EC8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strategická architektúra</w:t>
            </w:r>
          </w:p>
        </w:tc>
        <w:tc>
          <w:tcPr>
            <w:tcW w:w="1160" w:type="dxa"/>
            <w:vAlign w:val="bottom"/>
          </w:tcPr>
          <w:p w:rsidRPr="00DB4ACB" w:rsidR="5AFA0FAF" w:rsidP="5AFA0FAF" w:rsidRDefault="5AFA0FAF" w14:paraId="7CBDB4E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9F3729" w14:paraId="45B06D6D" w14:textId="77777777">
        <w:trPr>
          <w:trHeight w:val="300"/>
        </w:trPr>
        <w:tc>
          <w:tcPr>
            <w:tcW w:w="917" w:type="dxa"/>
            <w:vAlign w:val="bottom"/>
          </w:tcPr>
          <w:p w:rsidRPr="00DB4ACB" w:rsidR="5AFA0FAF" w:rsidP="5AFA0FAF" w:rsidRDefault="5AFA0FAF" w14:paraId="7746C4D3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 xml:space="preserve">2.3.4_a </w:t>
            </w:r>
          </w:p>
        </w:tc>
        <w:tc>
          <w:tcPr>
            <w:tcW w:w="4648" w:type="dxa"/>
            <w:vAlign w:val="bottom"/>
          </w:tcPr>
          <w:p w:rsidRPr="00DB4ACB" w:rsidR="5AFA0FAF" w:rsidP="5AFA0FAF" w:rsidRDefault="5AFA0FAF" w14:paraId="70F9C630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Podpora zavádzania strojového publikovania otvorených údajov</w:t>
            </w:r>
          </w:p>
        </w:tc>
        <w:tc>
          <w:tcPr>
            <w:tcW w:w="1110" w:type="dxa"/>
            <w:vAlign w:val="bottom"/>
          </w:tcPr>
          <w:p w:rsidRPr="00DB4ACB" w:rsidR="5AFA0FAF" w:rsidP="5AFA0FAF" w:rsidRDefault="5AFA0FAF" w14:paraId="3935233D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0" w:type="dxa"/>
            <w:vAlign w:val="bottom"/>
          </w:tcPr>
          <w:p w:rsidRPr="00DB4ACB" w:rsidR="5AFA0FAF" w:rsidP="5AFA0FAF" w:rsidRDefault="5AFA0FAF" w14:paraId="4695A21E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60" w:type="dxa"/>
            <w:vAlign w:val="bottom"/>
          </w:tcPr>
          <w:p w:rsidRPr="00DB4ACB" w:rsidR="5AFA0FAF" w:rsidP="5AFA0FAF" w:rsidRDefault="5AFA0FAF" w14:paraId="75793342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9F3729" w14:paraId="5CDDA747" w14:textId="77777777">
        <w:trPr>
          <w:trHeight w:val="300"/>
        </w:trPr>
        <w:tc>
          <w:tcPr>
            <w:tcW w:w="917" w:type="dxa"/>
            <w:vAlign w:val="bottom"/>
          </w:tcPr>
          <w:p w:rsidRPr="00DB4ACB" w:rsidR="5AFA0FAF" w:rsidP="5AFA0FAF" w:rsidRDefault="5AFA0FAF" w14:paraId="1C62D195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2.3.5_m</w:t>
            </w:r>
          </w:p>
        </w:tc>
        <w:tc>
          <w:tcPr>
            <w:tcW w:w="4648" w:type="dxa"/>
            <w:vAlign w:val="bottom"/>
          </w:tcPr>
          <w:p w:rsidRPr="00DB4ACB" w:rsidR="5AFA0FAF" w:rsidP="5AFA0FAF" w:rsidRDefault="5AFA0FAF" w14:paraId="160EF29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Vytvorenie akčného plánu pre zlepšenie postavenia v Open data maturity index</w:t>
            </w:r>
          </w:p>
        </w:tc>
        <w:tc>
          <w:tcPr>
            <w:tcW w:w="1110" w:type="dxa"/>
            <w:vAlign w:val="bottom"/>
          </w:tcPr>
          <w:p w:rsidRPr="00DB4ACB" w:rsidR="5AFA0FAF" w:rsidP="5AFA0FAF" w:rsidRDefault="5AFA0FAF" w14:paraId="567D1379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0" w:type="dxa"/>
            <w:vAlign w:val="bottom"/>
          </w:tcPr>
          <w:p w:rsidRPr="00DB4ACB" w:rsidR="5AFA0FAF" w:rsidP="5AFA0FAF" w:rsidRDefault="5AFA0FAF" w14:paraId="1760DE87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160" w:type="dxa"/>
            <w:vAlign w:val="bottom"/>
          </w:tcPr>
          <w:p w:rsidRPr="00DB4ACB" w:rsidR="5AFA0FAF" w:rsidP="5AFA0FAF" w:rsidRDefault="5AFA0FAF" w14:paraId="7A45A526" w14:textId="77777777">
            <w:pPr>
              <w:rPr>
                <w:rFonts w:eastAsiaTheme="minorEastAsia" w:cstheme="minorBidi"/>
                <w:color w:val="000000" w:themeColor="text1"/>
                <w:sz w:val="18"/>
                <w:szCs w:val="18"/>
              </w:rPr>
            </w:pPr>
            <w:r w:rsidRPr="00DB4ACB">
              <w:rPr>
                <w:rFonts w:eastAsiaTheme="minorEastAsia" w:cstheme="minorBid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Pr="00DB4ACB" w:rsidR="00FE7458" w:rsidP="5AFA0FAF" w:rsidRDefault="00FE7458" w14:paraId="3E672E07" w14:textId="77777777">
      <w:pPr>
        <w:rPr>
          <w:rFonts w:eastAsiaTheme="minorEastAsia" w:cstheme="minorBidi"/>
        </w:rPr>
      </w:pPr>
    </w:p>
    <w:p w:rsidRPr="00DB4ACB" w:rsidR="005D7D82" w:rsidP="5AFA0FAF" w:rsidRDefault="147AEB18" w14:paraId="175D9737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2.3</w:t>
      </w:r>
    </w:p>
    <w:p w:rsidR="005D7D82" w:rsidP="5AFA0FAF" w:rsidRDefault="5AFA0FAF" w14:paraId="7C7ED632" w14:textId="31A9897E">
      <w:pPr>
        <w:rPr>
          <w:rFonts w:eastAsiaTheme="minorEastAsia" w:cstheme="minorBidi"/>
        </w:rPr>
      </w:pPr>
      <w:r w:rsidRPr="00DB4ACB">
        <w:rPr>
          <w:noProof/>
          <w:lang w:eastAsia="sk-SK"/>
        </w:rPr>
        <w:drawing>
          <wp:inline distT="0" distB="0" distL="0" distR="0" wp14:anchorId="3FBF573F" wp14:editId="3A7B9255">
            <wp:extent cx="5760000" cy="2041200"/>
            <wp:effectExtent l="0" t="0" r="0" b="0"/>
            <wp:docPr id="768795069" name="Obrázok 768795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729" w:rsidRDefault="009F3729" w14:paraId="500C6C9B" w14:textId="07AF5B3E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614CACBA" w:rsidP="5AFA0FAF" w:rsidRDefault="38D27339" w14:paraId="01925C40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099" w:id="175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49" behindDoc="0" locked="0" layoutInCell="1" allowOverlap="1" wp14:anchorId="7BE49488" wp14:editId="0B23165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47775" cy="1247775"/>
            <wp:effectExtent l="0" t="0" r="0" b="0"/>
            <wp:wrapSquare wrapText="bothSides"/>
            <wp:docPr id="1917125215" name="Picture 191712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1780986120" w:id="176"/>
      <w:bookmarkStart w:name="_Toc998486348" w:id="177"/>
      <w:bookmarkStart w:name="_Toc1666717065" w:id="178"/>
      <w:bookmarkStart w:name="_Toc900308572" w:id="179"/>
      <w:bookmarkStart w:name="_Toc1686062382" w:id="180"/>
      <w:bookmarkStart w:name="_Toc582092588" w:id="181"/>
      <w:bookmarkStart w:name="_Toc575084378" w:id="182"/>
      <w:bookmarkStart w:name="_Toc853792668" w:id="183"/>
      <w:bookmarkStart w:name="_Toc329816614" w:id="184"/>
      <w:bookmarkStart w:name="_Toc1809722625" w:id="185"/>
      <w:bookmarkStart w:name="_Toc84250906" w:id="186"/>
      <w:r w:rsidRPr="00DB4ACB" w:rsidR="2FD515EC">
        <w:rPr>
          <w:rFonts w:asciiTheme="minorHAnsi" w:hAnsiTheme="minorHAnsi" w:eastAsiaTheme="minorEastAsia" w:cstheme="minorBidi"/>
          <w:lang w:val="sk-SK"/>
        </w:rPr>
        <w:t>2.4 Názov cieľa: Dobudovať digitálne prostredie založené na zdieľaní údajov vo verejnej správe</w:t>
      </w:r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:rsidRPr="009F3729" w:rsidR="614CACBA" w:rsidP="00385B61" w:rsidRDefault="391D45F6" w14:paraId="66E9AB2F" w14:textId="37141C24">
      <w:pPr>
        <w:pStyle w:val="Odsekzoznamu"/>
        <w:numPr>
          <w:ilvl w:val="0"/>
          <w:numId w:val="1"/>
        </w:numPr>
        <w:tabs>
          <w:tab w:val="left" w:pos="2552"/>
        </w:tabs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3E391885">
        <w:rPr>
          <w:rFonts w:eastAsiaTheme="minorEastAsia"/>
          <w:szCs w:val="24"/>
          <w:lang w:val="sk-SK"/>
        </w:rPr>
        <w:t>Nárast podielu systémov, ktoré stotožňujú vstupujúce údaje s</w:t>
      </w:r>
      <w:r w:rsidR="009F3729">
        <w:rPr>
          <w:rFonts w:eastAsiaTheme="minorEastAsia"/>
          <w:szCs w:val="24"/>
          <w:lang w:val="sk-SK"/>
        </w:rPr>
        <w:t> </w:t>
      </w:r>
      <w:r w:rsidRPr="009F3729" w:rsidR="3E391885">
        <w:rPr>
          <w:rFonts w:eastAsiaTheme="minorEastAsia"/>
          <w:szCs w:val="24"/>
          <w:lang w:val="sk-SK"/>
        </w:rPr>
        <w:t>referenčnými</w:t>
      </w:r>
    </w:p>
    <w:p w:rsidRPr="009F3729" w:rsidR="614CACBA" w:rsidP="00385B61" w:rsidRDefault="391D45F6" w14:paraId="2D592329" w14:textId="77777777">
      <w:pPr>
        <w:pStyle w:val="Odsekzoznamu"/>
        <w:numPr>
          <w:ilvl w:val="0"/>
          <w:numId w:val="1"/>
        </w:numPr>
        <w:tabs>
          <w:tab w:val="left" w:pos="2552"/>
        </w:tabs>
        <w:rPr>
          <w:rFonts w:eastAsiaTheme="minorEastAsia"/>
          <w:szCs w:val="24"/>
          <w:lang w:val="sk-SK"/>
        </w:rPr>
      </w:pPr>
      <w:r w:rsidRPr="009F3729">
        <w:rPr>
          <w:rFonts w:eastAsiaTheme="minorEastAsia"/>
          <w:szCs w:val="24"/>
          <w:lang w:val="sk-SK"/>
        </w:rPr>
        <w:t xml:space="preserve">KPI: </w:t>
      </w:r>
      <w:r w:rsidRPr="009F3729" w:rsidR="66F4EC22">
        <w:rPr>
          <w:rFonts w:eastAsiaTheme="minorEastAsia"/>
          <w:szCs w:val="24"/>
          <w:lang w:val="sk-SK"/>
        </w:rPr>
        <w:t>Úroveň kvality údajov registrov ktoré poskytujú referenčné údaje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94"/>
        <w:gridCol w:w="4599"/>
        <w:gridCol w:w="1123"/>
        <w:gridCol w:w="1195"/>
        <w:gridCol w:w="1249"/>
      </w:tblGrid>
      <w:tr w:rsidRPr="00DB4ACB" w:rsidR="5AFA0FAF" w:rsidTr="009F3729" w14:paraId="2F2F8731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4FA6AF3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489CAA3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3D3B0CF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1D6E66A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2F64201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9F3729" w14:paraId="2C1FE8EC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4D623A2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2.4.1_a 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4C5E558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merania kvality a čistenia údajov v referenčných registroch verejnej správy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5A03973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56CE341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3FB2096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9F3729" w14:paraId="3B689B5E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5F376F2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2.4.2_a 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6CB0786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konzumovania a poskytovania údajov modulu dátovej integrácie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4907A83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45CDF53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09451CA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9F3729" w14:paraId="4AF04B7E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371D2C2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2.4.3_a 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7534C20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Zavádzanie strojového evidovania údajov vo verejnej správe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0404F7F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4DA97BC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79FF1C5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9F3729" w14:paraId="543E78C9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7F8CF8A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2.4.4_m 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5E2C6E1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zákona o údajoch, vrátane zavedenia možnosti opravy údajov ex offo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698779F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0D5FA36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290C344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7D0CC132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7BAC8D8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2.4.5_m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25BF9F4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Spustenie centrálneho komponentu "moje údaje"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434E829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35F3E6B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68E6E5D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21A61DB6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6D5C95A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2.4.6_m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13E6C0B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portálu pre správu a strojové spracovanie Centrálneho modelu údajov verejnej správy, prototyp bude nasadený 2Q 2022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167C5FF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3C792EC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1004C27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9F3729" w14:paraId="1EEC03CA" w14:textId="77777777">
        <w:trPr>
          <w:trHeight w:val="300"/>
        </w:trPr>
        <w:tc>
          <w:tcPr>
            <w:tcW w:w="889" w:type="dxa"/>
            <w:vAlign w:val="bottom"/>
          </w:tcPr>
          <w:p w:rsidRPr="00DB4ACB" w:rsidR="5AFA0FAF" w:rsidP="5AFA0FAF" w:rsidRDefault="5AFA0FAF" w14:paraId="7CCEA2F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2.4.7_m</w:t>
            </w:r>
          </w:p>
        </w:tc>
        <w:tc>
          <w:tcPr>
            <w:tcW w:w="4577" w:type="dxa"/>
            <w:vAlign w:val="bottom"/>
          </w:tcPr>
          <w:p w:rsidRPr="00DB4ACB" w:rsidR="5AFA0FAF" w:rsidP="5AFA0FAF" w:rsidRDefault="5AFA0FAF" w14:paraId="1E4E9B0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štandardizácie interoperability medzi priestorovými údajmi a centrálnym dátovým modelom</w:t>
            </w:r>
          </w:p>
        </w:tc>
        <w:tc>
          <w:tcPr>
            <w:tcW w:w="1118" w:type="dxa"/>
            <w:vAlign w:val="bottom"/>
          </w:tcPr>
          <w:p w:rsidRPr="00DB4ACB" w:rsidR="5AFA0FAF" w:rsidP="5AFA0FAF" w:rsidRDefault="5AFA0FAF" w14:paraId="489DFF2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89" w:type="dxa"/>
            <w:vAlign w:val="bottom"/>
          </w:tcPr>
          <w:p w:rsidRPr="00DB4ACB" w:rsidR="5AFA0FAF" w:rsidP="5AFA0FAF" w:rsidRDefault="5AFA0FAF" w14:paraId="70519FE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lepšie údaje</w:t>
            </w:r>
          </w:p>
        </w:tc>
        <w:tc>
          <w:tcPr>
            <w:tcW w:w="1243" w:type="dxa"/>
            <w:vAlign w:val="bottom"/>
          </w:tcPr>
          <w:p w:rsidRPr="00DB4ACB" w:rsidR="5AFA0FAF" w:rsidP="5AFA0FAF" w:rsidRDefault="5AFA0FAF" w14:paraId="067057F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Pr="00DB4ACB" w:rsidR="005D7D82" w:rsidP="5AFA0FAF" w:rsidRDefault="005D7D82" w14:paraId="5F5A1A6C" w14:textId="77777777"/>
    <w:p w:rsidRPr="00DB4ACB" w:rsidR="005D7D82" w:rsidP="5AFA0FAF" w:rsidRDefault="7C7DCCB2" w14:paraId="1EB48A5C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2.4</w:t>
      </w:r>
    </w:p>
    <w:p w:rsidRPr="00DB4ACB" w:rsidR="7F1085B2" w:rsidP="630D9927" w:rsidRDefault="5AFA0FAF" w14:paraId="0F2CBF32" w14:textId="77777777">
      <w:r w:rsidRPr="00DB4ACB">
        <w:rPr>
          <w:noProof/>
          <w:lang w:eastAsia="sk-SK"/>
        </w:rPr>
        <w:drawing>
          <wp:inline distT="0" distB="0" distL="0" distR="0" wp14:anchorId="5C1C3DCD" wp14:editId="19885F88">
            <wp:extent cx="5760000" cy="2268000"/>
            <wp:effectExtent l="0" t="0" r="0" b="0"/>
            <wp:docPr id="546110816" name="Obrázok 54611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4ACB" w:rsidR="7F1085B2" w:rsidP="5AFA0FAF" w:rsidRDefault="7F1085B2" w14:paraId="65536455" w14:textId="77777777">
      <w:pPr>
        <w:rPr>
          <w:rFonts w:eastAsiaTheme="minorEastAsia" w:cstheme="minorBidi"/>
        </w:rPr>
      </w:pPr>
    </w:p>
    <w:p w:rsidRPr="00DB4ACB" w:rsidR="005D7D82" w:rsidP="5AFA0FAF" w:rsidRDefault="0058571C" w14:paraId="4B3D0D7C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  <w:bookmarkStart w:name="_Toc1719046548" w:id="187"/>
      <w:bookmarkStart w:name="_Toc220405794" w:id="188"/>
      <w:bookmarkStart w:name="_Toc463434848" w:id="189"/>
      <w:bookmarkStart w:name="_Toc1313569062" w:id="190"/>
      <w:bookmarkStart w:name="_Toc2018430641" w:id="191"/>
      <w:bookmarkStart w:name="_Toc118191149" w:id="192"/>
      <w:bookmarkStart w:name="_Toc1503751542" w:id="193"/>
      <w:bookmarkStart w:name="_Toc2071414221" w:id="194"/>
      <w:bookmarkStart w:name="_Toc1807310829" w:id="195"/>
      <w:bookmarkStart w:name="_Toc714407610" w:id="196"/>
      <w:bookmarkStart w:name="_Toc1789449049" w:id="197"/>
    </w:p>
    <w:p w:rsidRPr="00DB4ACB" w:rsidR="00D86143" w:rsidP="5AFA0FAF" w:rsidRDefault="38956B81" w14:paraId="78DA9C9B" w14:textId="77777777">
      <w:pPr>
        <w:pStyle w:val="Nadpis2"/>
        <w:rPr>
          <w:rFonts w:asciiTheme="minorHAnsi" w:hAnsiTheme="minorHAnsi" w:eastAsiaTheme="minorEastAsia" w:cstheme="minorBidi"/>
          <w:lang w:val="sk-SK"/>
        </w:rPr>
      </w:pPr>
      <w:bookmarkStart w:name="_Toc100903100" w:id="198"/>
      <w:r w:rsidRPr="00DB4ACB">
        <w:rPr>
          <w:rFonts w:asciiTheme="minorHAnsi" w:hAnsiTheme="minorHAnsi" w:eastAsiaTheme="minorEastAsia" w:cstheme="minorBidi"/>
          <w:lang w:val="sk-SK"/>
        </w:rPr>
        <w:lastRenderedPageBreak/>
        <w:t>Prioritná os 3:</w:t>
      </w:r>
      <w:r w:rsidRPr="00DB4ACB" w:rsidR="6CEC6CED">
        <w:rPr>
          <w:rFonts w:asciiTheme="minorHAnsi" w:hAnsiTheme="minorHAnsi" w:eastAsiaTheme="minorEastAsia" w:cstheme="minorBidi"/>
          <w:lang w:val="sk-SK"/>
        </w:rPr>
        <w:t xml:space="preserve"> Efektívne IT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D86143" w:rsidP="5AFA0FAF" w:rsidRDefault="3BD1F702" w14:paraId="06066085" w14:textId="49CC1CA8">
      <w:pPr>
        <w:spacing w:after="160" w:line="259" w:lineRule="auto"/>
        <w:rPr>
          <w:rFonts w:eastAsiaTheme="minorEastAsia" w:cstheme="minorBidi"/>
          <w:lang w:eastAsia="en-US"/>
        </w:rPr>
      </w:pPr>
      <w:r w:rsidRPr="005672AF">
        <w:rPr>
          <w:noProof/>
          <w:color w:val="2B579A"/>
          <w:shd w:val="clear" w:color="auto" w:fill="E6E6E6"/>
          <w:lang w:eastAsia="sk-SK"/>
        </w:rPr>
        <w:drawing>
          <wp:anchor distT="0" distB="0" distL="114300" distR="114300" simplePos="0" relativeHeight="251658250" behindDoc="0" locked="0" layoutInCell="1" allowOverlap="1" wp14:anchorId="2049582D" wp14:editId="38C877F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/>
            <wp:docPr id="678736805" name="Picture 678736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72AF" w:rsidR="3D9DD82D">
        <w:rPr>
          <w:rFonts w:eastAsiaTheme="minorEastAsia" w:cstheme="minorBidi"/>
          <w:lang w:eastAsia="en-US"/>
        </w:rPr>
        <w:t>Efektívne IT z</w:t>
      </w:r>
      <w:r w:rsidRPr="005672AF" w:rsidR="2C7D16DC">
        <w:rPr>
          <w:rFonts w:eastAsiaTheme="minorEastAsia" w:cstheme="minorBidi"/>
          <w:lang w:eastAsia="en-US"/>
        </w:rPr>
        <w:t xml:space="preserve">vyšuje hodnotu systémov a služieb, ktoré poskytuje. IT zdroje sa využívajú tak, aby klesali náklady na prevádzku informačných systémov a nové projekty sú obstarávané v menšom rozsahu, čo v končenom dôsledku znižuje budúce náklady na prevádzku a koncentruje finančné a personálne zdroje na dosiahnutie zmysluplného návratného modelu. </w:t>
      </w:r>
      <w:r w:rsidRPr="005672AF" w:rsidR="65E1F13B">
        <w:rPr>
          <w:rFonts w:eastAsiaTheme="minorEastAsia" w:cstheme="minorBidi"/>
          <w:lang w:eastAsia="en-US"/>
        </w:rPr>
        <w:t>Verejná správa buduje a udržiava profesionálne tímy IT odborníkov, ktoré́ navrhujú informačné systémy, kontrolujú ich dodanie a koordinujú prevádzku a ďalší rozvoj.</w:t>
      </w:r>
    </w:p>
    <w:p w:rsidR="003A3525" w:rsidP="5AFA0FAF" w:rsidRDefault="003A3525" w14:paraId="367430EC" w14:textId="77777777">
      <w:pPr>
        <w:spacing w:after="160" w:line="259" w:lineRule="auto"/>
        <w:rPr>
          <w:rFonts w:eastAsiaTheme="minorEastAsia" w:cstheme="minorBidi"/>
          <w:lang w:eastAsia="en-US"/>
        </w:rPr>
      </w:pPr>
    </w:p>
    <w:p w:rsidRPr="00DB4ACB" w:rsidR="4F214DD2" w:rsidP="5AFA0FAF" w:rsidRDefault="1C522FC2" w14:paraId="1A4A33A5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101" w:id="199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drawing>
          <wp:anchor distT="0" distB="0" distL="114300" distR="114300" simplePos="0" relativeHeight="251658251" behindDoc="0" locked="0" layoutInCell="1" allowOverlap="1" wp14:anchorId="7DAFDCE1" wp14:editId="5EB997E0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66825" cy="1266825"/>
            <wp:effectExtent l="0" t="0" r="0" b="0"/>
            <wp:wrapSquare wrapText="bothSides"/>
            <wp:docPr id="1950557091" name="Picture 1950557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606317842" w:id="200"/>
      <w:bookmarkStart w:name="_Toc1848386570" w:id="201"/>
      <w:bookmarkStart w:name="_Toc2027058819" w:id="202"/>
      <w:bookmarkStart w:name="_Toc1367214123" w:id="203"/>
      <w:bookmarkStart w:name="_Toc1334783226" w:id="204"/>
      <w:bookmarkStart w:name="_Toc339899828" w:id="205"/>
      <w:bookmarkStart w:name="_Toc354859959" w:id="206"/>
      <w:bookmarkStart w:name="_Toc556415430" w:id="207"/>
      <w:bookmarkStart w:name="_Toc1793730621" w:id="208"/>
      <w:bookmarkStart w:name="_Toc121157442" w:id="209"/>
      <w:bookmarkStart w:name="_Toc481606416" w:id="210"/>
      <w:r w:rsidRPr="00DB4ACB" w:rsidR="76395D20">
        <w:rPr>
          <w:rFonts w:asciiTheme="minorHAnsi" w:hAnsiTheme="minorHAnsi" w:eastAsiaTheme="minorEastAsia" w:cstheme="minorBidi"/>
          <w:lang w:val="sk-SK"/>
        </w:rPr>
        <w:t>3.1 Názov cieľa: Zvýšiť úžitkovú hodnotu informačných systémov verejnej správy počas ich životného cyklu</w:t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p w:rsidRPr="005672AF" w:rsidR="4F214DD2" w:rsidP="00385B61" w:rsidRDefault="391D45F6" w14:paraId="7FD7D283" w14:textId="77777777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5672AF">
        <w:rPr>
          <w:rFonts w:eastAsiaTheme="minorEastAsia"/>
          <w:szCs w:val="24"/>
          <w:lang w:val="sk-SK"/>
        </w:rPr>
        <w:t xml:space="preserve">KPI: </w:t>
      </w:r>
      <w:r w:rsidRPr="005672AF" w:rsidR="5B6B4028">
        <w:rPr>
          <w:rFonts w:eastAsiaTheme="minorEastAsia"/>
          <w:szCs w:val="24"/>
          <w:lang w:val="sk-SK"/>
        </w:rPr>
        <w:t>Nárast podielu systémov, ktoré generujú vyššiu úsporu / benefity ako náklady na prevádzku</w:t>
      </w:r>
    </w:p>
    <w:p w:rsidRPr="005672AF" w:rsidR="4F214DD2" w:rsidP="00385B61" w:rsidRDefault="391D45F6" w14:paraId="15B3EBB8" w14:textId="77777777">
      <w:pPr>
        <w:pStyle w:val="Odsekzoznamu"/>
        <w:numPr>
          <w:ilvl w:val="0"/>
          <w:numId w:val="1"/>
        </w:numPr>
        <w:rPr>
          <w:rFonts w:eastAsiaTheme="minorEastAsia"/>
          <w:szCs w:val="24"/>
          <w:lang w:val="sk-SK"/>
        </w:rPr>
      </w:pPr>
      <w:r w:rsidRPr="005672AF">
        <w:rPr>
          <w:rFonts w:eastAsiaTheme="minorEastAsia"/>
          <w:szCs w:val="24"/>
          <w:lang w:val="sk-SK"/>
        </w:rPr>
        <w:t xml:space="preserve">KPI: </w:t>
      </w:r>
      <w:r w:rsidRPr="005672AF" w:rsidR="51920690">
        <w:rPr>
          <w:rFonts w:eastAsiaTheme="minorEastAsia"/>
          <w:szCs w:val="24"/>
          <w:lang w:val="sk-SK"/>
        </w:rPr>
        <w:t>Pokles podielu štátnych zamestnancov vykonávajúcich najnáročnejšie činnosti zaradené do 1. až 6. platovej triedy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902"/>
        <w:gridCol w:w="4655"/>
        <w:gridCol w:w="946"/>
        <w:gridCol w:w="1314"/>
        <w:gridCol w:w="1243"/>
      </w:tblGrid>
      <w:tr w:rsidRPr="00DB4ACB" w:rsidR="5AFA0FAF" w:rsidTr="005672AF" w14:paraId="5428C4BA" w14:textId="77777777">
        <w:trPr>
          <w:trHeight w:val="300"/>
        </w:trPr>
        <w:tc>
          <w:tcPr>
            <w:tcW w:w="898" w:type="dxa"/>
            <w:vAlign w:val="bottom"/>
          </w:tcPr>
          <w:p w:rsidRPr="00DB4ACB" w:rsidR="5AFA0FAF" w:rsidP="5AFA0FAF" w:rsidRDefault="5AFA0FAF" w14:paraId="3266BCB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31" w:type="dxa"/>
            <w:vAlign w:val="bottom"/>
          </w:tcPr>
          <w:p w:rsidRPr="00DB4ACB" w:rsidR="5AFA0FAF" w:rsidP="5AFA0FAF" w:rsidRDefault="5AFA0FAF" w14:paraId="2A61E41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941" w:type="dxa"/>
            <w:vAlign w:val="bottom"/>
          </w:tcPr>
          <w:p w:rsidRPr="00DB4ACB" w:rsidR="5AFA0FAF" w:rsidP="5AFA0FAF" w:rsidRDefault="5AFA0FAF" w14:paraId="0878F22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307" w:type="dxa"/>
            <w:vAlign w:val="bottom"/>
          </w:tcPr>
          <w:p w:rsidRPr="00DB4ACB" w:rsidR="5AFA0FAF" w:rsidP="5AFA0FAF" w:rsidRDefault="5AFA0FAF" w14:paraId="22EE457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37" w:type="dxa"/>
            <w:vAlign w:val="bottom"/>
          </w:tcPr>
          <w:p w:rsidRPr="00DB4ACB" w:rsidR="5AFA0FAF" w:rsidP="5AFA0FAF" w:rsidRDefault="5AFA0FAF" w14:paraId="29EBBFC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5672AF" w14:paraId="37943315" w14:textId="77777777">
        <w:trPr>
          <w:trHeight w:val="300"/>
        </w:trPr>
        <w:tc>
          <w:tcPr>
            <w:tcW w:w="898" w:type="dxa"/>
            <w:vAlign w:val="bottom"/>
          </w:tcPr>
          <w:p w:rsidRPr="00DB4ACB" w:rsidR="5AFA0FAF" w:rsidP="5AFA0FAF" w:rsidRDefault="5AFA0FAF" w14:paraId="3B0FFD7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3.1.1_m </w:t>
            </w:r>
          </w:p>
        </w:tc>
        <w:tc>
          <w:tcPr>
            <w:tcW w:w="4631" w:type="dxa"/>
            <w:vAlign w:val="bottom"/>
          </w:tcPr>
          <w:p w:rsidRPr="00DB4ACB" w:rsidR="5AFA0FAF" w:rsidP="5AFA0FAF" w:rsidRDefault="5AFA0FAF" w14:paraId="6F7ACB2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Minimalizácia nedosiahnutia výsledkov v IT projektoch zavedením povinnosti monitorovania a hodnotenia výsledkov analýzy nákladov a prínosov do legislatívy</w:t>
            </w:r>
          </w:p>
        </w:tc>
        <w:tc>
          <w:tcPr>
            <w:tcW w:w="941" w:type="dxa"/>
            <w:vAlign w:val="bottom"/>
          </w:tcPr>
          <w:p w:rsidRPr="00DB4ACB" w:rsidR="5AFA0FAF" w:rsidP="5AFA0FAF" w:rsidRDefault="5AFA0FAF" w14:paraId="54CFFDE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307" w:type="dxa"/>
            <w:vAlign w:val="bottom"/>
          </w:tcPr>
          <w:p w:rsidRPr="00DB4ACB" w:rsidR="5AFA0FAF" w:rsidP="5AFA0FAF" w:rsidRDefault="5AFA0FAF" w14:paraId="4A4CF21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Pr="00DB4ACB" w:rsidR="5AFA0FAF" w:rsidP="5AFA0FAF" w:rsidRDefault="5AFA0FAF" w14:paraId="04F1494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5672AF" w14:paraId="5B26BE38" w14:textId="77777777">
        <w:trPr>
          <w:trHeight w:val="300"/>
        </w:trPr>
        <w:tc>
          <w:tcPr>
            <w:tcW w:w="898" w:type="dxa"/>
            <w:vAlign w:val="bottom"/>
          </w:tcPr>
          <w:p w:rsidRPr="00DB4ACB" w:rsidR="5AFA0FAF" w:rsidP="5AFA0FAF" w:rsidRDefault="5AFA0FAF" w14:paraId="4B7878C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3.1.2_a </w:t>
            </w:r>
          </w:p>
        </w:tc>
        <w:tc>
          <w:tcPr>
            <w:tcW w:w="4631" w:type="dxa"/>
            <w:vAlign w:val="bottom"/>
          </w:tcPr>
          <w:p w:rsidRPr="00DB4ACB" w:rsidR="5AFA0FAF" w:rsidP="5AFA0FAF" w:rsidRDefault="5AFA0FAF" w14:paraId="67BD72E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Odstránenie podpory projektov bez interných kapacít schopných pripraviť a riadiť projekt v IT verejnej správy</w:t>
            </w:r>
          </w:p>
        </w:tc>
        <w:tc>
          <w:tcPr>
            <w:tcW w:w="941" w:type="dxa"/>
            <w:vAlign w:val="bottom"/>
          </w:tcPr>
          <w:p w:rsidRPr="00DB4ACB" w:rsidR="5AFA0FAF" w:rsidP="5AFA0FAF" w:rsidRDefault="5AFA0FAF" w14:paraId="69EF071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zastaviť</w:t>
            </w:r>
          </w:p>
        </w:tc>
        <w:tc>
          <w:tcPr>
            <w:tcW w:w="1307" w:type="dxa"/>
            <w:vAlign w:val="bottom"/>
          </w:tcPr>
          <w:p w:rsidRPr="00DB4ACB" w:rsidR="5AFA0FAF" w:rsidP="5AFA0FAF" w:rsidRDefault="5AFA0FAF" w14:paraId="11F046D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Pr="00DB4ACB" w:rsidR="5AFA0FAF" w:rsidP="5AFA0FAF" w:rsidRDefault="5AFA0FAF" w14:paraId="49DA6A2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16%</w:t>
            </w:r>
          </w:p>
        </w:tc>
      </w:tr>
      <w:tr w:rsidRPr="00DB4ACB" w:rsidR="5AFA0FAF" w:rsidTr="005672AF" w14:paraId="41D319D6" w14:textId="77777777">
        <w:trPr>
          <w:trHeight w:val="300"/>
        </w:trPr>
        <w:tc>
          <w:tcPr>
            <w:tcW w:w="898" w:type="dxa"/>
            <w:vAlign w:val="bottom"/>
          </w:tcPr>
          <w:p w:rsidRPr="00DB4ACB" w:rsidR="5AFA0FAF" w:rsidP="5AFA0FAF" w:rsidRDefault="5AFA0FAF" w14:paraId="785C4DB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3.1.3_m </w:t>
            </w:r>
          </w:p>
        </w:tc>
        <w:tc>
          <w:tcPr>
            <w:tcW w:w="4631" w:type="dxa"/>
            <w:vAlign w:val="bottom"/>
          </w:tcPr>
          <w:p w:rsidRPr="00DB4ACB" w:rsidR="5AFA0FAF" w:rsidP="5AFA0FAF" w:rsidRDefault="5AFA0FAF" w14:paraId="081DA05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referenčného kompetenčného modelu a spoločného systému manažmentu ľudských zdrojov v IT verejnej správy</w:t>
            </w:r>
          </w:p>
        </w:tc>
        <w:tc>
          <w:tcPr>
            <w:tcW w:w="941" w:type="dxa"/>
            <w:vAlign w:val="bottom"/>
          </w:tcPr>
          <w:p w:rsidRPr="00DB4ACB" w:rsidR="5AFA0FAF" w:rsidP="5AFA0FAF" w:rsidRDefault="5AFA0FAF" w14:paraId="739C50F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307" w:type="dxa"/>
            <w:vAlign w:val="bottom"/>
          </w:tcPr>
          <w:p w:rsidRPr="00DB4ACB" w:rsidR="5AFA0FAF" w:rsidP="5AFA0FAF" w:rsidRDefault="5AFA0FAF" w14:paraId="4EDAF22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Pr="00DB4ACB" w:rsidR="5AFA0FAF" w:rsidP="5AFA0FAF" w:rsidRDefault="5AFA0FAF" w14:paraId="408823D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5672AF" w14:paraId="5217DEA7" w14:textId="77777777">
        <w:trPr>
          <w:trHeight w:val="300"/>
        </w:trPr>
        <w:tc>
          <w:tcPr>
            <w:tcW w:w="898" w:type="dxa"/>
            <w:vAlign w:val="bottom"/>
          </w:tcPr>
          <w:p w:rsidRPr="00DB4ACB" w:rsidR="5AFA0FAF" w:rsidP="5AFA0FAF" w:rsidRDefault="5AFA0FAF" w14:paraId="5A930BD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3.1.4_a </w:t>
            </w:r>
          </w:p>
        </w:tc>
        <w:tc>
          <w:tcPr>
            <w:tcW w:w="4631" w:type="dxa"/>
            <w:vAlign w:val="bottom"/>
          </w:tcPr>
          <w:p w:rsidRPr="00DB4ACB" w:rsidR="5AFA0FAF" w:rsidP="5AFA0FAF" w:rsidRDefault="5AFA0FAF" w14:paraId="5639526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Podpora zavádzania spoločných obecných úradov pre oblasť prevádzky a rozvoja IT </w:t>
            </w:r>
          </w:p>
        </w:tc>
        <w:tc>
          <w:tcPr>
            <w:tcW w:w="941" w:type="dxa"/>
            <w:vAlign w:val="bottom"/>
          </w:tcPr>
          <w:p w:rsidRPr="00DB4ACB" w:rsidR="5AFA0FAF" w:rsidP="5AFA0FAF" w:rsidRDefault="5AFA0FAF" w14:paraId="701B0E7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307" w:type="dxa"/>
            <w:vAlign w:val="bottom"/>
          </w:tcPr>
          <w:p w:rsidRPr="00DB4ACB" w:rsidR="5AFA0FAF" w:rsidP="5AFA0FAF" w:rsidRDefault="5AFA0FAF" w14:paraId="5906A4E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37" w:type="dxa"/>
            <w:vAlign w:val="bottom"/>
          </w:tcPr>
          <w:p w:rsidRPr="00DB4ACB" w:rsidR="5AFA0FAF" w:rsidP="5AFA0FAF" w:rsidRDefault="5AFA0FAF" w14:paraId="6EF1ECD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5672AF" w14:paraId="2CAD4D9E" w14:textId="77777777">
        <w:trPr>
          <w:trHeight w:val="300"/>
        </w:trPr>
        <w:tc>
          <w:tcPr>
            <w:tcW w:w="898" w:type="dxa"/>
            <w:vAlign w:val="bottom"/>
          </w:tcPr>
          <w:p w:rsidRPr="00DB4ACB" w:rsidR="5AFA0FAF" w:rsidP="5AFA0FAF" w:rsidRDefault="5AFA0FAF" w14:paraId="78C591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3.1.5_a </w:t>
            </w:r>
          </w:p>
        </w:tc>
        <w:tc>
          <w:tcPr>
            <w:tcW w:w="4631" w:type="dxa"/>
            <w:vAlign w:val="bottom"/>
          </w:tcPr>
          <w:p w:rsidRPr="00DB4ACB" w:rsidR="5AFA0FAF" w:rsidP="5AFA0FAF" w:rsidRDefault="5AFA0FAF" w14:paraId="4E7AE73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postupov preferujúcich dialóg vo verejnej správe, kvalitatívne kritéria a alternatívne riešenia</w:t>
            </w:r>
          </w:p>
        </w:tc>
        <w:tc>
          <w:tcPr>
            <w:tcW w:w="941" w:type="dxa"/>
            <w:vAlign w:val="bottom"/>
          </w:tcPr>
          <w:p w:rsidRPr="00DB4ACB" w:rsidR="5AFA0FAF" w:rsidP="5AFA0FAF" w:rsidRDefault="5AFA0FAF" w14:paraId="5C06027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307" w:type="dxa"/>
            <w:vAlign w:val="bottom"/>
          </w:tcPr>
          <w:p w:rsidRPr="00DB4ACB" w:rsidR="5AFA0FAF" w:rsidP="5AFA0FAF" w:rsidRDefault="5AFA0FAF" w14:paraId="6D99CAB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37" w:type="dxa"/>
            <w:vAlign w:val="bottom"/>
          </w:tcPr>
          <w:p w:rsidRPr="00DB4ACB" w:rsidR="5AFA0FAF" w:rsidP="5AFA0FAF" w:rsidRDefault="5AFA0FAF" w14:paraId="400220B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</w:tbl>
    <w:p w:rsidRPr="00DB4ACB" w:rsidR="00FE7458" w:rsidP="5AFA0FAF" w:rsidRDefault="00FE7458" w14:paraId="0F877108" w14:textId="77777777"/>
    <w:p w:rsidRPr="00DB4ACB" w:rsidR="005D7D82" w:rsidP="5AFA0FAF" w:rsidRDefault="00B71EB5" w14:paraId="5A07F015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3.1</w:t>
      </w:r>
    </w:p>
    <w:p w:rsidRPr="00DB4ACB" w:rsidR="3E691095" w:rsidP="32CE4D43" w:rsidRDefault="75CC1CFD" w14:paraId="7D924DF6" w14:textId="77777777">
      <w:pPr>
        <w:rPr>
          <w:rFonts w:eastAsia="ＭＳ 明朝" w:cs="Arial" w:eastAsiaTheme="minorEastAsia" w:cstheme="minorBidi"/>
        </w:rPr>
      </w:pPr>
      <w:r w:rsidR="75CC1CFD">
        <w:drawing>
          <wp:inline wp14:editId="56F3A7D2" wp14:anchorId="11045B32">
            <wp:extent cx="5759998" cy="2214000"/>
            <wp:effectExtent l="0" t="0" r="0" b="0"/>
            <wp:docPr id="1200793476" name="Picture 120079347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00793476"/>
                    <pic:cNvPicPr/>
                  </pic:nvPicPr>
                  <pic:blipFill>
                    <a:blip r:embed="R5d67dc09b555416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47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9998" cy="2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AF" w:rsidRDefault="005672AF" w14:paraId="70C5CBA1" w14:textId="05E4203C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4F214DD2" w:rsidP="5AFA0FAF" w:rsidRDefault="56544B2C" w14:paraId="7D5C4B69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00903102" w:id="211"/>
      <w:r w:rsidRPr="00DB4ACB">
        <w:rPr>
          <w:rFonts w:ascii="Times New Roman" w:hAnsi="Times New Roman" w:cs="Times New Roman"/>
          <w:noProof/>
          <w:color w:val="2B579A"/>
          <w:shd w:val="clear" w:color="auto" w:fill="E6E6E6"/>
          <w:lang w:val="sk-SK" w:eastAsia="sk-SK"/>
        </w:rPr>
        <w:lastRenderedPageBreak/>
        <w:drawing>
          <wp:anchor distT="0" distB="0" distL="114300" distR="114300" simplePos="0" relativeHeight="251658252" behindDoc="0" locked="0" layoutInCell="1" allowOverlap="1" wp14:anchorId="6D131A71" wp14:editId="10EA4B8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85875" cy="1285875"/>
            <wp:effectExtent l="0" t="0" r="0" b="0"/>
            <wp:wrapSquare wrapText="bothSides"/>
            <wp:docPr id="1725903686" name="Picture 1725903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name="_Toc1472063129" w:id="212"/>
      <w:bookmarkStart w:name="_Toc776005993" w:id="213"/>
      <w:bookmarkStart w:name="_Toc2140230571" w:id="214"/>
      <w:bookmarkStart w:name="_Toc21026661" w:id="215"/>
      <w:bookmarkStart w:name="_Toc1744199013" w:id="216"/>
      <w:bookmarkStart w:name="_Toc419924787" w:id="217"/>
      <w:bookmarkStart w:name="_Toc748537671" w:id="218"/>
      <w:bookmarkStart w:name="_Toc1794351047" w:id="219"/>
      <w:bookmarkStart w:name="_Toc1122133927" w:id="220"/>
      <w:bookmarkStart w:name="_Toc1231839326" w:id="221"/>
      <w:bookmarkStart w:name="_Toc1535065535" w:id="222"/>
      <w:r w:rsidRPr="00DB4ACB" w:rsidR="76395D20">
        <w:rPr>
          <w:rFonts w:asciiTheme="minorHAnsi" w:hAnsiTheme="minorHAnsi" w:eastAsiaTheme="minorEastAsia" w:cstheme="minorBidi"/>
          <w:lang w:val="sk-SK"/>
        </w:rPr>
        <w:t>3.2 Názov cieľa: Skrátiť čas na prípravu a doručenie služieb a výsledkov informačných systémov verejnej správy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</w:p>
    <w:p w:rsidRPr="00DB4ACB" w:rsidR="4F214DD2" w:rsidP="00385B61" w:rsidRDefault="391D45F6" w14:paraId="58C608AF" w14:textId="77777777">
      <w:pPr>
        <w:pStyle w:val="Odsekzoznamu"/>
        <w:numPr>
          <w:ilvl w:val="0"/>
          <w:numId w:val="1"/>
        </w:numPr>
        <w:tabs>
          <w:tab w:val="left" w:pos="2552"/>
        </w:tabs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Pr="00DB4ACB" w:rsidR="68514F26">
        <w:rPr>
          <w:rFonts w:eastAsiaTheme="minorEastAsia"/>
          <w:lang w:val="sk-SK"/>
        </w:rPr>
        <w:t>Nárast podielu projektov, v ktorých trvanie prípravy,</w:t>
      </w:r>
      <w:r w:rsidRPr="00DB4ACB" w:rsidR="1D834925">
        <w:rPr>
          <w:rFonts w:eastAsiaTheme="minorEastAsia"/>
          <w:lang w:val="sk-SK"/>
        </w:rPr>
        <w:t xml:space="preserve"> </w:t>
      </w:r>
      <w:r w:rsidRPr="00DB4ACB" w:rsidR="68514F26">
        <w:rPr>
          <w:rFonts w:eastAsiaTheme="minorEastAsia"/>
          <w:lang w:val="sk-SK"/>
        </w:rPr>
        <w:t>obstarávania a vývoja systémov je do 24 mesiacov</w:t>
      </w:r>
    </w:p>
    <w:p w:rsidRPr="00DB4ACB" w:rsidR="4F214DD2" w:rsidP="00385B61" w:rsidRDefault="391D45F6" w14:paraId="4048000F" w14:textId="77777777">
      <w:pPr>
        <w:pStyle w:val="Odsekzoznamu"/>
        <w:numPr>
          <w:ilvl w:val="0"/>
          <w:numId w:val="1"/>
        </w:numPr>
        <w:tabs>
          <w:tab w:val="left" w:pos="2552"/>
        </w:tabs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Pr="00DB4ACB" w:rsidR="5571878E">
        <w:rPr>
          <w:rFonts w:eastAsiaTheme="minorEastAsia"/>
          <w:lang w:val="sk-SK"/>
        </w:rPr>
        <w:t>Podiel nových systémov a častí systémov nad 1M EUR, ktoré sú budované inkrementálne</w:t>
      </w:r>
    </w:p>
    <w:tbl>
      <w:tblPr>
        <w:tblStyle w:val="Mriekatabuky"/>
        <w:tblW w:w="0" w:type="auto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1011"/>
        <w:gridCol w:w="4755"/>
        <w:gridCol w:w="759"/>
        <w:gridCol w:w="1269"/>
        <w:gridCol w:w="1221"/>
      </w:tblGrid>
      <w:tr w:rsidRPr="00DB4ACB" w:rsidR="5AFA0FAF" w:rsidTr="5AFA0FAF" w14:paraId="54393F2C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25371B2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4E19DA5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50D9613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3E745F1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1171C25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5AFA0FAF" w14:paraId="28D769DA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3339645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3.2.1_m 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3BCAF98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agilného riadenia projektov do legislatívy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74D48CE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192E95B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2B31996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5AFA0FAF" w14:paraId="01B0BC73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6B048AB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3.2.2_m 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284A630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cloudových služieb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48C4CCA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40EBA10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2A8D16C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5AFA0FAF" w14:paraId="19B72361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743A328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3.2.3_m 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77B28D4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služieb IT expertov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17E32BA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010F2C9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3E2E852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5AFA0FAF" w14:paraId="015032EE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21D508F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3.2.4_m 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04C6E06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centrálnej platformy pre IT zdroje po vzore digital market place v UK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5C9C7B8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7A3AEFC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420CD4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5AFA0FAF" w14:paraId="4171B790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7CBE90D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3.2.5_a 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35C7E47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Publikovanie otvoreného zdrojového kódu a otvorenej licencie informačných systémov verejnej správy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5094BCE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7520375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6FF9139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5AFA0FAF" w14:paraId="7A51106E" w14:textId="77777777">
        <w:trPr>
          <w:trHeight w:val="300"/>
        </w:trPr>
        <w:tc>
          <w:tcPr>
            <w:tcW w:w="1011" w:type="dxa"/>
            <w:vAlign w:val="bottom"/>
          </w:tcPr>
          <w:p w:rsidRPr="00DB4ACB" w:rsidR="5AFA0FAF" w:rsidP="5AFA0FAF" w:rsidRDefault="5AFA0FAF" w14:paraId="429BE73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3.2.6_a </w:t>
            </w:r>
          </w:p>
        </w:tc>
        <w:tc>
          <w:tcPr>
            <w:tcW w:w="4755" w:type="dxa"/>
            <w:vAlign w:val="bottom"/>
          </w:tcPr>
          <w:p w:rsidRPr="00DB4ACB" w:rsidR="5AFA0FAF" w:rsidP="5AFA0FAF" w:rsidRDefault="5AFA0FAF" w14:paraId="7201923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zavádzania verejného obstarávania inkrementov</w:t>
            </w:r>
          </w:p>
        </w:tc>
        <w:tc>
          <w:tcPr>
            <w:tcW w:w="759" w:type="dxa"/>
            <w:vAlign w:val="bottom"/>
          </w:tcPr>
          <w:p w:rsidRPr="00DB4ACB" w:rsidR="5AFA0FAF" w:rsidP="5AFA0FAF" w:rsidRDefault="5AFA0FAF" w14:paraId="4152A65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69" w:type="dxa"/>
            <w:vAlign w:val="bottom"/>
          </w:tcPr>
          <w:p w:rsidRPr="00DB4ACB" w:rsidR="5AFA0FAF" w:rsidP="5AFA0FAF" w:rsidRDefault="5AFA0FAF" w14:paraId="1AC41C2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221" w:type="dxa"/>
            <w:vAlign w:val="bottom"/>
          </w:tcPr>
          <w:p w:rsidRPr="00DB4ACB" w:rsidR="5AFA0FAF" w:rsidP="5AFA0FAF" w:rsidRDefault="5AFA0FAF" w14:paraId="707958D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</w:tbl>
    <w:p w:rsidRPr="00DB4ACB" w:rsidR="00FE7458" w:rsidP="5AFA0FAF" w:rsidRDefault="00FE7458" w14:paraId="12F04952" w14:textId="77777777"/>
    <w:p w:rsidRPr="00DB4ACB" w:rsidR="00FE7458" w:rsidP="005672AF" w:rsidRDefault="647C719B" w14:paraId="27397DEC" w14:textId="77777777">
      <w:pPr>
        <w:rPr>
          <w:rFonts w:eastAsiaTheme="minorEastAsia"/>
        </w:rPr>
      </w:pPr>
      <w:r w:rsidRPr="00DB4ACB">
        <w:rPr>
          <w:rFonts w:eastAsiaTheme="minorEastAsia"/>
        </w:rPr>
        <w:t>Cestovná mapa špecifického cieľa 3.2</w:t>
      </w:r>
    </w:p>
    <w:p w:rsidRPr="00DB4ACB" w:rsidR="080FC5FD" w:rsidP="1097D97E" w:rsidRDefault="5AFA0FAF" w14:paraId="63A083E0" w14:textId="77777777">
      <w:r w:rsidRPr="00DB4ACB">
        <w:rPr>
          <w:noProof/>
          <w:lang w:eastAsia="sk-SK"/>
        </w:rPr>
        <w:drawing>
          <wp:inline distT="0" distB="0" distL="0" distR="0" wp14:anchorId="076031DE" wp14:editId="1065D17E">
            <wp:extent cx="5703094" cy="2126779"/>
            <wp:effectExtent l="0" t="0" r="0" b="0"/>
            <wp:docPr id="505144690" name="Obrázok 505144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094" cy="21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AF" w:rsidRDefault="005672AF" w14:paraId="1FF00A9C" w14:textId="4FF068CB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4F214DD2" w:rsidP="5AFA0FAF" w:rsidRDefault="76395D20" w14:paraId="56D3BB2B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2137315500" w:id="223"/>
      <w:bookmarkStart w:name="_Toc776503273" w:id="224"/>
      <w:bookmarkStart w:name="_Toc1750817950" w:id="225"/>
      <w:bookmarkStart w:name="_Toc356427986" w:id="226"/>
      <w:bookmarkStart w:name="_Toc1274875853" w:id="227"/>
      <w:bookmarkStart w:name="_Toc936227756" w:id="228"/>
      <w:bookmarkStart w:name="_Toc1180832086" w:id="229"/>
      <w:bookmarkStart w:name="_Toc2026980431" w:id="230"/>
      <w:bookmarkStart w:name="_Toc1947394899" w:id="231"/>
      <w:bookmarkStart w:name="_Toc835726713" w:id="232"/>
      <w:bookmarkStart w:name="_Toc1383650574" w:id="233"/>
      <w:bookmarkStart w:name="_Toc100903103" w:id="234"/>
      <w:r w:rsidRPr="00DB4ACB">
        <w:rPr>
          <w:rFonts w:asciiTheme="minorHAnsi" w:hAnsiTheme="minorHAnsi" w:eastAsiaTheme="minorEastAsia" w:cstheme="minorBidi"/>
          <w:lang w:val="sk-SK"/>
        </w:rPr>
        <w:lastRenderedPageBreak/>
        <w:t>3.3 Názov cieľa: Optimalizovať náklady verejnej správy</w:t>
      </w:r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p w:rsidRPr="00DB4ACB" w:rsidR="391D45F6" w:rsidP="00385B61" w:rsidRDefault="391D45F6" w14:paraId="50505562" w14:textId="3CBC6080">
      <w:pPr>
        <w:pStyle w:val="Odsekzoznamu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Pr="00DB4ACB" w:rsidR="49E801E7">
        <w:rPr>
          <w:rFonts w:eastAsiaTheme="minorEastAsia"/>
          <w:lang w:val="sk-SK"/>
        </w:rPr>
        <w:t>Kumulatívne množstvo ušetrených výdavkov verejnej správy oproti</w:t>
      </w:r>
      <w:r w:rsidRPr="00DB4ACB" w:rsidR="1D834925">
        <w:rPr>
          <w:rFonts w:eastAsiaTheme="minorEastAsia"/>
          <w:lang w:val="sk-SK"/>
        </w:rPr>
        <w:t xml:space="preserve"> </w:t>
      </w:r>
      <w:r w:rsidRPr="00DB4ACB" w:rsidR="49E801E7">
        <w:rPr>
          <w:rFonts w:eastAsiaTheme="minorEastAsia"/>
          <w:lang w:val="sk-SK"/>
        </w:rPr>
        <w:t>alternatíve AS</w:t>
      </w:r>
      <w:r w:rsidR="005672AF">
        <w:rPr>
          <w:rFonts w:eastAsiaTheme="minorEastAsia"/>
          <w:lang w:val="sk-SK"/>
        </w:rPr>
        <w:t> </w:t>
      </w:r>
      <w:r w:rsidRPr="00DB4ACB" w:rsidR="49E801E7">
        <w:rPr>
          <w:rFonts w:eastAsiaTheme="minorEastAsia"/>
          <w:lang w:val="sk-SK"/>
        </w:rPr>
        <w:t>IS</w:t>
      </w:r>
    </w:p>
    <w:p w:rsidRPr="00DB4ACB" w:rsidR="391D45F6" w:rsidP="00385B61" w:rsidRDefault="391D45F6" w14:paraId="34E877EE" w14:textId="77777777">
      <w:pPr>
        <w:pStyle w:val="Odsekzoznamu"/>
        <w:numPr>
          <w:ilvl w:val="0"/>
          <w:numId w:val="1"/>
        </w:numPr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KPI: </w:t>
      </w:r>
      <w:r w:rsidRPr="00DB4ACB" w:rsidR="15EDA3EB">
        <w:rPr>
          <w:rFonts w:eastAsiaTheme="minorEastAsia"/>
          <w:lang w:val="sk-SK"/>
        </w:rPr>
        <w:t>Podiel informačných systémov, ktorých náklady na transakciu sú nad priemerom nákladov na transakciu a podanie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56"/>
        <w:gridCol w:w="4688"/>
        <w:gridCol w:w="1099"/>
        <w:gridCol w:w="1234"/>
        <w:gridCol w:w="1183"/>
      </w:tblGrid>
      <w:tr w:rsidRPr="00DB4ACB" w:rsidR="5AFA0FAF" w:rsidTr="005672AF" w14:paraId="104D5916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554DAB7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665" w:type="dxa"/>
            <w:vAlign w:val="bottom"/>
          </w:tcPr>
          <w:p w:rsidRPr="00DB4ACB" w:rsidR="5AFA0FAF" w:rsidP="5AFA0FAF" w:rsidRDefault="5AFA0FAF" w14:paraId="1FB700E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094" w:type="dxa"/>
            <w:vAlign w:val="bottom"/>
          </w:tcPr>
          <w:p w:rsidRPr="00DB4ACB" w:rsidR="5AFA0FAF" w:rsidP="5AFA0FAF" w:rsidRDefault="5AFA0FAF" w14:paraId="4AAAFC4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28" w:type="dxa"/>
            <w:vAlign w:val="bottom"/>
          </w:tcPr>
          <w:p w:rsidRPr="00DB4ACB" w:rsidR="5AFA0FAF" w:rsidP="5AFA0FAF" w:rsidRDefault="5AFA0FAF" w14:paraId="1C9E1A6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786686C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5672AF" w14:paraId="53FB32BE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025F5DE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3.3.1_m </w:t>
            </w:r>
          </w:p>
        </w:tc>
        <w:tc>
          <w:tcPr>
            <w:tcW w:w="4665" w:type="dxa"/>
            <w:vAlign w:val="bottom"/>
          </w:tcPr>
          <w:p w:rsidRPr="00DB4ACB" w:rsidR="5AFA0FAF" w:rsidP="5AFA0FAF" w:rsidRDefault="5AFA0FAF" w14:paraId="1FA280F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Uzavreté centrálne obstarávanie SW produktov a podpory Oracle, IBM, SAP</w:t>
            </w:r>
          </w:p>
        </w:tc>
        <w:tc>
          <w:tcPr>
            <w:tcW w:w="1094" w:type="dxa"/>
            <w:vAlign w:val="bottom"/>
          </w:tcPr>
          <w:p w:rsidRPr="00DB4ACB" w:rsidR="5AFA0FAF" w:rsidP="5AFA0FAF" w:rsidRDefault="5AFA0FAF" w14:paraId="383A955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28" w:type="dxa"/>
            <w:vAlign w:val="bottom"/>
          </w:tcPr>
          <w:p w:rsidRPr="00DB4ACB" w:rsidR="5AFA0FAF" w:rsidP="5AFA0FAF" w:rsidRDefault="5AFA0FAF" w14:paraId="3A7F327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3CC1057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5672AF" w14:paraId="6D248A9A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66D689A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3.3.2_m </w:t>
            </w:r>
          </w:p>
        </w:tc>
        <w:tc>
          <w:tcPr>
            <w:tcW w:w="4665" w:type="dxa"/>
            <w:vAlign w:val="bottom"/>
          </w:tcPr>
          <w:p w:rsidRPr="00DB4ACB" w:rsidR="5AFA0FAF" w:rsidP="5AFA0FAF" w:rsidRDefault="5AFA0FAF" w14:paraId="4F6C85D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kancelárskeho balíka a podpory (Microsoft)</w:t>
            </w:r>
          </w:p>
        </w:tc>
        <w:tc>
          <w:tcPr>
            <w:tcW w:w="1094" w:type="dxa"/>
            <w:vAlign w:val="bottom"/>
          </w:tcPr>
          <w:p w:rsidRPr="00DB4ACB" w:rsidR="5AFA0FAF" w:rsidP="5AFA0FAF" w:rsidRDefault="5AFA0FAF" w14:paraId="11577AB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28" w:type="dxa"/>
            <w:vAlign w:val="bottom"/>
          </w:tcPr>
          <w:p w:rsidRPr="00DB4ACB" w:rsidR="5AFA0FAF" w:rsidP="5AFA0FAF" w:rsidRDefault="5AFA0FAF" w14:paraId="640AE69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113D063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5672AF" w14:paraId="24285B7A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2DE6243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3.3.3_m </w:t>
            </w:r>
          </w:p>
        </w:tc>
        <w:tc>
          <w:tcPr>
            <w:tcW w:w="4665" w:type="dxa"/>
            <w:vAlign w:val="bottom"/>
          </w:tcPr>
          <w:p w:rsidRPr="00DB4ACB" w:rsidR="5AFA0FAF" w:rsidP="5AFA0FAF" w:rsidRDefault="5AFA0FAF" w14:paraId="7109206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HW produktov a podpory</w:t>
            </w:r>
          </w:p>
        </w:tc>
        <w:tc>
          <w:tcPr>
            <w:tcW w:w="1094" w:type="dxa"/>
            <w:vAlign w:val="bottom"/>
          </w:tcPr>
          <w:p w:rsidRPr="00DB4ACB" w:rsidR="5AFA0FAF" w:rsidP="5AFA0FAF" w:rsidRDefault="5AFA0FAF" w14:paraId="062C42D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28" w:type="dxa"/>
            <w:vAlign w:val="bottom"/>
          </w:tcPr>
          <w:p w:rsidRPr="00DB4ACB" w:rsidR="5AFA0FAF" w:rsidP="5AFA0FAF" w:rsidRDefault="5AFA0FAF" w14:paraId="6B0D1A0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70AC7C4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5672AF" w14:paraId="5B3DFCD3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3B4A2D4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3.3.4_a </w:t>
            </w:r>
          </w:p>
        </w:tc>
        <w:tc>
          <w:tcPr>
            <w:tcW w:w="4665" w:type="dxa"/>
            <w:vAlign w:val="bottom"/>
          </w:tcPr>
          <w:p w:rsidRPr="00DB4ACB" w:rsidR="5AFA0FAF" w:rsidP="5AFA0FAF" w:rsidRDefault="5AFA0FAF" w14:paraId="27B74A4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Nahradenie systémov kde sa nedarí, alebo neoplatí odstrániť vendor-lock</w:t>
            </w:r>
          </w:p>
        </w:tc>
        <w:tc>
          <w:tcPr>
            <w:tcW w:w="1094" w:type="dxa"/>
            <w:vAlign w:val="bottom"/>
          </w:tcPr>
          <w:p w:rsidRPr="00DB4ACB" w:rsidR="5AFA0FAF" w:rsidP="5AFA0FAF" w:rsidRDefault="5AFA0FAF" w14:paraId="3DA9E8C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228" w:type="dxa"/>
            <w:vAlign w:val="bottom"/>
          </w:tcPr>
          <w:p w:rsidRPr="00DB4ACB" w:rsidR="5AFA0FAF" w:rsidP="5AFA0FAF" w:rsidRDefault="5AFA0FAF" w14:paraId="3A52EED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nákup IT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1AA230F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5672AF" w14:paraId="1ABD3CF3" w14:textId="77777777">
        <w:trPr>
          <w:trHeight w:val="300"/>
        </w:trPr>
        <w:tc>
          <w:tcPr>
            <w:tcW w:w="851" w:type="dxa"/>
            <w:vAlign w:val="bottom"/>
          </w:tcPr>
          <w:p w:rsidRPr="00DB4ACB" w:rsidR="5AFA0FAF" w:rsidP="5AFA0FAF" w:rsidRDefault="5AFA0FAF" w14:paraId="74191D3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3.3.5_m </w:t>
            </w:r>
          </w:p>
        </w:tc>
        <w:tc>
          <w:tcPr>
            <w:tcW w:w="4665" w:type="dxa"/>
            <w:vAlign w:val="bottom"/>
          </w:tcPr>
          <w:p w:rsidRPr="00DB4ACB" w:rsidR="5AFA0FAF" w:rsidP="5AFA0FAF" w:rsidRDefault="5AFA0FAF" w14:paraId="0282BCC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Štandardizácia životného cyklu prevádzky informačných systémov verejnej správy v legislatíve</w:t>
            </w:r>
          </w:p>
        </w:tc>
        <w:tc>
          <w:tcPr>
            <w:tcW w:w="1094" w:type="dxa"/>
            <w:vAlign w:val="bottom"/>
          </w:tcPr>
          <w:p w:rsidRPr="00DB4ACB" w:rsidR="5AFA0FAF" w:rsidP="5AFA0FAF" w:rsidRDefault="5AFA0FAF" w14:paraId="6C9099B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28" w:type="dxa"/>
            <w:vAlign w:val="bottom"/>
          </w:tcPr>
          <w:p w:rsidRPr="00DB4ACB" w:rsidR="5AFA0FAF" w:rsidP="5AFA0FAF" w:rsidRDefault="5AFA0FAF" w14:paraId="026624F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governance a ľudské zdroje</w:t>
            </w:r>
          </w:p>
        </w:tc>
        <w:tc>
          <w:tcPr>
            <w:tcW w:w="1177" w:type="dxa"/>
            <w:vAlign w:val="bottom"/>
          </w:tcPr>
          <w:p w:rsidRPr="00DB4ACB" w:rsidR="5AFA0FAF" w:rsidP="5AFA0FAF" w:rsidRDefault="5AFA0FAF" w14:paraId="23A5626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</w:tbl>
    <w:p w:rsidRPr="00DB4ACB" w:rsidR="5AFA0FAF" w:rsidP="5AFA0FAF" w:rsidRDefault="5AFA0FAF" w14:paraId="68D808D9" w14:textId="77777777"/>
    <w:p w:rsidRPr="00DB4ACB" w:rsidR="36AA0B68" w:rsidP="5AFA0FAF" w:rsidRDefault="5A1A14FB" w14:paraId="42D84D1D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3.3</w:t>
      </w:r>
    </w:p>
    <w:p w:rsidRPr="00DB4ACB" w:rsidR="76A75F62" w:rsidP="630D9927" w:rsidRDefault="5AFA0FAF" w14:paraId="1FCC9885" w14:textId="77777777">
      <w:r w:rsidRPr="00DB4ACB">
        <w:rPr>
          <w:noProof/>
          <w:lang w:eastAsia="sk-SK"/>
        </w:rPr>
        <w:drawing>
          <wp:inline distT="0" distB="0" distL="0" distR="0" wp14:anchorId="2D2278F6" wp14:editId="2943C235">
            <wp:extent cx="5760000" cy="2041200"/>
            <wp:effectExtent l="0" t="0" r="0" b="0"/>
            <wp:docPr id="1247112796" name="Obrázok 124711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AF" w:rsidRDefault="005672AF" w14:paraId="0703EE7A" w14:textId="277E2D0B">
      <w:pPr>
        <w:spacing w:after="160" w:line="259" w:lineRule="auto"/>
        <w:jc w:val="left"/>
      </w:pPr>
      <w:r>
        <w:br w:type="page"/>
      </w:r>
    </w:p>
    <w:p w:rsidRPr="00DB4ACB" w:rsidR="08503C78" w:rsidP="5AFA0FAF" w:rsidRDefault="24BAE8D6" w14:paraId="09049616" w14:textId="77777777">
      <w:pPr>
        <w:pStyle w:val="Nadpis2"/>
        <w:rPr>
          <w:rFonts w:asciiTheme="minorHAnsi" w:hAnsiTheme="minorHAnsi" w:eastAsiaTheme="minorEastAsia" w:cstheme="minorBidi"/>
          <w:lang w:val="sk-SK"/>
        </w:rPr>
      </w:pPr>
      <w:bookmarkStart w:name="_Toc414812861" w:id="235"/>
      <w:bookmarkStart w:name="_Toc1253185313" w:id="236"/>
      <w:bookmarkStart w:name="_Toc1972227580" w:id="237"/>
      <w:bookmarkStart w:name="_Toc30438279" w:id="238"/>
      <w:bookmarkStart w:name="_Toc321244444" w:id="239"/>
      <w:bookmarkStart w:name="_Toc707219392" w:id="240"/>
      <w:bookmarkStart w:name="_Toc761824632" w:id="241"/>
      <w:bookmarkStart w:name="_Toc2088806169" w:id="242"/>
      <w:bookmarkStart w:name="_Toc1175961257" w:id="243"/>
      <w:bookmarkStart w:name="_Toc119158901" w:id="244"/>
      <w:bookmarkStart w:name="_Toc1555950708" w:id="245"/>
      <w:bookmarkStart w:name="_Toc100903104" w:id="246"/>
      <w:r w:rsidRPr="00DB4ACB">
        <w:rPr>
          <w:rFonts w:asciiTheme="minorHAnsi" w:hAnsiTheme="minorHAnsi" w:eastAsiaTheme="minorEastAsia" w:cstheme="minorBidi"/>
          <w:lang w:val="sk-SK"/>
        </w:rPr>
        <w:lastRenderedPageBreak/>
        <w:t xml:space="preserve">Prioritná os 4: </w:t>
      </w:r>
      <w:r w:rsidRPr="00DB4ACB" w:rsidR="5F67A722">
        <w:rPr>
          <w:rFonts w:asciiTheme="minorHAnsi" w:hAnsiTheme="minorHAnsi" w:eastAsiaTheme="minorEastAsia" w:cstheme="minorBidi"/>
          <w:lang w:val="sk-SK"/>
        </w:rPr>
        <w:t>Kybernetická a informačná bezpečnosť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Pr="00DB4ACB" w:rsidR="00F10BF6" w:rsidP="5AFA0FAF" w:rsidRDefault="5073129C" w14:paraId="3361FC46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K</w:t>
      </w:r>
      <w:r w:rsidRPr="00DB4ACB" w:rsidR="5AB9EC4F">
        <w:rPr>
          <w:rFonts w:eastAsiaTheme="minorEastAsia" w:cstheme="minorBidi"/>
          <w:color w:val="000000" w:themeColor="text1"/>
        </w:rPr>
        <w:t>ybernetická a informačná bezpečnosť je nutným predpokladom  fungovania IKT s cieľom poskytovať bezpečné digitálne verejné služby. Rastie preto potreba odborného a kvalifikovaného personálu na oblasť kybernetickej a informačnej bezpečnosti na centrálnej i lokálnej úrovni vrátane nutnosti systematického vzdelávania. Víziou strategickej priority je systematický prístup k zavadzaniu a ochrane digitálnych služieb, teda posun od ad- hoc riešení́ k systematickej riadenej činnosti. Výsledkom je dôvera občanov, ktorá sa prejaví prirodzeným využívaním digitálnych služieb verejnej správy v kontexte intenzívnej podpory vzájomnej spolupráce, od ktorej závisí́ dostupnosť  informačných systémov, údajov a služieb v centralizovanej architektúre. Dôraz je kladený  najmä na ochranu  citlivých údajov, utajovaných skutočností, citlivých informácií podľa atómového zákona a zákona o kritickej infraštruktúre.</w:t>
      </w:r>
      <w:r w:rsidRPr="00DB4ACB" w:rsidR="5AB9EC4F">
        <w:rPr>
          <w:rFonts w:eastAsiaTheme="minorEastAsia" w:cstheme="minorBidi"/>
        </w:rPr>
        <w:t xml:space="preserve"> </w:t>
      </w:r>
    </w:p>
    <w:p w:rsidRPr="00DB4ACB" w:rsidR="00F10BF6" w:rsidP="5AFA0FAF" w:rsidRDefault="532C6272" w14:paraId="5117CC1D" w14:textId="77777777">
      <w:pPr>
        <w:rPr>
          <w:rFonts w:eastAsiaTheme="minorEastAsia" w:cstheme="minorBidi"/>
        </w:rPr>
      </w:pPr>
      <w:r w:rsidRPr="00DB4ACB" w:rsidDel="2AF0D073">
        <w:rPr>
          <w:rFonts w:eastAsiaTheme="minorEastAsia" w:cstheme="minorBidi"/>
        </w:rPr>
        <w:t xml:space="preserve">Vzhľadom na to, že prioritná os 4: Kybernetická a informačná bezpečnosť má prierezový charakter, je nevyhnutné ju zohľadniť a zakomponovať vo všetkých aktivitách Akčného plánu NKIVS. </w:t>
      </w:r>
      <w:r w:rsidRPr="00DB4ACB" w:rsidR="00F10BF6">
        <w:rPr>
          <w:noProof/>
          <w:color w:val="2B579A"/>
          <w:shd w:val="clear" w:color="auto" w:fill="E6E6E6"/>
          <w:lang w:eastAsia="sk-SK"/>
        </w:rPr>
        <w:drawing>
          <wp:anchor distT="0" distB="0" distL="114300" distR="114300" simplePos="0" relativeHeight="251658254" behindDoc="0" locked="0" layoutInCell="1" allowOverlap="1" wp14:anchorId="43BAC6AF" wp14:editId="6F64EDB4">
            <wp:simplePos x="0" y="0"/>
            <wp:positionH relativeFrom="margin">
              <wp:posOffset>3175</wp:posOffset>
            </wp:positionH>
            <wp:positionV relativeFrom="margin">
              <wp:posOffset>3842385</wp:posOffset>
            </wp:positionV>
            <wp:extent cx="1290955" cy="1290955"/>
            <wp:effectExtent l="12700" t="12700" r="17145" b="17145"/>
            <wp:wrapSquare wrapText="bothSides"/>
            <wp:docPr id="2" name="Graphic 2" descr="Shield Tic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Shield Tick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290955"/>
                    </a:xfrm>
                    <a:prstGeom prst="rect">
                      <a:avLst/>
                    </a:prstGeom>
                    <a:ln w="9525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DB4ACB" w:rsidR="477394AE" w:rsidP="5AFA0FAF" w:rsidRDefault="09CFE1E6" w14:paraId="18FE67B4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1613110683" w:id="247"/>
      <w:bookmarkStart w:name="_Toc495241841" w:id="248"/>
      <w:bookmarkStart w:name="_Toc477933921" w:id="249"/>
      <w:bookmarkStart w:name="_Toc705802926" w:id="250"/>
      <w:bookmarkStart w:name="_Toc391207755" w:id="251"/>
      <w:bookmarkStart w:name="_Toc1010780736" w:id="252"/>
      <w:bookmarkStart w:name="_Toc154659465" w:id="253"/>
      <w:bookmarkStart w:name="_Toc100903105" w:id="254"/>
      <w:r w:rsidRPr="00DB4ACB">
        <w:rPr>
          <w:rFonts w:asciiTheme="minorHAnsi" w:hAnsiTheme="minorHAnsi" w:eastAsiaTheme="minorEastAsia" w:cstheme="minorBidi"/>
          <w:lang w:val="sk-SK"/>
        </w:rPr>
        <w:t>Finančný plán strategickej priority 4: kybernetická a informačná bezpečnosť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Pr="00DB4ACB" w:rsidR="00FE7458" w:rsidP="5AFA0FAF" w:rsidRDefault="00FE7458" w14:paraId="72DD1ED5" w14:textId="77777777">
      <w:pPr>
        <w:rPr>
          <w:rFonts w:eastAsiaTheme="minorEastAsia" w:cstheme="minorBidi"/>
          <w:lang w:eastAsia="en-US"/>
        </w:rPr>
      </w:pPr>
    </w:p>
    <w:tbl>
      <w:tblPr>
        <w:tblStyle w:val="Mriekatabuky"/>
        <w:tblW w:w="5000" w:type="pct"/>
        <w:tblBorders>
          <w:top w:val="single" w:color="AEAAAA" w:themeColor="background2" w:themeShade="BF" w:sz="4" w:space="0"/>
          <w:left w:val="single" w:color="AEAAAA" w:themeColor="background2" w:themeShade="BF" w:sz="4" w:space="0"/>
          <w:bottom w:val="single" w:color="AEAAAA" w:themeColor="background2" w:themeShade="BF" w:sz="4" w:space="0"/>
          <w:right w:val="single" w:color="AEAAAA" w:themeColor="background2" w:themeShade="BF" w:sz="4" w:space="0"/>
          <w:insideH w:val="single" w:color="AEAAAA" w:themeColor="background2" w:themeShade="BF" w:sz="4" w:space="0"/>
          <w:insideV w:val="single" w:color="AEAAAA" w:themeColor="background2" w:themeShade="BF" w:sz="4" w:space="0"/>
        </w:tblBorders>
        <w:tblLayout w:type="fixed"/>
        <w:tblLook w:val="06A0" w:firstRow="1" w:lastRow="0" w:firstColumn="1" w:lastColumn="0" w:noHBand="1" w:noVBand="1"/>
      </w:tblPr>
      <w:tblGrid>
        <w:gridCol w:w="1696"/>
        <w:gridCol w:w="1274"/>
        <w:gridCol w:w="1560"/>
        <w:gridCol w:w="1628"/>
        <w:gridCol w:w="1447"/>
        <w:gridCol w:w="1455"/>
      </w:tblGrid>
      <w:tr w:rsidRPr="00DB4ACB" w:rsidR="630D9927" w:rsidTr="005672AF" w14:paraId="11271999" w14:textId="77777777">
        <w:tc>
          <w:tcPr>
            <w:tcW w:w="1696" w:type="dxa"/>
          </w:tcPr>
          <w:p w:rsidRPr="00DB4ACB" w:rsidR="630D9927" w:rsidP="5AFA0FAF" w:rsidRDefault="24F2F077" w14:paraId="27F4C54B" w14:textId="77777777">
            <w:pPr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Typ aktivít</w:t>
            </w:r>
          </w:p>
        </w:tc>
        <w:tc>
          <w:tcPr>
            <w:tcW w:w="1274" w:type="dxa"/>
          </w:tcPr>
          <w:p w:rsidRPr="00DB4ACB" w:rsidR="630D9927" w:rsidP="5AFA0FAF" w:rsidRDefault="24F2F077" w14:paraId="7441A815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Stratégia</w:t>
            </w:r>
          </w:p>
        </w:tc>
        <w:tc>
          <w:tcPr>
            <w:tcW w:w="1560" w:type="dxa"/>
          </w:tcPr>
          <w:p w:rsidRPr="00DB4ACB" w:rsidR="630D9927" w:rsidP="5AFA0FAF" w:rsidRDefault="63FA86D8" w14:paraId="15DA25AB" w14:textId="3130636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OPII (2022</w:t>
            </w:r>
            <w:r w:rsidR="005672AF">
              <w:rPr>
                <w:rFonts w:eastAsiaTheme="minorEastAsia" w:cstheme="minorBidi"/>
                <w:sz w:val="22"/>
                <w:szCs w:val="22"/>
              </w:rPr>
              <w:t> 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>-</w:t>
            </w:r>
            <w:r w:rsidR="005672AF">
              <w:rPr>
                <w:rFonts w:eastAsiaTheme="minorEastAsia" w:cstheme="minorBidi"/>
                <w:sz w:val="22"/>
                <w:szCs w:val="22"/>
              </w:rPr>
              <w:t> </w:t>
            </w:r>
            <w:r w:rsidRPr="00DB4ACB">
              <w:rPr>
                <w:rFonts w:eastAsiaTheme="minorEastAsia" w:cstheme="minorBidi"/>
                <w:sz w:val="22"/>
                <w:szCs w:val="22"/>
              </w:rPr>
              <w:t>2023)</w:t>
            </w:r>
          </w:p>
        </w:tc>
        <w:tc>
          <w:tcPr>
            <w:tcW w:w="1628" w:type="dxa"/>
          </w:tcPr>
          <w:p w:rsidRPr="00DB4ACB" w:rsidR="630D9927" w:rsidP="5AFA0FAF" w:rsidRDefault="24F2F077" w14:paraId="6CE3C44B" w14:textId="7777777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POO</w:t>
            </w:r>
          </w:p>
        </w:tc>
        <w:tc>
          <w:tcPr>
            <w:tcW w:w="1447" w:type="dxa"/>
          </w:tcPr>
          <w:p w:rsidRPr="00DB4ACB" w:rsidR="630D9927" w:rsidP="5AFA0FAF" w:rsidRDefault="24F2F077" w14:paraId="78EE73C5" w14:textId="77777777">
            <w:pPr>
              <w:jc w:val="center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OPSK</w:t>
            </w:r>
          </w:p>
        </w:tc>
        <w:tc>
          <w:tcPr>
            <w:tcW w:w="1455" w:type="dxa"/>
          </w:tcPr>
          <w:p w:rsidRPr="00DB4ACB" w:rsidR="630D9927" w:rsidP="5AFA0FAF" w:rsidRDefault="24F2F077" w14:paraId="6EDC3696" w14:textId="77777777">
            <w:pPr>
              <w:jc w:val="center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Spolu</w:t>
            </w:r>
          </w:p>
        </w:tc>
      </w:tr>
      <w:tr w:rsidRPr="00DB4ACB" w:rsidR="630D9927" w:rsidTr="005672AF" w14:paraId="2D94FD3E" w14:textId="77777777">
        <w:tc>
          <w:tcPr>
            <w:tcW w:w="1696" w:type="dxa"/>
          </w:tcPr>
          <w:p w:rsidRPr="00DB4ACB" w:rsidR="630D9927" w:rsidP="5AFA0FAF" w:rsidRDefault="24F2F077" w14:paraId="240DB4DC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Experimentovať</w:t>
            </w:r>
          </w:p>
        </w:tc>
        <w:tc>
          <w:tcPr>
            <w:tcW w:w="1274" w:type="dxa"/>
          </w:tcPr>
          <w:p w:rsidRPr="00DB4ACB" w:rsidR="630D9927" w:rsidP="009926E4" w:rsidRDefault="24F2F077" w14:paraId="3CE03131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10 %</w:t>
            </w:r>
          </w:p>
        </w:tc>
        <w:tc>
          <w:tcPr>
            <w:tcW w:w="1560" w:type="dxa"/>
          </w:tcPr>
          <w:p w:rsidRPr="00DB4ACB" w:rsidR="630D9927" w:rsidP="00AB02A3" w:rsidRDefault="6D1AAB27" w14:paraId="7FCBF366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2,1 mil. eur</w:t>
            </w:r>
          </w:p>
        </w:tc>
        <w:tc>
          <w:tcPr>
            <w:tcW w:w="1628" w:type="dxa"/>
          </w:tcPr>
          <w:p w:rsidRPr="00DB4ACB" w:rsidR="630D9927" w:rsidP="00AB02A3" w:rsidRDefault="69DE516B" w14:paraId="4E457EA6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5,38 mil. eur</w:t>
            </w:r>
          </w:p>
        </w:tc>
        <w:tc>
          <w:tcPr>
            <w:tcW w:w="1447" w:type="dxa"/>
          </w:tcPr>
          <w:p w:rsidRPr="00DB4ACB" w:rsidR="630D9927" w:rsidP="00AB02A3" w:rsidRDefault="69DE516B" w14:paraId="5B18840A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8,5 mil. eur</w:t>
            </w:r>
          </w:p>
        </w:tc>
        <w:tc>
          <w:tcPr>
            <w:tcW w:w="1455" w:type="dxa"/>
          </w:tcPr>
          <w:p w:rsidRPr="00DB4ACB" w:rsidR="630D9927" w:rsidP="00AB02A3" w:rsidRDefault="6D1AAB27" w14:paraId="568E5663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16 mil. eur</w:t>
            </w:r>
          </w:p>
        </w:tc>
      </w:tr>
      <w:tr w:rsidRPr="00DB4ACB" w:rsidR="630D9927" w:rsidTr="005672AF" w14:paraId="58276776" w14:textId="77777777">
        <w:tc>
          <w:tcPr>
            <w:tcW w:w="1696" w:type="dxa"/>
          </w:tcPr>
          <w:p w:rsidRPr="00DB4ACB" w:rsidR="630D9927" w:rsidP="5AFA0FAF" w:rsidRDefault="24F2F077" w14:paraId="47C3EEDE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Začať</w:t>
            </w:r>
          </w:p>
        </w:tc>
        <w:tc>
          <w:tcPr>
            <w:tcW w:w="1274" w:type="dxa"/>
          </w:tcPr>
          <w:p w:rsidRPr="00DB4ACB" w:rsidR="630D9927" w:rsidP="009926E4" w:rsidRDefault="24F2F077" w14:paraId="42AF8F18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50 %</w:t>
            </w:r>
          </w:p>
        </w:tc>
        <w:tc>
          <w:tcPr>
            <w:tcW w:w="1560" w:type="dxa"/>
          </w:tcPr>
          <w:p w:rsidRPr="00DB4ACB" w:rsidR="630D9927" w:rsidP="00AB02A3" w:rsidRDefault="6D1AAB27" w14:paraId="64115A64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11,5 mil. eur</w:t>
            </w:r>
          </w:p>
        </w:tc>
        <w:tc>
          <w:tcPr>
            <w:tcW w:w="1628" w:type="dxa"/>
          </w:tcPr>
          <w:p w:rsidRPr="00DB4ACB" w:rsidR="630D9927" w:rsidP="00AB02A3" w:rsidRDefault="69DE516B" w14:paraId="08C5A3E5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26,9 mil. eur</w:t>
            </w:r>
          </w:p>
        </w:tc>
        <w:tc>
          <w:tcPr>
            <w:tcW w:w="1447" w:type="dxa"/>
          </w:tcPr>
          <w:p w:rsidRPr="00DB4ACB" w:rsidR="630D9927" w:rsidP="00AB02A3" w:rsidRDefault="69DE516B" w14:paraId="212D3B72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42,5 mil. eur</w:t>
            </w:r>
          </w:p>
        </w:tc>
        <w:tc>
          <w:tcPr>
            <w:tcW w:w="1455" w:type="dxa"/>
          </w:tcPr>
          <w:p w:rsidRPr="00DB4ACB" w:rsidR="630D9927" w:rsidP="00AB02A3" w:rsidRDefault="6D1AAB27" w14:paraId="5F4E412E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80,9 mil. eur</w:t>
            </w:r>
          </w:p>
        </w:tc>
      </w:tr>
      <w:tr w:rsidRPr="00DB4ACB" w:rsidR="630D9927" w:rsidTr="005672AF" w14:paraId="11374D67" w14:textId="77777777">
        <w:tc>
          <w:tcPr>
            <w:tcW w:w="1696" w:type="dxa"/>
          </w:tcPr>
          <w:p w:rsidRPr="00DB4ACB" w:rsidR="630D9927" w:rsidP="5AFA0FAF" w:rsidRDefault="24F2F077" w14:paraId="7AB90D54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Pokračovať</w:t>
            </w:r>
          </w:p>
        </w:tc>
        <w:tc>
          <w:tcPr>
            <w:tcW w:w="1274" w:type="dxa"/>
          </w:tcPr>
          <w:p w:rsidRPr="00DB4ACB" w:rsidR="630D9927" w:rsidP="009926E4" w:rsidRDefault="24F2F077" w14:paraId="28414C33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30 %</w:t>
            </w:r>
          </w:p>
        </w:tc>
        <w:tc>
          <w:tcPr>
            <w:tcW w:w="1560" w:type="dxa"/>
          </w:tcPr>
          <w:p w:rsidRPr="00DB4ACB" w:rsidR="630D9927" w:rsidP="00AB02A3" w:rsidRDefault="6D1AAB27" w14:paraId="6C14FD97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6,3 mil. eur</w:t>
            </w:r>
          </w:p>
        </w:tc>
        <w:tc>
          <w:tcPr>
            <w:tcW w:w="1628" w:type="dxa"/>
          </w:tcPr>
          <w:p w:rsidRPr="00DB4ACB" w:rsidR="630D9927" w:rsidP="00AB02A3" w:rsidRDefault="69DE516B" w14:paraId="7C518B7A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16,14 mil. eur</w:t>
            </w:r>
          </w:p>
        </w:tc>
        <w:tc>
          <w:tcPr>
            <w:tcW w:w="1447" w:type="dxa"/>
          </w:tcPr>
          <w:p w:rsidRPr="00DB4ACB" w:rsidR="630D9927" w:rsidP="00AB02A3" w:rsidRDefault="69DE516B" w14:paraId="5F60D0D0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25,5 mil. eur</w:t>
            </w:r>
          </w:p>
        </w:tc>
        <w:tc>
          <w:tcPr>
            <w:tcW w:w="1455" w:type="dxa"/>
          </w:tcPr>
          <w:p w:rsidRPr="00DB4ACB" w:rsidR="630D9927" w:rsidP="00AB02A3" w:rsidRDefault="6D1AAB27" w14:paraId="2037A164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47,9 mil. eur</w:t>
            </w:r>
          </w:p>
        </w:tc>
      </w:tr>
      <w:tr w:rsidRPr="00DB4ACB" w:rsidR="630D9927" w:rsidTr="005672AF" w14:paraId="2C82DBD2" w14:textId="77777777">
        <w:tc>
          <w:tcPr>
            <w:tcW w:w="1696" w:type="dxa"/>
          </w:tcPr>
          <w:p w:rsidRPr="00DB4ACB" w:rsidR="630D9927" w:rsidP="5AFA0FAF" w:rsidRDefault="24F2F077" w14:paraId="11A11441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Zastaviť</w:t>
            </w:r>
          </w:p>
        </w:tc>
        <w:tc>
          <w:tcPr>
            <w:tcW w:w="1274" w:type="dxa"/>
          </w:tcPr>
          <w:p w:rsidRPr="00DB4ACB" w:rsidR="630D9927" w:rsidP="009926E4" w:rsidRDefault="24F2F077" w14:paraId="6B92BF0D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10 %</w:t>
            </w:r>
          </w:p>
        </w:tc>
        <w:tc>
          <w:tcPr>
            <w:tcW w:w="1560" w:type="dxa"/>
          </w:tcPr>
          <w:p w:rsidRPr="00DB4ACB" w:rsidR="630D9927" w:rsidP="00AB02A3" w:rsidRDefault="6D1AAB27" w14:paraId="77B853D3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2,1 mil. eur</w:t>
            </w:r>
          </w:p>
        </w:tc>
        <w:tc>
          <w:tcPr>
            <w:tcW w:w="1628" w:type="dxa"/>
          </w:tcPr>
          <w:p w:rsidRPr="00DB4ACB" w:rsidR="630D9927" w:rsidP="00AB02A3" w:rsidRDefault="69DE516B" w14:paraId="7574BA76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5,38 mil. eur</w:t>
            </w:r>
          </w:p>
        </w:tc>
        <w:tc>
          <w:tcPr>
            <w:tcW w:w="1447" w:type="dxa"/>
          </w:tcPr>
          <w:p w:rsidRPr="00DB4ACB" w:rsidR="630D9927" w:rsidP="00AB02A3" w:rsidRDefault="69DE516B" w14:paraId="1A2247F7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8,5 mil. eur</w:t>
            </w:r>
          </w:p>
        </w:tc>
        <w:tc>
          <w:tcPr>
            <w:tcW w:w="1455" w:type="dxa"/>
          </w:tcPr>
          <w:p w:rsidRPr="00DB4ACB" w:rsidR="630D9927" w:rsidP="00AB02A3" w:rsidRDefault="6D1AAB27" w14:paraId="302F9564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16 mil. eur</w:t>
            </w:r>
          </w:p>
        </w:tc>
      </w:tr>
      <w:tr w:rsidRPr="00DB4ACB" w:rsidR="630D9927" w:rsidTr="005672AF" w14:paraId="61677C47" w14:textId="77777777">
        <w:tc>
          <w:tcPr>
            <w:tcW w:w="1696" w:type="dxa"/>
          </w:tcPr>
          <w:p w:rsidRPr="00DB4ACB" w:rsidR="630D9927" w:rsidP="5AFA0FAF" w:rsidRDefault="24F2F077" w14:paraId="3337CD7F" w14:textId="77777777">
            <w:pPr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Spolu</w:t>
            </w:r>
          </w:p>
        </w:tc>
        <w:tc>
          <w:tcPr>
            <w:tcW w:w="1274" w:type="dxa"/>
          </w:tcPr>
          <w:p w:rsidRPr="00DB4ACB" w:rsidR="630D9927" w:rsidP="009926E4" w:rsidRDefault="24F2F077" w14:paraId="7ED3628A" w14:textId="77777777">
            <w:pPr>
              <w:jc w:val="right"/>
              <w:rPr>
                <w:rFonts w:eastAsiaTheme="minorEastAsia" w:cstheme="minorBidi"/>
                <w:sz w:val="20"/>
                <w:szCs w:val="20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100%</w:t>
            </w:r>
          </w:p>
        </w:tc>
        <w:tc>
          <w:tcPr>
            <w:tcW w:w="1560" w:type="dxa"/>
          </w:tcPr>
          <w:p w:rsidRPr="00DB4ACB" w:rsidR="630D9927" w:rsidP="00AB02A3" w:rsidRDefault="418F850C" w14:paraId="0E784D6F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21 mil. eur</w:t>
            </w:r>
            <w:r w:rsidRPr="00DB4ACB" w:rsidR="630D9927">
              <w:rPr>
                <w:rStyle w:val="Odkaznapoznmkupodiarou"/>
                <w:rFonts w:eastAsiaTheme="minorEastAsia" w:cstheme="minorBidi"/>
                <w:sz w:val="22"/>
                <w:szCs w:val="22"/>
              </w:rPr>
              <w:footnoteReference w:id="4"/>
            </w:r>
          </w:p>
        </w:tc>
        <w:tc>
          <w:tcPr>
            <w:tcW w:w="1628" w:type="dxa"/>
          </w:tcPr>
          <w:p w:rsidRPr="00DB4ACB" w:rsidR="630D9927" w:rsidP="00AB02A3" w:rsidRDefault="69DE516B" w14:paraId="383F5432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53,8 mil. eur</w:t>
            </w:r>
          </w:p>
        </w:tc>
        <w:tc>
          <w:tcPr>
            <w:tcW w:w="1447" w:type="dxa"/>
          </w:tcPr>
          <w:p w:rsidRPr="00DB4ACB" w:rsidR="630D9927" w:rsidP="00AB02A3" w:rsidRDefault="69DE516B" w14:paraId="708DD6D5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85 mil. eur</w:t>
            </w:r>
          </w:p>
        </w:tc>
        <w:tc>
          <w:tcPr>
            <w:tcW w:w="1455" w:type="dxa"/>
          </w:tcPr>
          <w:p w:rsidRPr="00DB4ACB" w:rsidR="630D9927" w:rsidP="00AB02A3" w:rsidRDefault="6D1AAB27" w14:paraId="0C778CF6" w14:textId="77777777">
            <w:pPr>
              <w:jc w:val="right"/>
              <w:rPr>
                <w:rFonts w:eastAsiaTheme="minorEastAsia" w:cstheme="minorBidi"/>
                <w:sz w:val="22"/>
                <w:szCs w:val="22"/>
              </w:rPr>
            </w:pPr>
            <w:r w:rsidRPr="00DB4ACB">
              <w:rPr>
                <w:rFonts w:eastAsiaTheme="minorEastAsia" w:cstheme="minorBidi"/>
                <w:sz w:val="22"/>
                <w:szCs w:val="22"/>
              </w:rPr>
              <w:t>160 mil. eur</w:t>
            </w:r>
          </w:p>
        </w:tc>
      </w:tr>
    </w:tbl>
    <w:p w:rsidR="005672AF" w:rsidP="5AFA0FAF" w:rsidRDefault="005672AF" w14:paraId="5535AFF1" w14:textId="2648088F">
      <w:pPr>
        <w:rPr>
          <w:rFonts w:eastAsiaTheme="minorEastAsia" w:cstheme="minorBidi"/>
        </w:rPr>
      </w:pPr>
    </w:p>
    <w:p w:rsidR="005672AF" w:rsidRDefault="005672AF" w14:paraId="347D1C28" w14:textId="77777777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222AC5C5" w:rsidP="5AFA0FAF" w:rsidRDefault="5F67A722" w14:paraId="13242FB4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535342182" w:id="255"/>
      <w:bookmarkStart w:name="_Toc1898681224" w:id="256"/>
      <w:bookmarkStart w:name="_Toc13968083" w:id="257"/>
      <w:bookmarkStart w:name="_Toc2092708152" w:id="258"/>
      <w:bookmarkStart w:name="_Toc152538079" w:id="259"/>
      <w:bookmarkStart w:name="_Toc1172949706" w:id="260"/>
      <w:bookmarkStart w:name="_Toc689277306" w:id="261"/>
      <w:bookmarkStart w:name="_Toc2116291845" w:id="262"/>
      <w:bookmarkStart w:name="_Toc617533998" w:id="263"/>
      <w:bookmarkStart w:name="_Toc1827015021" w:id="264"/>
      <w:bookmarkStart w:name="_Toc1584184388" w:id="265"/>
      <w:bookmarkStart w:name="_Toc100903106" w:id="266"/>
      <w:r w:rsidRPr="00DB4ACB">
        <w:rPr>
          <w:rFonts w:asciiTheme="minorHAnsi" w:hAnsiTheme="minorHAnsi" w:eastAsiaTheme="minorEastAsia" w:cstheme="minorBidi"/>
          <w:lang w:val="sk-SK"/>
        </w:rPr>
        <w:lastRenderedPageBreak/>
        <w:t>4.1 Názov cieľa: Zvýšenie schopnosti včasnej identifikácie kybernetických incidentov vo verejnej správe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p w:rsidRPr="00DB4ACB" w:rsidR="3685A2BB" w:rsidP="00385B61" w:rsidRDefault="3685A2BB" w14:paraId="2C9FE949" w14:textId="77777777">
      <w:pPr>
        <w:pStyle w:val="Odsekzoznamu"/>
        <w:numPr>
          <w:ilvl w:val="0"/>
          <w:numId w:val="1"/>
        </w:numPr>
        <w:ind w:left="261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KPI: Nárast subjektov verejnej správy so zriadeným monitoringom a dohľadom nad ich kybernetickou bezpečnosťou (SOC)</w:t>
      </w:r>
    </w:p>
    <w:p w:rsidRPr="00DB4ACB" w:rsidR="3685A2BB" w:rsidP="00385B61" w:rsidRDefault="3685A2BB" w14:paraId="0DC562C6" w14:textId="77777777">
      <w:pPr>
        <w:pStyle w:val="Odsekzoznamu"/>
        <w:numPr>
          <w:ilvl w:val="0"/>
          <w:numId w:val="1"/>
        </w:numPr>
        <w:ind w:left="261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KPI: Pokles škôd spôsobených kybernetickými bezpečnostnými incidentmi</w:t>
      </w:r>
    </w:p>
    <w:p w:rsidRPr="00DB4ACB" w:rsidR="3685A2BB" w:rsidP="00385B61" w:rsidRDefault="3685A2BB" w14:paraId="686B03D1" w14:textId="77777777">
      <w:pPr>
        <w:pStyle w:val="Odsekzoznamu"/>
        <w:numPr>
          <w:ilvl w:val="0"/>
          <w:numId w:val="1"/>
        </w:numPr>
        <w:ind w:left="261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 xml:space="preserve">KPI </w:t>
      </w:r>
      <w:r w:rsidRPr="00DB4ACB" w:rsidR="24E9EB06">
        <w:rPr>
          <w:rFonts w:eastAsiaTheme="minorEastAsia"/>
          <w:lang w:val="sk-SK"/>
        </w:rPr>
        <w:t>Nárast orgánov verejnej správy zapojených do pravidelného vyhľadávania zraniteľnosti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912"/>
        <w:gridCol w:w="4543"/>
        <w:gridCol w:w="1140"/>
        <w:gridCol w:w="1253"/>
        <w:gridCol w:w="1212"/>
      </w:tblGrid>
      <w:tr w:rsidRPr="00DB4ACB" w:rsidR="5AFA0FAF" w:rsidTr="006C4CB1" w14:paraId="0B309F41" w14:textId="77777777">
        <w:trPr>
          <w:trHeight w:val="300"/>
        </w:trPr>
        <w:tc>
          <w:tcPr>
            <w:tcW w:w="912" w:type="dxa"/>
            <w:vAlign w:val="bottom"/>
          </w:tcPr>
          <w:p w:rsidRPr="00DB4ACB" w:rsidR="5AFA0FAF" w:rsidP="5AFA0FAF" w:rsidRDefault="5AFA0FAF" w14:paraId="48C7A65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543" w:type="dxa"/>
            <w:vAlign w:val="bottom"/>
          </w:tcPr>
          <w:p w:rsidRPr="00DB4ACB" w:rsidR="5AFA0FAF" w:rsidP="5AFA0FAF" w:rsidRDefault="5AFA0FAF" w14:paraId="2E44E6D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140" w:type="dxa"/>
            <w:vAlign w:val="bottom"/>
          </w:tcPr>
          <w:p w:rsidRPr="00DB4ACB" w:rsidR="5AFA0FAF" w:rsidP="5AFA0FAF" w:rsidRDefault="5AFA0FAF" w14:paraId="2457B4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253" w:type="dxa"/>
            <w:vAlign w:val="bottom"/>
          </w:tcPr>
          <w:p w:rsidRPr="00DB4ACB" w:rsidR="5AFA0FAF" w:rsidP="5AFA0FAF" w:rsidRDefault="5AFA0FAF" w14:paraId="53C38E4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12" w:type="dxa"/>
            <w:vAlign w:val="bottom"/>
          </w:tcPr>
          <w:p w:rsidRPr="00DB4ACB" w:rsidR="5AFA0FAF" w:rsidP="5AFA0FAF" w:rsidRDefault="5AFA0FAF" w14:paraId="103638E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6C4CB1" w14:paraId="5AE05E59" w14:textId="77777777">
        <w:trPr>
          <w:trHeight w:val="300"/>
        </w:trPr>
        <w:tc>
          <w:tcPr>
            <w:tcW w:w="912" w:type="dxa"/>
            <w:vAlign w:val="bottom"/>
          </w:tcPr>
          <w:p w:rsidRPr="00DB4ACB" w:rsidR="5AFA0FAF" w:rsidP="5AFA0FAF" w:rsidRDefault="5AFA0FAF" w14:paraId="635A24B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4.1.1_ m</w:t>
            </w:r>
          </w:p>
        </w:tc>
        <w:tc>
          <w:tcPr>
            <w:tcW w:w="4543" w:type="dxa"/>
            <w:vAlign w:val="bottom"/>
          </w:tcPr>
          <w:p w:rsidRPr="00DB4ACB" w:rsidR="5AFA0FAF" w:rsidP="5AFA0FAF" w:rsidRDefault="5AFA0FAF" w14:paraId="143FE28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systému včasného varovania (Early Warning System - EWS) a integrácia do 1.000 IT systémov VS</w:t>
            </w:r>
          </w:p>
        </w:tc>
        <w:tc>
          <w:tcPr>
            <w:tcW w:w="1140" w:type="dxa"/>
            <w:vAlign w:val="bottom"/>
          </w:tcPr>
          <w:p w:rsidRPr="00DB4ACB" w:rsidR="5AFA0FAF" w:rsidP="5AFA0FAF" w:rsidRDefault="5AFA0FAF" w14:paraId="71E2A25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253" w:type="dxa"/>
            <w:vAlign w:val="bottom"/>
          </w:tcPr>
          <w:p w:rsidRPr="00DB4ACB" w:rsidR="5AFA0FAF" w:rsidP="5AFA0FAF" w:rsidRDefault="5AFA0FAF" w14:paraId="1E7AFE7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12" w:type="dxa"/>
            <w:vAlign w:val="bottom"/>
          </w:tcPr>
          <w:p w:rsidRPr="00DB4ACB" w:rsidR="5AFA0FAF" w:rsidP="5AFA0FAF" w:rsidRDefault="5AFA0FAF" w14:paraId="6F819FE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MIRRI</w:t>
            </w:r>
          </w:p>
        </w:tc>
      </w:tr>
      <w:tr w:rsidRPr="00DB4ACB" w:rsidR="5AFA0FAF" w:rsidTr="006C4CB1" w14:paraId="3F6C7EAB" w14:textId="77777777">
        <w:trPr>
          <w:trHeight w:val="300"/>
        </w:trPr>
        <w:tc>
          <w:tcPr>
            <w:tcW w:w="912" w:type="dxa"/>
            <w:vAlign w:val="bottom"/>
          </w:tcPr>
          <w:p w:rsidRPr="00DB4ACB" w:rsidR="5AFA0FAF" w:rsidP="5AFA0FAF" w:rsidRDefault="5AFA0FAF" w14:paraId="6C9058D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4.1.2_ a</w:t>
            </w:r>
          </w:p>
        </w:tc>
        <w:tc>
          <w:tcPr>
            <w:tcW w:w="4543" w:type="dxa"/>
            <w:vAlign w:val="bottom"/>
          </w:tcPr>
          <w:p w:rsidRPr="00DB4ACB" w:rsidR="5AFA0FAF" w:rsidP="5AFA0FAF" w:rsidRDefault="5AFA0FAF" w14:paraId="78AE22F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Budovanie bezpečnostných dohľadových centier (SOC)</w:t>
            </w:r>
          </w:p>
        </w:tc>
        <w:tc>
          <w:tcPr>
            <w:tcW w:w="1140" w:type="dxa"/>
            <w:vAlign w:val="bottom"/>
          </w:tcPr>
          <w:p w:rsidRPr="00DB4ACB" w:rsidR="5AFA0FAF" w:rsidP="5AFA0FAF" w:rsidRDefault="5AFA0FAF" w14:paraId="4B8195A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53" w:type="dxa"/>
            <w:vAlign w:val="bottom"/>
          </w:tcPr>
          <w:p w:rsidRPr="00DB4ACB" w:rsidR="5AFA0FAF" w:rsidP="5AFA0FAF" w:rsidRDefault="5AFA0FAF" w14:paraId="4556519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12" w:type="dxa"/>
            <w:vAlign w:val="bottom"/>
          </w:tcPr>
          <w:p w:rsidRPr="00DB4ACB" w:rsidR="5AFA0FAF" w:rsidP="5AFA0FAF" w:rsidRDefault="5AFA0FAF" w14:paraId="1B84598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  <w:tr w:rsidRPr="00DB4ACB" w:rsidR="5AFA0FAF" w:rsidTr="006C4CB1" w14:paraId="433199C0" w14:textId="77777777">
        <w:trPr>
          <w:trHeight w:val="300"/>
        </w:trPr>
        <w:tc>
          <w:tcPr>
            <w:tcW w:w="912" w:type="dxa"/>
            <w:vAlign w:val="bottom"/>
          </w:tcPr>
          <w:p w:rsidRPr="00DB4ACB" w:rsidR="5AFA0FAF" w:rsidP="5AFA0FAF" w:rsidRDefault="5AFA0FAF" w14:paraId="4044370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4.1.3_ a</w:t>
            </w:r>
          </w:p>
        </w:tc>
        <w:tc>
          <w:tcPr>
            <w:tcW w:w="4543" w:type="dxa"/>
            <w:vAlign w:val="bottom"/>
          </w:tcPr>
          <w:p w:rsidRPr="00DB4ACB" w:rsidR="5AFA0FAF" w:rsidP="5AFA0FAF" w:rsidRDefault="5AFA0FAF" w14:paraId="1400816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Rozvoj nástroja na pravidelné vyhľadávanie a hodnotenie zraniteľnosti</w:t>
            </w:r>
          </w:p>
        </w:tc>
        <w:tc>
          <w:tcPr>
            <w:tcW w:w="1140" w:type="dxa"/>
            <w:vAlign w:val="bottom"/>
          </w:tcPr>
          <w:p w:rsidRPr="00DB4ACB" w:rsidR="5AFA0FAF" w:rsidP="5AFA0FAF" w:rsidRDefault="5AFA0FAF" w14:paraId="72722A0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pokračovať</w:t>
            </w:r>
          </w:p>
        </w:tc>
        <w:tc>
          <w:tcPr>
            <w:tcW w:w="1253" w:type="dxa"/>
            <w:vAlign w:val="bottom"/>
          </w:tcPr>
          <w:p w:rsidRPr="00DB4ACB" w:rsidR="5AFA0FAF" w:rsidP="5AFA0FAF" w:rsidRDefault="5AFA0FAF" w14:paraId="20C3634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12" w:type="dxa"/>
            <w:vAlign w:val="bottom"/>
          </w:tcPr>
          <w:p w:rsidRPr="00DB4ACB" w:rsidR="5AFA0FAF" w:rsidP="5AFA0FAF" w:rsidRDefault="5AFA0FAF" w14:paraId="02C463B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84%</w:t>
            </w:r>
          </w:p>
        </w:tc>
      </w:tr>
    </w:tbl>
    <w:p w:rsidRPr="00DB4ACB" w:rsidR="477394AE" w:rsidP="5AFA0FAF" w:rsidRDefault="477394AE" w14:paraId="2F495BF1" w14:textId="77777777">
      <w:pPr>
        <w:rPr>
          <w:lang w:eastAsia="en-US"/>
        </w:rPr>
      </w:pPr>
    </w:p>
    <w:p w:rsidRPr="00DB4ACB" w:rsidR="36AA0B68" w:rsidP="5AFA0FAF" w:rsidRDefault="5A1A14FB" w14:paraId="2C590BDC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4.1</w:t>
      </w:r>
    </w:p>
    <w:p w:rsidRPr="00DB4ACB" w:rsidR="630D9927" w:rsidP="630D9927" w:rsidRDefault="5AFA0FAF" w14:paraId="6F28D28E" w14:textId="77777777">
      <w:r w:rsidRPr="00DB4ACB">
        <w:rPr>
          <w:noProof/>
          <w:lang w:eastAsia="sk-SK"/>
        </w:rPr>
        <w:drawing>
          <wp:inline distT="0" distB="0" distL="0" distR="0" wp14:anchorId="0E001332" wp14:editId="3496468E">
            <wp:extent cx="5760000" cy="1810800"/>
            <wp:effectExtent l="0" t="0" r="0" b="0"/>
            <wp:docPr id="1401667860" name="Obrázok 140166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DEC" w:rsidRDefault="00D00DEC" w14:paraId="0C229769" w14:textId="26BBCD10">
      <w:pPr>
        <w:spacing w:after="160" w:line="259" w:lineRule="auto"/>
        <w:jc w:val="left"/>
        <w:rPr>
          <w:rFonts w:eastAsiaTheme="minorEastAsia" w:cstheme="minorBidi"/>
        </w:rPr>
      </w:pPr>
      <w:r>
        <w:rPr>
          <w:rFonts w:eastAsiaTheme="minorEastAsia" w:cstheme="minorBidi"/>
        </w:rPr>
        <w:br w:type="page"/>
      </w:r>
    </w:p>
    <w:p w:rsidRPr="00DB4ACB" w:rsidR="222AC5C5" w:rsidP="5AFA0FAF" w:rsidRDefault="5F67A722" w14:paraId="26175A82" w14:textId="77777777">
      <w:pPr>
        <w:pStyle w:val="Nadpis3"/>
        <w:rPr>
          <w:rFonts w:asciiTheme="minorHAnsi" w:hAnsiTheme="minorHAnsi" w:eastAsiaTheme="minorEastAsia" w:cstheme="minorBidi"/>
          <w:lang w:val="sk-SK"/>
        </w:rPr>
      </w:pPr>
      <w:bookmarkStart w:name="_Toc918643947" w:id="267"/>
      <w:bookmarkStart w:name="_Toc1692489810" w:id="268"/>
      <w:bookmarkStart w:name="_Toc366490371" w:id="269"/>
      <w:bookmarkStart w:name="_Toc702641497" w:id="270"/>
      <w:bookmarkStart w:name="_Toc97587565" w:id="271"/>
      <w:bookmarkStart w:name="_Toc1470341935" w:id="272"/>
      <w:bookmarkStart w:name="_Toc754704286" w:id="273"/>
      <w:bookmarkStart w:name="_Toc680016359" w:id="274"/>
      <w:bookmarkStart w:name="_Toc1718517668" w:id="275"/>
      <w:bookmarkStart w:name="_Toc1544528136" w:id="276"/>
      <w:bookmarkStart w:name="_Toc153497933" w:id="277"/>
      <w:bookmarkStart w:name="_Toc100903107" w:id="278"/>
      <w:r w:rsidRPr="00DB4ACB">
        <w:rPr>
          <w:rFonts w:asciiTheme="minorHAnsi" w:hAnsiTheme="minorHAnsi" w:eastAsiaTheme="minorEastAsia" w:cstheme="minorBidi"/>
          <w:lang w:val="sk-SK"/>
        </w:rPr>
        <w:lastRenderedPageBreak/>
        <w:t>4.2 Názov cieľa: Posilniť ľudské kapacity a vzdelávanie v oblasti kybernetickej a informačnej bezpečnosti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Pr="00D00DEC" w:rsidR="005D7D82" w:rsidP="00385B61" w:rsidRDefault="5AB9EC4F" w14:paraId="0A26378A" w14:textId="77777777">
      <w:pPr>
        <w:pStyle w:val="Odsekzoznamu"/>
        <w:numPr>
          <w:ilvl w:val="0"/>
          <w:numId w:val="1"/>
        </w:numPr>
        <w:ind w:left="261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KPI: Nárast vyškolených manažérov kybernetickej a informačnej bezpečnosti</w:t>
      </w:r>
    </w:p>
    <w:p w:rsidRPr="00D00DEC" w:rsidR="005D7D82" w:rsidP="00385B61" w:rsidRDefault="5AB9EC4F" w14:paraId="772D53B0" w14:textId="77777777">
      <w:pPr>
        <w:pStyle w:val="Odsekzoznamu"/>
        <w:numPr>
          <w:ilvl w:val="0"/>
          <w:numId w:val="1"/>
        </w:numPr>
        <w:ind w:left="2610"/>
        <w:rPr>
          <w:rFonts w:eastAsiaTheme="minorEastAsia"/>
          <w:lang w:val="sk-SK"/>
        </w:rPr>
      </w:pPr>
      <w:r w:rsidRPr="00DB4ACB">
        <w:rPr>
          <w:rFonts w:eastAsiaTheme="minorEastAsia"/>
          <w:lang w:val="sk-SK"/>
        </w:rPr>
        <w:t>KPI: Posilnenie ľudských kapacít a vzdelávania  v oblasti kybernetickej a informačnej bezpečnosti</w:t>
      </w:r>
    </w:p>
    <w:tbl>
      <w:tblPr>
        <w:tblStyle w:val="Mriekatabuky"/>
        <w:tblW w:w="5000" w:type="pct"/>
        <w:tblBorders>
          <w:top w:val="single" w:color="7F7F7F" w:themeColor="text1" w:themeTint="80" w:sz="4" w:space="0"/>
          <w:left w:val="single" w:color="7F7F7F" w:themeColor="text1" w:themeTint="80" w:sz="4" w:space="0"/>
          <w:bottom w:val="single" w:color="7F7F7F" w:themeColor="text1" w:themeTint="80" w:sz="4" w:space="0"/>
          <w:right w:val="single" w:color="7F7F7F" w:themeColor="text1" w:themeTint="80" w:sz="4" w:space="0"/>
          <w:insideH w:val="single" w:color="7F7F7F" w:themeColor="text1" w:themeTint="80" w:sz="4" w:space="0"/>
          <w:insideV w:val="single" w:color="7F7F7F" w:themeColor="text1" w:themeTint="80" w:sz="4" w:space="0"/>
        </w:tblBorders>
        <w:tblLayout w:type="fixed"/>
        <w:tblLook w:val="06A0" w:firstRow="1" w:lastRow="0" w:firstColumn="1" w:lastColumn="0" w:noHBand="1" w:noVBand="1"/>
      </w:tblPr>
      <w:tblGrid>
        <w:gridCol w:w="846"/>
        <w:gridCol w:w="4394"/>
        <w:gridCol w:w="1418"/>
        <w:gridCol w:w="1196"/>
        <w:gridCol w:w="1206"/>
      </w:tblGrid>
      <w:tr w:rsidRPr="00DB4ACB" w:rsidR="5AFA0FAF" w:rsidTr="007446B9" w14:paraId="4E59CB56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477A367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3687826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07A1FB0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typ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6C2877C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pracovná skupina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6787587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podiel realizujúcich subjektov</w:t>
            </w:r>
          </w:p>
        </w:tc>
      </w:tr>
      <w:tr w:rsidRPr="00DB4ACB" w:rsidR="5AFA0FAF" w:rsidTr="007446B9" w14:paraId="01E843C4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65DA709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4.2.1_m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081F371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Projekt OPII Výcvikové a školiace stredisko – vytvorenie školiaceho a výcvikového strediska pre bezpečnosť prevádzky a správy IT pre sektor VS, vybavené potrebným IKT a spĺňajúce moderné štandardy pre špecializovaný výcvik v oblasti IB a KyB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3091311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4D1520F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3E9F576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MIRR</w:t>
            </w:r>
          </w:p>
        </w:tc>
      </w:tr>
      <w:tr w:rsidRPr="00DB4ACB" w:rsidR="5AFA0FAF" w:rsidTr="007446B9" w14:paraId="60355617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467C5EA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4.2.2_a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2C487CE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Vypracovať jednotný́ metodický rámec pre implementáciu opatrení kybernetickej bezpečnosti podľa vyhlášky č. 179/2020 Z. z. 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73EC459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4A35A67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0740E8F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7446B9" w14:paraId="0F5151DB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7934A9D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4.2.3_a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74637B4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Vytvoriť šablóny a vzory dokumentácie bezpečnosti informačných technológií verejnej správy, návodov, školiacich materiálov a tzv. best practises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277C85F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6F2D343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3439251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7446B9" w14:paraId="483954B9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3DBDF84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4.2.4_a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3BE9AA3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Vytvoriť proces a príslušné nástroje na samohodnotenie úrovne implementovaných bezpečnostných opatrení kybernetickej bezpečnosti podľa vyhlášky č. 179/2020 Z.z.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0E338FD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6B22FE9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388E5AA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  <w:tr w:rsidRPr="00DB4ACB" w:rsidR="5AFA0FAF" w:rsidTr="007446B9" w14:paraId="1806874C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5A7407A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4.2.5_a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3057B38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Zvyšovanie bezpečnostného povedomia pre pracovníkov verejnej správy v oblasti získavania odborných kompetencií a minimálnych vedomostných štandardov v oblasti kybernetickej bezpečnosti vrátane doplnkového vzdelávania špecialistov kybernetickej bezpečnosti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2F8FB5B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začať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373AD54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67147CD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50%</w:t>
            </w:r>
          </w:p>
        </w:tc>
      </w:tr>
      <w:tr w:rsidRPr="00DB4ACB" w:rsidR="5AFA0FAF" w:rsidTr="007446B9" w14:paraId="3BFEC1D4" w14:textId="77777777">
        <w:trPr>
          <w:trHeight w:val="300"/>
        </w:trPr>
        <w:tc>
          <w:tcPr>
            <w:tcW w:w="846" w:type="dxa"/>
            <w:vAlign w:val="bottom"/>
          </w:tcPr>
          <w:p w:rsidRPr="00DB4ACB" w:rsidR="5AFA0FAF" w:rsidP="5AFA0FAF" w:rsidRDefault="5AFA0FAF" w14:paraId="4D8128C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4.2.6_a</w:t>
            </w:r>
          </w:p>
        </w:tc>
        <w:tc>
          <w:tcPr>
            <w:tcW w:w="4394" w:type="dxa"/>
            <w:vAlign w:val="bottom"/>
          </w:tcPr>
          <w:p w:rsidRPr="00DB4ACB" w:rsidR="5AFA0FAF" w:rsidP="5AFA0FAF" w:rsidRDefault="5AFA0FAF" w14:paraId="6F054C2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Vytvoriť centrá excelentnosti pre kybernetickú bezpečnosť na vysokých školách v SR z dôvodu spolupráce pri výskume, vývoji a celoživotnom vzdelávaní  v oblasti kybernetickej bezpečnosti pre zabezpečenie potrebných kapacít a zručnosti a vývoji nových riešení</w:t>
            </w:r>
          </w:p>
        </w:tc>
        <w:tc>
          <w:tcPr>
            <w:tcW w:w="1418" w:type="dxa"/>
            <w:vAlign w:val="bottom"/>
          </w:tcPr>
          <w:p w:rsidRPr="00DB4ACB" w:rsidR="5AFA0FAF" w:rsidP="5AFA0FAF" w:rsidRDefault="5AFA0FAF" w14:paraId="39475E6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experimentovať</w:t>
            </w:r>
          </w:p>
        </w:tc>
        <w:tc>
          <w:tcPr>
            <w:tcW w:w="1196" w:type="dxa"/>
            <w:vAlign w:val="bottom"/>
          </w:tcPr>
          <w:p w:rsidRPr="00DB4ACB" w:rsidR="5AFA0FAF" w:rsidP="5AFA0FAF" w:rsidRDefault="5AFA0FAF" w14:paraId="01FDF83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kybernetická bezpečnosť</w:t>
            </w:r>
          </w:p>
        </w:tc>
        <w:tc>
          <w:tcPr>
            <w:tcW w:w="1206" w:type="dxa"/>
            <w:vAlign w:val="bottom"/>
          </w:tcPr>
          <w:p w:rsidRPr="00DB4ACB" w:rsidR="5AFA0FAF" w:rsidP="5AFA0FAF" w:rsidRDefault="5AFA0FAF" w14:paraId="07289C3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15%</w:t>
            </w:r>
          </w:p>
        </w:tc>
      </w:tr>
    </w:tbl>
    <w:p w:rsidRPr="00DB4ACB" w:rsidR="00164FE5" w:rsidP="5AFA0FAF" w:rsidRDefault="00164FE5" w14:paraId="5E694953" w14:textId="77777777">
      <w:pPr>
        <w:rPr>
          <w:rFonts w:eastAsiaTheme="minorEastAsia" w:cstheme="minorBidi"/>
        </w:rPr>
      </w:pPr>
    </w:p>
    <w:p w:rsidRPr="00DB4ACB" w:rsidR="00D17935" w:rsidP="5AFA0FAF" w:rsidRDefault="5A1A14FB" w14:paraId="082EDC8F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Cestovná mapa špecifického cieľa 4.2</w:t>
      </w:r>
    </w:p>
    <w:p w:rsidRPr="00DB4ACB" w:rsidR="630D9927" w:rsidP="5AFA0FAF" w:rsidRDefault="5AFA0FAF" w14:paraId="08D0008A" w14:textId="77777777">
      <w:r w:rsidRPr="00DB4ACB">
        <w:rPr>
          <w:noProof/>
          <w:lang w:eastAsia="sk-SK"/>
        </w:rPr>
        <w:drawing>
          <wp:inline distT="0" distB="0" distL="0" distR="0" wp14:anchorId="2B3B8D37" wp14:editId="02019A72">
            <wp:extent cx="5760000" cy="1393200"/>
            <wp:effectExtent l="0" t="0" r="0" b="0"/>
            <wp:docPr id="350039031" name="Obrázok 35003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4ACB" w:rsidR="5AFA0FAF" w:rsidP="5AFA0FAF" w:rsidRDefault="5AFA0FAF" w14:paraId="2EB17684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5AFA0FAF" w:rsidP="009173BB" w:rsidRDefault="5AFA0FAF" w14:paraId="691C6B42" w14:textId="77777777">
      <w:pPr>
        <w:pStyle w:val="Nadpis1"/>
      </w:pPr>
      <w:bookmarkStart w:name="_Toc100903108" w:id="279"/>
      <w:r w:rsidRPr="00DB4ACB">
        <w:lastRenderedPageBreak/>
        <w:t>Vysvetlenie pojmov</w:t>
      </w:r>
      <w:bookmarkEnd w:id="279"/>
    </w:p>
    <w:p w:rsidRPr="00DB4ACB" w:rsidR="5AFA0FAF" w:rsidP="00385B61" w:rsidRDefault="5AFA0FAF" w14:paraId="2FA56C38" w14:textId="77777777">
      <w:pPr>
        <w:pStyle w:val="Odsekzoznamu"/>
        <w:numPr>
          <w:ilvl w:val="0"/>
          <w:numId w:val="4"/>
        </w:numPr>
        <w:rPr>
          <w:rFonts w:eastAsiaTheme="minorEastAsia"/>
          <w:b/>
          <w:bCs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Agilné riadenie projektov</w:t>
      </w:r>
      <w:r w:rsidRPr="00DB4ACB">
        <w:rPr>
          <w:rFonts w:eastAsiaTheme="minorEastAsia"/>
          <w:szCs w:val="24"/>
          <w:lang w:val="sk-SK"/>
        </w:rPr>
        <w:t xml:space="preserve"> je iteratívny prístup k riešeniu projektu počas celého životného cyklu, Iteratívne alebo agilné životné cykly  pozostávajú z viacerých iterácií alebo inkrementácií smerujúcich k dokončeniu projektu. Cieľom agilného prístupu je možnosť využitia výsledkov už  počas riešenia projektu a nie až po jeho ukončení.</w:t>
      </w:r>
    </w:p>
    <w:p w:rsidRPr="00DB4ACB" w:rsidR="5AFA0FAF" w:rsidP="00385B61" w:rsidRDefault="5AFA0FAF" w14:paraId="78357B02" w14:textId="77777777">
      <w:pPr>
        <w:pStyle w:val="Odsekzoznamu"/>
        <w:numPr>
          <w:ilvl w:val="0"/>
          <w:numId w:val="4"/>
        </w:numPr>
        <w:rPr>
          <w:rFonts w:eastAsiaTheme="minorEastAsia"/>
          <w:b/>
          <w:bCs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Aktivity </w:t>
      </w:r>
      <w:r w:rsidRPr="00DB4ACB">
        <w:rPr>
          <w:rFonts w:eastAsiaTheme="minorEastAsia"/>
          <w:szCs w:val="24"/>
          <w:lang w:val="sk-SK"/>
        </w:rPr>
        <w:t>sú cieľavedomé koordinované činnosti, ktoré sledujú rovnaký, alebo podobný cieľ</w:t>
      </w:r>
    </w:p>
    <w:p w:rsidRPr="00DB4ACB" w:rsidR="5AFA0FAF" w:rsidP="00385B61" w:rsidRDefault="5AFA0FAF" w14:paraId="36BCE454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Big data </w:t>
      </w:r>
      <w:r w:rsidRPr="00DB4ACB">
        <w:rPr>
          <w:rFonts w:eastAsiaTheme="minorEastAsia"/>
          <w:szCs w:val="24"/>
          <w:lang w:val="sk-SK"/>
        </w:rPr>
        <w:t>sú údaje, ktoré sú príliš veľké alebo zložité na to, aby sa dali spracovávať pomocou tradičných aplikačných programov na spracovanie údajov.</w:t>
      </w:r>
    </w:p>
    <w:p w:rsidRPr="00DB4ACB" w:rsidR="5AFA0FAF" w:rsidP="00385B61" w:rsidRDefault="5AFA0FAF" w14:paraId="079033E0" w14:textId="3A35823B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Centrálna API </w:t>
      </w:r>
      <w:r w:rsidRPr="00DB4ACB">
        <w:rPr>
          <w:rFonts w:eastAsiaTheme="minorEastAsia"/>
          <w:szCs w:val="24"/>
          <w:lang w:val="sk-SK"/>
        </w:rPr>
        <w:t xml:space="preserve">je </w:t>
      </w:r>
      <w:r w:rsidRPr="00DB4ACB" w:rsidR="006C4CB1">
        <w:rPr>
          <w:rFonts w:eastAsiaTheme="minorEastAsia"/>
          <w:szCs w:val="24"/>
          <w:lang w:val="sk-SK"/>
        </w:rPr>
        <w:t>informačný</w:t>
      </w:r>
      <w:r w:rsidRPr="00DB4ACB">
        <w:rPr>
          <w:rFonts w:eastAsiaTheme="minorEastAsia"/>
          <w:szCs w:val="24"/>
          <w:lang w:val="sk-SK"/>
        </w:rPr>
        <w:t xml:space="preserve"> systém poskytujúci centrálne služby orchestrácie </w:t>
      </w:r>
    </w:p>
    <w:p w:rsidRPr="00DB4ACB" w:rsidR="5AFA0FAF" w:rsidP="00385B61" w:rsidRDefault="5AFA0FAF" w14:paraId="4222C52F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Centrálny metainformačný systém </w:t>
      </w:r>
      <w:r w:rsidRPr="00DB4ACB">
        <w:rPr>
          <w:rFonts w:eastAsiaTheme="minorEastAsia"/>
          <w:szCs w:val="24"/>
          <w:lang w:val="sk-SK"/>
        </w:rPr>
        <w:t>verejnej správy je najmä evidenčným portálom, ktorý obsahuje údaje a správu životného cyklu údajov o službách, informačných systémoch, číselníkoch, referenčných registroch a referencovateľných identifikátoroch, licenciách ako aj ďalších komponentoch eGovernmentu na Slovensku</w:t>
      </w:r>
    </w:p>
    <w:p w:rsidRPr="00DB4ACB" w:rsidR="5AFA0FAF" w:rsidP="00385B61" w:rsidRDefault="5AFA0FAF" w14:paraId="4AF36760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Digitálna transformácia verejnej správy</w:t>
      </w:r>
      <w:r w:rsidRPr="00DB4ACB">
        <w:rPr>
          <w:rFonts w:eastAsiaTheme="minorEastAsia"/>
          <w:szCs w:val="24"/>
          <w:lang w:val="sk-SK"/>
        </w:rPr>
        <w:t xml:space="preserve"> predstavuje proces ktorý umožní politiky  a služby verejnej správy poskytovať jedným digitálnym úradom, ktorý nepozná procesné, vlastnícke a kompetenčné obmedzenia súčasnej papierovej štruktúry verejnej správy </w:t>
      </w:r>
    </w:p>
    <w:p w:rsidRPr="00DB4ACB" w:rsidR="5AFA0FAF" w:rsidP="00385B61" w:rsidRDefault="5AFA0FAF" w14:paraId="76D1BCC4" w14:textId="63AF6A09">
      <w:pPr>
        <w:pStyle w:val="Odsekzoznamu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Digitálny úrad </w:t>
      </w:r>
      <w:r w:rsidRPr="00DB4ACB">
        <w:rPr>
          <w:rFonts w:eastAsiaTheme="minorEastAsia"/>
          <w:szCs w:val="24"/>
          <w:lang w:val="sk-SK"/>
        </w:rPr>
        <w:t>má integrované systémy, podporuje bezpapierovú komunikáciu a</w:t>
      </w:r>
      <w:r w:rsidR="005B1019">
        <w:rPr>
          <w:rFonts w:eastAsiaTheme="minorEastAsia"/>
          <w:szCs w:val="24"/>
          <w:lang w:val="sk-SK"/>
        </w:rPr>
        <w:t> </w:t>
      </w:r>
      <w:r w:rsidRPr="00DB4ACB">
        <w:rPr>
          <w:rFonts w:eastAsiaTheme="minorEastAsia"/>
          <w:szCs w:val="24"/>
          <w:lang w:val="sk-SK"/>
        </w:rPr>
        <w:t>smeruje zamestnancov k meraniu kvality služieb pri vybavení životných situácií občanov</w:t>
      </w:r>
    </w:p>
    <w:p w:rsidRPr="00DB4ACB" w:rsidR="5AFA0FAF" w:rsidP="00385B61" w:rsidRDefault="5AFA0FAF" w14:paraId="6743A4CF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Jazyk Archimate  </w:t>
      </w:r>
      <w:r w:rsidRPr="00DB4ACB">
        <w:rPr>
          <w:rFonts w:eastAsiaTheme="minorEastAsia"/>
          <w:szCs w:val="24"/>
          <w:lang w:val="sk-SK"/>
        </w:rPr>
        <w:t xml:space="preserve">(ArchiMate ®) modelovací jazyk je otvorený a nezávislý Enterprise Architecture štandard, ktorý podporuje popis, analýzu a vizualizáciu v rámci rôznych oblastí činnosti a naprieč nimi. (ako preložiť Business domain?) </w:t>
      </w:r>
    </w:p>
    <w:p w:rsidRPr="00DB4ACB" w:rsidR="5AFA0FAF" w:rsidP="00385B61" w:rsidRDefault="5AFA0FAF" w14:paraId="291691E9" w14:textId="77777777">
      <w:pPr>
        <w:pStyle w:val="Odsekzoznamu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Koncepcia rozvoja IT </w:t>
      </w:r>
      <w:r w:rsidRPr="00DB4ACB">
        <w:rPr>
          <w:rFonts w:eastAsiaTheme="minorEastAsia"/>
          <w:szCs w:val="24"/>
          <w:lang w:val="sk-SK"/>
        </w:rPr>
        <w:t>rozvoja je dokument vypracovaný orgánom riadenia pre informačné technológie verejnej správy, ktorých je správcom, definujúci ciele, organizačné, technické a technologické nástroje, architektúru informačných technológií verejnej správy a plánovanie jednotlivých aktivít, najmä s cieľom riadneho a včasného naplnenia požiadaviek národnej koncepcie a strategických priorít informatizácie verejnej správy.</w:t>
      </w:r>
    </w:p>
    <w:p w:rsidRPr="00DB4ACB" w:rsidR="5AFA0FAF" w:rsidP="00385B61" w:rsidRDefault="5AFA0FAF" w14:paraId="61E86305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Kybernetický bezpečnostný incident </w:t>
      </w:r>
      <w:r w:rsidRPr="00DB4ACB">
        <w:rPr>
          <w:rFonts w:eastAsiaTheme="minorEastAsia"/>
          <w:szCs w:val="24"/>
          <w:lang w:val="sk-SK"/>
        </w:rPr>
        <w:t>udalosť, ktorá spôsobila alebo mohla spôsobiť narušenie bezpečnosti IT, údajov, ktoré sa pomocou nich spracovávajú alebo služieb, ktoré sa pomocou nich poskytujú</w:t>
      </w:r>
    </w:p>
    <w:p w:rsidRPr="00DB4ACB" w:rsidR="5AFA0FAF" w:rsidP="00385B61" w:rsidRDefault="5AFA0FAF" w14:paraId="2B2BACAE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Integrácia</w:t>
      </w:r>
      <w:r w:rsidRPr="00DB4ACB">
        <w:rPr>
          <w:rFonts w:eastAsiaTheme="minorEastAsia"/>
          <w:szCs w:val="24"/>
          <w:lang w:val="sk-SK"/>
        </w:rPr>
        <w:t xml:space="preserve"> je prepojenie viacerých samostatných systémov do celku</w:t>
      </w:r>
    </w:p>
    <w:p w:rsidRPr="00DB4ACB" w:rsidR="5AFA0FAF" w:rsidP="00385B61" w:rsidRDefault="5AFA0FAF" w14:paraId="458C5E56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Míľniky </w:t>
      </w:r>
      <w:r w:rsidRPr="00DB4ACB">
        <w:rPr>
          <w:rFonts w:eastAsiaTheme="minorEastAsia"/>
          <w:szCs w:val="24"/>
          <w:lang w:val="sk-SK"/>
        </w:rPr>
        <w:t>sú zásadné výsledky, ktoré výrazne menia prostredie informačných technológií verejnej správy, alebo umožňujú začatie ďalších aktivít.</w:t>
      </w:r>
    </w:p>
    <w:p w:rsidRPr="00DB4ACB" w:rsidR="5AFA0FAF" w:rsidP="00385B61" w:rsidRDefault="5AFA0FAF" w14:paraId="350BDBE4" w14:textId="77777777">
      <w:pPr>
        <w:pStyle w:val="Odsekzoznamu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Mockup </w:t>
      </w:r>
      <w:r w:rsidRPr="00DB4ACB">
        <w:rPr>
          <w:rFonts w:eastAsiaTheme="minorEastAsia"/>
          <w:szCs w:val="24"/>
          <w:lang w:val="sk-SK"/>
        </w:rPr>
        <w:t>je iniciálny grafický návrh, ktorý je výstupom iniciačnej fázy projektu a je predmetom ďalšieho spracovania v realizačnej fáze projektu,</w:t>
      </w:r>
    </w:p>
    <w:p w:rsidRPr="00DB4ACB" w:rsidR="5AFA0FAF" w:rsidP="00385B61" w:rsidRDefault="5AFA0FAF" w14:paraId="22FF7AB8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lastRenderedPageBreak/>
        <w:t>Orgán vedenia</w:t>
      </w:r>
      <w:r w:rsidRPr="00DB4ACB">
        <w:rPr>
          <w:rFonts w:eastAsiaTheme="minorEastAsia"/>
          <w:szCs w:val="24"/>
          <w:lang w:val="sk-SK"/>
        </w:rPr>
        <w:t xml:space="preserve">  je Ministerstvo investícií, regionálneho rozvoja a informatizácie SR</w:t>
      </w:r>
    </w:p>
    <w:p w:rsidRPr="00DB4ACB" w:rsidR="5AFA0FAF" w:rsidP="00385B61" w:rsidRDefault="5AFA0FAF" w14:paraId="3E13A3DC" w14:textId="16DC3244">
      <w:pPr>
        <w:pStyle w:val="Odsekzoznamu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Orgány riadenia</w:t>
      </w:r>
      <w:r w:rsidRPr="00DB4ACB">
        <w:rPr>
          <w:rFonts w:eastAsiaTheme="minorEastAsia"/>
          <w:szCs w:val="24"/>
          <w:lang w:val="sk-SK"/>
        </w:rPr>
        <w:t xml:space="preserve"> sú ministerstvá a ostatné ústredné organy štátnej správy, definované v § 5, ods. (2) Zákona č. 95/2019 Z.z. o informačných </w:t>
      </w:r>
      <w:r w:rsidRPr="00DB4ACB" w:rsidR="00762FF6">
        <w:rPr>
          <w:rFonts w:eastAsiaTheme="minorEastAsia"/>
          <w:szCs w:val="24"/>
          <w:lang w:val="sk-SK"/>
        </w:rPr>
        <w:t>technológiách</w:t>
      </w:r>
      <w:r w:rsidRPr="00DB4ACB">
        <w:rPr>
          <w:rFonts w:eastAsiaTheme="minorEastAsia"/>
          <w:szCs w:val="24"/>
          <w:lang w:val="sk-SK"/>
        </w:rPr>
        <w:t xml:space="preserve"> vo verejnej správe a o zmene a doplnení niektorých zákonov </w:t>
      </w:r>
    </w:p>
    <w:p w:rsidRPr="00DB4ACB" w:rsidR="5AFA0FAF" w:rsidP="00385B61" w:rsidRDefault="5AFA0FAF" w14:paraId="1281FF8C" w14:textId="77777777">
      <w:pPr>
        <w:pStyle w:val="Odsekzoznamu"/>
        <w:numPr>
          <w:ilvl w:val="0"/>
          <w:numId w:val="4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Orchestrácia </w:t>
      </w:r>
      <w:r w:rsidRPr="00DB4ACB">
        <w:rPr>
          <w:rFonts w:eastAsiaTheme="minorEastAsia"/>
          <w:szCs w:val="24"/>
          <w:lang w:val="sk-SK"/>
        </w:rPr>
        <w:t>poskytuje procesnú a aplikačnú podporu pre procesy, ktoré vyžadujú viac ako jeden úkon a podporuje efektívnu čo najväčšej miere automatizovanú komunikáciu medzi procesmi realizujúcimi služby, čo má pozitívy dopad na zníženie administratívneho zaťaženia</w:t>
      </w:r>
    </w:p>
    <w:p w:rsidRPr="00DB4ACB" w:rsidR="5AFA0FAF" w:rsidP="00385B61" w:rsidRDefault="5AFA0FAF" w14:paraId="2035626C" w14:textId="2A154BDE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Otvorená licencia </w:t>
      </w:r>
      <w:r w:rsidRPr="00DB4ACB">
        <w:rPr>
          <w:rFonts w:eastAsiaTheme="minorEastAsia"/>
          <w:szCs w:val="24"/>
          <w:lang w:val="sk-SK"/>
        </w:rPr>
        <w:t xml:space="preserve">súbor podmienok vzťahujúcich sa na originálne dielo (počítačový program) ktoré oprávňujú kohokoľvek používať dielo pokiaľ </w:t>
      </w:r>
      <w:r w:rsidRPr="00DB4ACB" w:rsidR="00762FF6">
        <w:rPr>
          <w:rFonts w:eastAsiaTheme="minorEastAsia"/>
          <w:szCs w:val="24"/>
          <w:lang w:val="sk-SK"/>
        </w:rPr>
        <w:t>dodržiava</w:t>
      </w:r>
      <w:r w:rsidRPr="00DB4ACB">
        <w:rPr>
          <w:rFonts w:eastAsiaTheme="minorEastAsia"/>
          <w:szCs w:val="24"/>
          <w:lang w:val="sk-SK"/>
        </w:rPr>
        <w:t xml:space="preserve"> podmienky licencie</w:t>
      </w:r>
    </w:p>
    <w:p w:rsidRPr="00DB4ACB" w:rsidR="5AFA0FAF" w:rsidP="00385B61" w:rsidRDefault="5AFA0FAF" w14:paraId="3B0D846E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Otvorený zdrojový kód </w:t>
      </w:r>
      <w:r w:rsidRPr="00DB4ACB">
        <w:rPr>
          <w:rFonts w:eastAsiaTheme="minorEastAsia"/>
          <w:szCs w:val="24"/>
          <w:lang w:val="sk-SK"/>
        </w:rPr>
        <w:t>je zdrojový kód (programu) ktorý je voľne dostupný a možno ho modifikovať a redistribuovať</w:t>
      </w:r>
    </w:p>
    <w:p w:rsidRPr="00DB4ACB" w:rsidR="5AFA0FAF" w:rsidP="00385B61" w:rsidRDefault="5AFA0FAF" w14:paraId="109E3679" w14:textId="77777777">
      <w:pPr>
        <w:pStyle w:val="Odsekzoznamu"/>
        <w:numPr>
          <w:ilvl w:val="0"/>
          <w:numId w:val="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Portfólium projektov</w:t>
      </w:r>
      <w:r w:rsidRPr="00DB4ACB">
        <w:rPr>
          <w:rFonts w:eastAsiaTheme="minorEastAsia"/>
          <w:szCs w:val="24"/>
          <w:lang w:val="sk-SK"/>
        </w:rPr>
        <w:t xml:space="preserve"> je súbor projektov, ktoré organy riadenia realizujú v rámci KRIT a boli schválené organom vedenia</w:t>
      </w:r>
    </w:p>
    <w:p w:rsidRPr="00DB4ACB" w:rsidR="5AFA0FAF" w:rsidP="00385B61" w:rsidRDefault="5AFA0FAF" w14:paraId="209C7083" w14:textId="77777777">
      <w:pPr>
        <w:pStyle w:val="Odsekzoznamu"/>
        <w:numPr>
          <w:ilvl w:val="0"/>
          <w:numId w:val="3"/>
        </w:numPr>
        <w:rPr>
          <w:rFonts w:eastAsiaTheme="minorEastAsia"/>
          <w:b/>
          <w:bCs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Reportovací systém NKIVS </w:t>
      </w:r>
      <w:r w:rsidRPr="00DB4ACB">
        <w:rPr>
          <w:rFonts w:eastAsiaTheme="minorEastAsia"/>
          <w:szCs w:val="24"/>
          <w:lang w:val="sk-SK"/>
        </w:rPr>
        <w:t>je vypracovaný na základe úlohy, ktoré MIRRI  vyplýva z úlohy B.3 Uznesenia vlády Slovenskej republiky  č. 763 zo 14. decembra 2021 k NKIVS.  Reportovací systém NKIVS je vytvorený na sledovanie pokroku dosahovaných cieľov prostredníctvom sledovania merateľných ukazovateľov (KPI) pre jednotlivé ciele, definované v NKIVS.</w:t>
      </w:r>
    </w:p>
    <w:p w:rsidRPr="00DB4ACB" w:rsidR="5AFA0FAF" w:rsidP="00385B61" w:rsidRDefault="5AFA0FAF" w14:paraId="2C95200B" w14:textId="77777777">
      <w:pPr>
        <w:pStyle w:val="Odsekzoznamu"/>
        <w:numPr>
          <w:ilvl w:val="0"/>
          <w:numId w:val="3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Responzívny dizajn </w:t>
      </w:r>
      <w:r w:rsidRPr="00DB4ACB">
        <w:rPr>
          <w:rFonts w:eastAsiaTheme="minorEastAsia"/>
          <w:szCs w:val="24"/>
          <w:lang w:val="sk-SK"/>
        </w:rPr>
        <w:t xml:space="preserve">je prístup návrhu grafického používateľského rozhrania, ktorý sa používa na to, aby sa obsah hladko prispôsobil obrazovkám rozličných veľkostí </w:t>
      </w:r>
    </w:p>
    <w:p w:rsidRPr="00DB4ACB" w:rsidR="5AFA0FAF" w:rsidP="00385B61" w:rsidRDefault="5AFA0FAF" w14:paraId="6FFB004A" w14:textId="5E2BCB5B">
      <w:pPr>
        <w:pStyle w:val="Odsekzoznamu"/>
        <w:numPr>
          <w:ilvl w:val="0"/>
          <w:numId w:val="2"/>
        </w:numPr>
        <w:rPr>
          <w:rFonts w:eastAsiaTheme="minorEastAsia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Single Digital Gateway</w:t>
      </w:r>
      <w:r w:rsidRPr="00DB4ACB">
        <w:rPr>
          <w:rFonts w:eastAsiaTheme="minorEastAsia"/>
          <w:szCs w:val="24"/>
          <w:lang w:val="sk-SK"/>
        </w:rPr>
        <w:t xml:space="preserve"> je systém zabezpečujúci </w:t>
      </w:r>
      <w:r w:rsidRPr="00DB4ACB" w:rsidR="00762FF6">
        <w:rPr>
          <w:rFonts w:eastAsiaTheme="minorEastAsia"/>
          <w:szCs w:val="24"/>
          <w:lang w:val="sk-SK"/>
        </w:rPr>
        <w:t>prístup</w:t>
      </w:r>
      <w:r w:rsidRPr="00DB4ACB">
        <w:rPr>
          <w:rFonts w:eastAsiaTheme="minorEastAsia"/>
          <w:szCs w:val="24"/>
          <w:lang w:val="sk-SK"/>
        </w:rPr>
        <w:t xml:space="preserve"> k </w:t>
      </w:r>
      <w:r w:rsidRPr="00DB4ACB" w:rsidR="00762FF6">
        <w:rPr>
          <w:rFonts w:eastAsiaTheme="minorEastAsia"/>
          <w:szCs w:val="24"/>
          <w:lang w:val="sk-SK"/>
        </w:rPr>
        <w:t>informáciám</w:t>
      </w:r>
      <w:r w:rsidRPr="00DB4ACB">
        <w:rPr>
          <w:rFonts w:eastAsiaTheme="minorEastAsia"/>
          <w:szCs w:val="24"/>
          <w:lang w:val="sk-SK"/>
        </w:rPr>
        <w:t xml:space="preserve">, službám verejnej správy a asistencii ktoré môže občan alebo podnikateľ v EÚ potrebovať v inej krajine členského štátu.  </w:t>
      </w:r>
    </w:p>
    <w:p w:rsidRPr="00DB4ACB" w:rsidR="5AFA0FAF" w:rsidP="00385B61" w:rsidRDefault="5AFA0FAF" w14:paraId="0B46FCDD" w14:textId="77777777">
      <w:pPr>
        <w:pStyle w:val="Odsekzoznamu"/>
        <w:numPr>
          <w:ilvl w:val="0"/>
          <w:numId w:val="2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>Strategická matica</w:t>
      </w:r>
      <w:r w:rsidRPr="00DB4ACB">
        <w:rPr>
          <w:rFonts w:eastAsiaTheme="minorEastAsia"/>
          <w:szCs w:val="24"/>
          <w:lang w:val="sk-SK"/>
        </w:rPr>
        <w:t xml:space="preserve"> je postup orgánu vedenia pri návrhu opatrení na hodnotenie úspešnosti projektu a návrh ďalšieho postupu</w:t>
      </w:r>
    </w:p>
    <w:p w:rsidRPr="00DB4ACB" w:rsidR="5AFA0FAF" w:rsidP="00385B61" w:rsidRDefault="5AFA0FAF" w14:paraId="3D5F6601" w14:textId="0FD777A7">
      <w:pPr>
        <w:pStyle w:val="Odsekzoznamu"/>
        <w:numPr>
          <w:ilvl w:val="0"/>
          <w:numId w:val="2"/>
        </w:numPr>
        <w:rPr>
          <w:rFonts w:eastAsiaTheme="minorEastAsia"/>
          <w:b/>
          <w:bCs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Vendor lock </w:t>
      </w:r>
      <w:r w:rsidRPr="00DB4ACB">
        <w:rPr>
          <w:rFonts w:eastAsiaTheme="minorEastAsia"/>
          <w:szCs w:val="24"/>
          <w:lang w:val="sk-SK"/>
        </w:rPr>
        <w:t xml:space="preserve">(vendor lock in) je situácia, keď zákazník nemôže prestať používať </w:t>
      </w:r>
      <w:r w:rsidRPr="00DB4ACB" w:rsidR="002E563C">
        <w:rPr>
          <w:rFonts w:eastAsiaTheme="minorEastAsia"/>
          <w:szCs w:val="24"/>
          <w:lang w:val="sk-SK"/>
        </w:rPr>
        <w:t>produkt</w:t>
      </w:r>
      <w:r w:rsidRPr="00DB4ACB">
        <w:rPr>
          <w:rFonts w:eastAsiaTheme="minorEastAsia"/>
          <w:szCs w:val="24"/>
          <w:lang w:val="sk-SK"/>
        </w:rPr>
        <w:t xml:space="preserve"> alebo služby jedného poskytovateľa a prejsť k druhému, lebo by to pre neho bolo ekonomicky nevýhodné</w:t>
      </w:r>
    </w:p>
    <w:p w:rsidRPr="00DB4ACB" w:rsidR="5AFA0FAF" w:rsidP="00385B61" w:rsidRDefault="5AFA0FAF" w14:paraId="0FD9054A" w14:textId="77777777">
      <w:pPr>
        <w:pStyle w:val="Odsekzoznamu"/>
        <w:numPr>
          <w:ilvl w:val="0"/>
          <w:numId w:val="2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b/>
          <w:bCs/>
          <w:szCs w:val="24"/>
          <w:lang w:val="sk-SK"/>
        </w:rPr>
        <w:t xml:space="preserve">Vládny cloud </w:t>
      </w:r>
      <w:r w:rsidRPr="00DB4ACB">
        <w:rPr>
          <w:rFonts w:eastAsiaTheme="minorEastAsia"/>
          <w:szCs w:val="24"/>
          <w:lang w:val="sk-SK"/>
        </w:rPr>
        <w:t>je cloud computing podľa štandardov informačných systémov verejnej správy, vydaných podľa osobitného predpisu, prevádzkovaný vo forme hybridného cloudu, ktorý je tvorený vládnymi cloudovými službami</w:t>
      </w:r>
    </w:p>
    <w:p w:rsidRPr="00DB4ACB" w:rsidR="1097D97E" w:rsidP="5AFA0FAF" w:rsidRDefault="1097D97E" w14:paraId="10FBB63E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br w:type="page"/>
      </w:r>
    </w:p>
    <w:p w:rsidRPr="00DB4ACB" w:rsidR="76D9941A" w:rsidP="009173BB" w:rsidRDefault="6D1AAB27" w14:paraId="238B3148" w14:textId="30BEAF45">
      <w:pPr>
        <w:pStyle w:val="Nadpis1"/>
      </w:pPr>
      <w:bookmarkStart w:name="_Toc380687630" w:id="280"/>
      <w:bookmarkStart w:name="_Toc1241100044" w:id="281"/>
      <w:bookmarkStart w:name="_Toc1282206240" w:id="282"/>
      <w:bookmarkStart w:name="_Toc1228140647" w:id="283"/>
      <w:bookmarkStart w:name="_Toc1352563191" w:id="284"/>
      <w:bookmarkStart w:name="_Toc673384704" w:id="285"/>
      <w:bookmarkStart w:name="_Toc116193109" w:id="286"/>
      <w:bookmarkStart w:name="_Toc100903109" w:id="287"/>
      <w:r w:rsidRPr="00DB4ACB">
        <w:lastRenderedPageBreak/>
        <w:t xml:space="preserve">Príloha č. 1: Prehľad aktivít a </w:t>
      </w:r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r w:rsidRPr="00DB4ACB" w:rsidR="00762FF6">
        <w:t>míľnikov</w:t>
      </w:r>
    </w:p>
    <w:tbl>
      <w:tblPr>
        <w:tblStyle w:val="Mriekatabuky"/>
        <w:tblW w:w="5000" w:type="pct"/>
        <w:tblBorders>
          <w:top w:val="single" w:color="D9D9D9" w:themeColor="background1" w:themeShade="D9" w:sz="4" w:space="0"/>
          <w:left w:val="single" w:color="D9D9D9" w:themeColor="background1" w:themeShade="D9" w:sz="4" w:space="0"/>
          <w:bottom w:val="single" w:color="D9D9D9" w:themeColor="background1" w:themeShade="D9" w:sz="4" w:space="0"/>
          <w:right w:val="single" w:color="D9D9D9" w:themeColor="background1" w:themeShade="D9" w:sz="4" w:space="0"/>
          <w:insideH w:val="single" w:color="D9D9D9" w:themeColor="background1" w:themeShade="D9" w:sz="4" w:space="0"/>
          <w:insideV w:val="single" w:color="D9D9D9" w:themeColor="background1" w:themeShade="D9" w:sz="4" w:space="0"/>
        </w:tblBorders>
        <w:tblLook w:val="06A0" w:firstRow="1" w:lastRow="0" w:firstColumn="1" w:lastColumn="0" w:noHBand="1" w:noVBand="1"/>
      </w:tblPr>
      <w:tblGrid>
        <w:gridCol w:w="876"/>
        <w:gridCol w:w="6164"/>
        <w:gridCol w:w="942"/>
        <w:gridCol w:w="1078"/>
      </w:tblGrid>
      <w:tr w:rsidRPr="00DB4ACB" w:rsidR="5AFA0FAF" w:rsidTr="003A3525" w14:paraId="4230D00F" w14:textId="77777777">
        <w:trPr>
          <w:trHeight w:val="285"/>
          <w:tblHeader/>
        </w:trPr>
        <w:tc>
          <w:tcPr>
            <w:tcW w:w="483" w:type="pct"/>
            <w:vAlign w:val="bottom"/>
          </w:tcPr>
          <w:p w:rsidRPr="00DB4ACB" w:rsidR="5AFA0FAF" w:rsidP="5AFA0FAF" w:rsidRDefault="5AFA0FAF" w14:paraId="2BD701D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ID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26DC12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aktivita / míľnik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799177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trvanie v dňoch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7271A8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koniec</w:t>
            </w:r>
          </w:p>
        </w:tc>
      </w:tr>
      <w:tr w:rsidRPr="00DB4ACB" w:rsidR="5AFA0FAF" w:rsidTr="003A3525" w14:paraId="05321885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5AA995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1.1.1_a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CC9091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zvyšovania služieb verejnej správy na úroveň elektronizácie 4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76EFF4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8439ED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27-Dec-22</w:t>
            </w:r>
          </w:p>
        </w:tc>
      </w:tr>
      <w:tr w:rsidRPr="00DB4ACB" w:rsidR="5AFA0FAF" w:rsidTr="003A3525" w14:paraId="08C3CC8D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DE35B7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1.1.2_m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637CF9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Rozširenie vecnej pôsobnosti zákona o eGOV a  umožniť komunikáciu medzi FO/PO/FO navzájom a rozšíriť využívanie IT komponentov štátu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62305D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8A4790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30-Dec-24</w:t>
            </w:r>
          </w:p>
        </w:tc>
      </w:tr>
      <w:tr w:rsidRPr="00DB4ACB" w:rsidR="5AFA0FAF" w:rsidTr="003A3525" w14:paraId="4F4E4741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A8AE9E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1.1.3_a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E3B407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Integrácia agendových systémov OVM na systém Centrálneho úradného doručovania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2250C5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25844A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30-Jun-23</w:t>
            </w:r>
          </w:p>
        </w:tc>
      </w:tr>
      <w:tr w:rsidRPr="00DB4ACB" w:rsidR="5AFA0FAF" w:rsidTr="003A3525" w14:paraId="5CAF74D0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910763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1.1.4_m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794ABA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Zjednodušenie zaručenej konverzie z papierovej do elektronickej verzie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D8AB11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CB87D6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Pr="00DB4ACB" w:rsidR="5AFA0FAF" w:rsidTr="003A3525" w14:paraId="363A24D3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22149B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1.1.5_m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2150E5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centrálneho registra rozhodnutí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CD4609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5A8B8A0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1BA1D4B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FA3920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1.2.1_m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12645D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informačného systému pre zber a vyhodnocovania spätnej väzby k elektronickým službám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4537DB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20A992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29-Sep-22</w:t>
            </w:r>
          </w:p>
        </w:tc>
      </w:tr>
      <w:tr w:rsidRPr="00DB4ACB" w:rsidR="5AFA0FAF" w:rsidTr="003A3525" w14:paraId="28312838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A6B4EC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1.2.2_a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1B9BBE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implementácie vyhodnocovania a zapracovania spätnej väzby a spokojnosti od občana a podnikateľa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D6B3D3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617C01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Pr="00DB4ACB" w:rsidR="5AFA0FAF" w:rsidTr="003A3525" w14:paraId="5AD28284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0E0BB7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1.2.3_a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884BD3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Implementácia IDSK v grafických rozhraniach webov a služieb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75CB46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A8210F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Pr="00DB4ACB" w:rsidR="5AFA0FAF" w:rsidTr="003A3525" w14:paraId="376FA159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8E5DC2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1.2.4_a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53C2BC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nástrojov pre zavedenie orientácie na používateľa (CRM)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0680FB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32FAF9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09857029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08DB25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1.3.1_a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6FF99B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Integrácia systémov OVM na centrálne služby prihlasovania a podpisovania ÚPVS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6B98AE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7119B7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Pr="00DB4ACB" w:rsidR="5AFA0FAF" w:rsidTr="003A3525" w14:paraId="32A662DF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F2C7F2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1.3.2_a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916E61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vzniku proaktívnych elektronických služieb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0E85E1E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660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138948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20-Dec-24</w:t>
            </w:r>
          </w:p>
        </w:tc>
      </w:tr>
      <w:tr w:rsidRPr="00DB4ACB" w:rsidR="5AFA0FAF" w:rsidTr="003A3525" w14:paraId="278F1497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342BD37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1.3.3_a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05C368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tvorby používateľských máp, používateľských príbehov, mockup, informačnej architektúry a prototypov pri budovaní životných situácií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CA498A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181470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15-Dec-24</w:t>
            </w:r>
          </w:p>
        </w:tc>
      </w:tr>
      <w:tr w:rsidRPr="00DB4ACB" w:rsidR="5AFA0FAF" w:rsidTr="003A3525" w14:paraId="2A382CEF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3715A30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1.3.4_m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41CD40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centrálnych služieb evidencie a notifikácie o stave podania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1000EF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A4B6A4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30-Dec-24</w:t>
            </w:r>
          </w:p>
        </w:tc>
      </w:tr>
      <w:tr w:rsidRPr="00DB4ACB" w:rsidR="5AFA0FAF" w:rsidTr="003A3525" w14:paraId="6EB0A911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820A73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1.3.5_a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7BAB88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Výmena formulárov za nové inteligentné elektronické služby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145CF9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E397E5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Pr="00DB4ACB" w:rsidR="5AFA0FAF" w:rsidTr="003A3525" w14:paraId="4A218D4A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A52ECB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A50B00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mobilnej aplikácie pre prístup k elektronickým službám z mobilu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47CE9A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71DB7D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30-Jun-22</w:t>
            </w:r>
          </w:p>
        </w:tc>
      </w:tr>
      <w:tr w:rsidRPr="00DB4ACB" w:rsidR="5AFA0FAF" w:rsidTr="003A3525" w14:paraId="310343A3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4362AE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1.4.2_a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D196DD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responzívneho dizajnu elektronických služieb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396826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014977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Pr="00DB4ACB" w:rsidR="5AFA0FAF" w:rsidTr="003A3525" w14:paraId="42075885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5469FC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16C7B6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agilných tímov zlepšujúcich životné situácie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9C7A7D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930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B7DBEA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17-Dec-24</w:t>
            </w:r>
          </w:p>
        </w:tc>
      </w:tr>
      <w:tr w:rsidRPr="00DB4ACB" w:rsidR="5AFA0FAF" w:rsidTr="003A3525" w14:paraId="0D568FA8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EDBAFF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1.4.4_m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CFAAC2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návodov pre životné situácie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7AA9B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72B909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0FC66186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CD1C63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1.4.5_m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6AF2AC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Schválenie nového systému asistovaných služieb pre eGovernment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909614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7E6793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30-May-23</w:t>
            </w:r>
          </w:p>
        </w:tc>
      </w:tr>
      <w:tr w:rsidRPr="00DB4ACB" w:rsidR="5AFA0FAF" w:rsidTr="003A3525" w14:paraId="25456B02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897F9E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1.4.6_m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95B749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podpisu elektronických služieb v mobile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49515A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66D96F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1-Apr-23</w:t>
            </w:r>
          </w:p>
        </w:tc>
      </w:tr>
      <w:tr w:rsidRPr="00DB4ACB" w:rsidR="5AFA0FAF" w:rsidTr="003A3525" w14:paraId="4D9D33C9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7326E71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1.4.7_a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67B71F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nových a modernizovaných centrálne poskytovaných služieb platformy pre životné situácie - Ústredného portálu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8D09F4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67BFCC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30-Dec-24</w:t>
            </w:r>
          </w:p>
        </w:tc>
      </w:tr>
      <w:tr w:rsidRPr="00DB4ACB" w:rsidR="5AFA0FAF" w:rsidTr="003A3525" w14:paraId="0F12BBE9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2D8898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2.1.1_a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820BBE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Využívanie big data a open data pri rozhodovaní vo verejnej správe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AD5B88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414050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2EF56C6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CBF9A9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2.1.2_a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D9B18A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konsolidovanej analytickej vrstvy vo verejnej správe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020DB18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26099B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2B76908A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84D80D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2.1.3_a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055945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zavádzania optimalizovaných procesov, automatizácie krokov a rozhodnutí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E29E48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8316ED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30297A7D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7E93D4D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2.1.4_a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858829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Odstraňovanie miestnej príslušnosti pri poskytovaní služieb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69594F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380D2F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1C8EECA9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24CC88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2.1.5_m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6B5C8F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zavádzania jednotného digitálneho pracovného prostredia úradníka a jednotného prihlásenia sa do informačných systémov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6EAC6F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7DF4CB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30-Aug-24</w:t>
            </w:r>
          </w:p>
        </w:tc>
      </w:tr>
      <w:tr w:rsidRPr="00DB4ACB" w:rsidR="5AFA0FAF" w:rsidTr="003A3525" w14:paraId="68B3C401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3219E39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lastRenderedPageBreak/>
              <w:t xml:space="preserve">2.1.6_a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63DDE2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Náhrada zastaralých a uzavretých informačný</w:t>
            </w:r>
            <w:bookmarkStart w:name="_GoBack" w:id="288"/>
            <w:bookmarkEnd w:id="288"/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ch systémov s nákladnou prevádzkou za otvorené, integrované informačné systémy prevádzkované v cloudovom prostredí 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E80F32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450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3FE2A9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24-Aug-24</w:t>
            </w:r>
          </w:p>
        </w:tc>
      </w:tr>
      <w:tr w:rsidRPr="00DB4ACB" w:rsidR="5AFA0FAF" w:rsidTr="003A3525" w14:paraId="546FEF51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373579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2.1.7_m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AF3438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Zvyšovanie vyspelosti verejnej správy v oblasti riadenia celkovej (enterprise) architektúry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1722A1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3C5C05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1-Apr-23</w:t>
            </w:r>
          </w:p>
        </w:tc>
      </w:tr>
      <w:tr w:rsidRPr="00DB4ACB" w:rsidR="5AFA0FAF" w:rsidTr="003A3525" w14:paraId="6ADAB275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53CD4F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2.2.1_m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9C3AA3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cenníka privátnej časti vládneho cloudu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266556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AE629B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30-Aug-22</w:t>
            </w:r>
          </w:p>
        </w:tc>
      </w:tr>
      <w:tr w:rsidRPr="00DB4ACB" w:rsidR="5AFA0FAF" w:rsidTr="003A3525" w14:paraId="6609B6C5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2FD2B3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2.2.2_m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56FA86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Centralizácia IT zdrojov do vládneho cloudu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79D80C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540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062B6C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23-Nov-23</w:t>
            </w:r>
          </w:p>
        </w:tc>
      </w:tr>
      <w:tr w:rsidRPr="00DB4ACB" w:rsidR="5AFA0FAF" w:rsidTr="003A3525" w14:paraId="6C1FBC3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DB5874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2.2.3_a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8144DC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Zavádzanie hybridného modelu vládneho cloudu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DF84C4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5992B46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5544B8CD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88574C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2.2.4_a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2DE09F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Minimalizácia budovanie nových ISVS na vlastnom HW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B31962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85B652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16-Dec-24</w:t>
            </w:r>
          </w:p>
        </w:tc>
      </w:tr>
      <w:tr w:rsidRPr="00DB4ACB" w:rsidR="5AFA0FAF" w:rsidTr="003A3525" w14:paraId="251E55BC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872615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2.2.5_a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70C604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budovania a implementácie centrálnych spoločných blokov (SaaS)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0D572C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7A236D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52279BE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7CBC45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2.2.6_m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F39376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Centralizácia ľudských zdrojov a znalostí cloudových riešení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10EF11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540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543B94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23-Nov-23</w:t>
            </w:r>
          </w:p>
        </w:tc>
      </w:tr>
      <w:tr w:rsidRPr="00DB4ACB" w:rsidR="5AFA0FAF" w:rsidTr="003A3525" w14:paraId="6E5E1C54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495C9B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2.2.7_a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168133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Migrácia systémov do vládneho cloudu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0B55B5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87D6A2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Pr="00DB4ACB" w:rsidR="5AFA0FAF" w:rsidTr="003A3525" w14:paraId="3C7D9CE7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B71AB4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2.2.8_m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2C4272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podmienok pre zvyšovanie rozsahu a úrovne služieb vo vládnom cloude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A1E8F4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16C8D8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28-Nov-23</w:t>
            </w:r>
          </w:p>
        </w:tc>
      </w:tr>
      <w:tr w:rsidRPr="00DB4ACB" w:rsidR="5AFA0FAF" w:rsidTr="003A3525" w14:paraId="6A2EA53D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39F91A3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2.3.1_m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470970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nového centrálneho prístupového portálu k otvoreným údajom data.gov.sk 2.0, vrátane vybublikovania otvoreného zdrojového kódu a licencie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0E5F1E4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219FDE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42F1B876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A860E0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2.3.2_m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3D4AF2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Centrálnej API manažment platformy a spustenie API GW kancelárie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14F729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FEC9A8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29E0B47F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E3E6B4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2.3.3_a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BA61F3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budovania API a open API pre strojový prístup k elektronickým službám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F076E9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B29B3B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Pr="00DB4ACB" w:rsidR="5AFA0FAF" w:rsidTr="003A3525" w14:paraId="2895A417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C79426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2.3.4_a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2F45FB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zavádzania strojového publikovania otvorených údajov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408356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9F5DFC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22-Nov-23</w:t>
            </w:r>
          </w:p>
        </w:tc>
      </w:tr>
      <w:tr w:rsidRPr="00DB4ACB" w:rsidR="5AFA0FAF" w:rsidTr="003A3525" w14:paraId="54E998ED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FC4C9F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2.3.5_m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B83F64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akčného plánu pre zlepšenie postavenia v Open data maturity index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08AA49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1D9A05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30-Dec-22</w:t>
            </w:r>
          </w:p>
        </w:tc>
      </w:tr>
      <w:tr w:rsidRPr="00DB4ACB" w:rsidR="5AFA0FAF" w:rsidTr="003A3525" w14:paraId="1603440C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09C9C1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2.4.1_a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31C9F4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merania kvality a čistenia údajov v referenčných registroch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C16615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1A159E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Pr="00DB4ACB" w:rsidR="5AFA0FAF" w:rsidTr="003A3525" w14:paraId="761E0FA8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656324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2.4.2_a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3D30D2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konzumovania a poskytovania údajov modulu dátovej integrácie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2AB8E3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A7ADA8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Pr="00DB4ACB" w:rsidR="5AFA0FAF" w:rsidTr="003A3525" w14:paraId="0639A848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7A4B9D1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2.4.3_a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1D634F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Zavádzanie strojového evidovania údajov vo verejnej správe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1BB288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40E5E0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2766A29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CF98A0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2.4.4_m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C3201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zákona o údajoch, vrátane zavedenia možnosti opravy údajov ex offo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57F7AB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692C39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27-Dec-22</w:t>
            </w:r>
          </w:p>
        </w:tc>
      </w:tr>
      <w:tr w:rsidRPr="00DB4ACB" w:rsidR="5AFA0FAF" w:rsidTr="003A3525" w14:paraId="237A91C0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7795FA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2.4.5_m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657D58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Spustenie centrálneho komponentu "moje údaje"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2A83F1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B88358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4576417A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3036497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2.4.6_m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DAC53F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portálu pre správu a strojové spracovanie Centrálneho modelu údajov verejnej správy, prototyp bude nasadený 2Q 2022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71DCB0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5D028A0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6ECE962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4BAC6BA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2.4.7_m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C66AC8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štandardizácie interoperability medzi priestorovými údajmi a centrálnym dátovým modelom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9F4B00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B11A40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30-Nov-23</w:t>
            </w:r>
          </w:p>
        </w:tc>
      </w:tr>
      <w:tr w:rsidRPr="00DB4ACB" w:rsidR="5AFA0FAF" w:rsidTr="003A3525" w14:paraId="21C02EF7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664437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F7C331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Minimalizácia nedosiahnutia výsledkov v IT projektoch zavedením povinnosti monitorovania a hodnotenia výsledkov analýzy nákladov a prínosov do legislatívy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AC01E6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75ACEE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Pr="00DB4ACB" w:rsidR="5AFA0FAF" w:rsidTr="003A3525" w14:paraId="352CFF0F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4D6724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3.1.2_a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1EBD32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Odstránenie podpory projektov bez interných kapacít schopných pripraviť a riadiť projekt v IT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F0F8D0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2A3136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16-Dec-24</w:t>
            </w:r>
          </w:p>
        </w:tc>
      </w:tr>
      <w:tr w:rsidRPr="00DB4ACB" w:rsidR="5AFA0FAF" w:rsidTr="003A3525" w14:paraId="28126FE2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A41C0B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3.1.3_m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78ACCE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referenčného kompetenčného modelu a spoločného systému manažmentu ľudských zdrojov v IT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2E46C8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024350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30-Aug-22</w:t>
            </w:r>
          </w:p>
        </w:tc>
      </w:tr>
      <w:tr w:rsidRPr="00DB4ACB" w:rsidR="5AFA0FAF" w:rsidTr="003A3525" w14:paraId="145954DC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65B08F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3.1.4_a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D74D49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Podpora zavádzania spoločných obecných úradov pre oblasť prevádzky a rozvoja IT 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60C4FF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163950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21-Dec-25</w:t>
            </w:r>
          </w:p>
        </w:tc>
      </w:tr>
      <w:tr w:rsidRPr="00DB4ACB" w:rsidR="5AFA0FAF" w:rsidTr="003A3525" w14:paraId="6F7AD75B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21946A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lastRenderedPageBreak/>
              <w:t xml:space="preserve">3.1.5_a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EB745A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postupov preferujúcich dialóg vo verejnej správe, kvalitatívne kritéria a alternatívne riešenia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7F74C1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52DF77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Pr="00DB4ACB" w:rsidR="5AFA0FAF" w:rsidTr="003A3525" w14:paraId="209AA4EF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56A4C36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9EA391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Zavedenie agilného riadenia projektov do legislatívy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99CF0E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4D3E8E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Pr="00DB4ACB" w:rsidR="5AFA0FAF" w:rsidTr="003A3525" w14:paraId="0A4C631B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7B6357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3.2.2_m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542D415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cloudových služieb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73061C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624BBF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2-May-22</w:t>
            </w:r>
          </w:p>
        </w:tc>
      </w:tr>
      <w:tr w:rsidRPr="00DB4ACB" w:rsidR="5AFA0FAF" w:rsidTr="003A3525" w14:paraId="57829F35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F82AAE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3.2.3_m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2E2F3D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služieb IT expertov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17B1B1D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6FF343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2-May-22</w:t>
            </w:r>
          </w:p>
        </w:tc>
      </w:tr>
      <w:tr w:rsidRPr="00DB4ACB" w:rsidR="5AFA0FAF" w:rsidTr="003A3525" w14:paraId="7F8E460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92298C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3.2.4_m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4F4D0D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Nasadenie centrálnej platformy pre IT zdroje po vzore digital market place v UK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A1AFC1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58458F1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30-Dec-23</w:t>
            </w:r>
          </w:p>
        </w:tc>
      </w:tr>
      <w:tr w:rsidRPr="00DB4ACB" w:rsidR="5AFA0FAF" w:rsidTr="003A3525" w14:paraId="78777E94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02280D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3.2.5_a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6B5BEC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Publikovanie otvoreného zdrojového kódu a otvorenej licencie informačných systémov verejnej správy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563B54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D2D287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30-Dec-23</w:t>
            </w:r>
          </w:p>
        </w:tc>
      </w:tr>
      <w:tr w:rsidRPr="00DB4ACB" w:rsidR="5AFA0FAF" w:rsidTr="003A3525" w14:paraId="6E16477A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B3FEA1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3.2.6_a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E03D3E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Podpora zavádzania verejného obstarávania inkrementov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73E578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455BCEB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22-Dec-23</w:t>
            </w:r>
          </w:p>
        </w:tc>
      </w:tr>
      <w:tr w:rsidRPr="00DB4ACB" w:rsidR="5AFA0FAF" w:rsidTr="003A3525" w14:paraId="03114F2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67C0FCF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3.3.1_m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1B5946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Uzavreté centrálne obstarávanie SW produktov a podpory Oracle, IBM, SAP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E0C0DB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F77D41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30-Dec-22</w:t>
            </w:r>
          </w:p>
        </w:tc>
      </w:tr>
      <w:tr w:rsidRPr="00DB4ACB" w:rsidR="5AFA0FAF" w:rsidTr="003A3525" w14:paraId="08290A2A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4A1747B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3.3.2_m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A28080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kancelárskeho balíka a podpory (Microsoft)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6CCA159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FAB42A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1-Apr-23</w:t>
            </w:r>
          </w:p>
        </w:tc>
      </w:tr>
      <w:tr w:rsidRPr="00DB4ACB" w:rsidR="5AFA0FAF" w:rsidTr="003A3525" w14:paraId="500FEFDA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977ACA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3.3.3_m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F27296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Vyhlásené centrálne obstarávanie HW produktov a podpory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C6C5119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2700F8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31-Mar-24</w:t>
            </w:r>
          </w:p>
        </w:tc>
      </w:tr>
      <w:tr w:rsidRPr="00DB4ACB" w:rsidR="5AFA0FAF" w:rsidTr="003A3525" w14:paraId="18D11ECE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0E71615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3.3.4_a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2EAF92E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Nahradenie systémov kde sa nedarí, alebo neoplatí odstrániť vendor-lock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0A39B6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720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F8CD4E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22-May-26</w:t>
            </w:r>
          </w:p>
        </w:tc>
      </w:tr>
      <w:tr w:rsidRPr="00DB4ACB" w:rsidR="5AFA0FAF" w:rsidTr="003A3525" w14:paraId="3655B406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299779B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 xml:space="preserve">3.3.5_m 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326044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Štandardizácia životného cyklu prevádzky informačných systémov verejnej správy v legislatíve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47EEF9C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24BB090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30-Nov-22</w:t>
            </w:r>
          </w:p>
        </w:tc>
      </w:tr>
      <w:tr w:rsidRPr="00DB4ACB" w:rsidR="5AFA0FAF" w:rsidTr="003A3525" w14:paraId="4D43C0C5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10E80E4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4.1.1_ 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1790AF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Vytvorenie systému včasného varovania (Early Warning System - EWS) a integrácia do 1.000 IT systémov VS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0BA7918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685FCE5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30-Dec-23</w:t>
            </w:r>
          </w:p>
        </w:tc>
      </w:tr>
      <w:tr w:rsidRPr="00DB4ACB" w:rsidR="5AFA0FAF" w:rsidTr="003A3525" w14:paraId="52D4413F" w14:textId="77777777">
        <w:trPr>
          <w:trHeight w:val="300"/>
        </w:trPr>
        <w:tc>
          <w:tcPr>
            <w:tcW w:w="483" w:type="pct"/>
            <w:vAlign w:val="bottom"/>
          </w:tcPr>
          <w:p w:rsidRPr="00DB4ACB" w:rsidR="5AFA0FAF" w:rsidP="5AFA0FAF" w:rsidRDefault="5AFA0FAF" w14:paraId="3B472EC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4.1.2_ 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34D9EFF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Budovanie bezpečnostných dohľadových centier (SOC)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7D6C91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5EE523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Pr="00DB4ACB" w:rsidR="5AFA0FAF" w:rsidTr="003A3525" w14:paraId="20FC07CA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33D7FC1B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4.1.3_ 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7FEF7910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Rozvoj nástroja na pravidelné vyhľadávanie a hodnotenie zraniteľnosti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104522D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DD1497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6-Dec-26</w:t>
            </w:r>
          </w:p>
        </w:tc>
      </w:tr>
      <w:tr w:rsidRPr="00DB4ACB" w:rsidR="5AFA0FAF" w:rsidTr="003A3525" w14:paraId="4BC9BFBE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7FC394A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4.2.1_m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D2A43A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Projekt OPII Výcvikové a školiace stredisko – vytvorenie školiaceho a výcvikového strediska pre bezpečnosť prevádzky a správy IT pre sektor VS, vybavené potrebným IKT a spĺňajúce moderné štandardy pre špecializovaný výcvik v oblasti IB a KyB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9712845" w14:textId="77777777">
            <w:pPr>
              <w:rPr>
                <w:rFonts w:ascii="Calibri" w:hAnsi="Calibri" w:eastAsia="Calibri" w:cs="Calibri"/>
                <w:color w:val="444444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444444"/>
                <w:sz w:val="18"/>
                <w:szCs w:val="18"/>
              </w:rPr>
              <w:t>90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75229C0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30-Dec-22</w:t>
            </w:r>
          </w:p>
        </w:tc>
      </w:tr>
      <w:tr w:rsidRPr="00DB4ACB" w:rsidR="5AFA0FAF" w:rsidTr="003A3525" w14:paraId="2F6772CF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15CDC33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4.2.2_a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1C659F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Vypracovať jednotný́ metodický rámec pre implementáciu opatrení kybernetickej bezpečnosti podľa vyhlášky č. 179/2020 Z. z.  #kybernetická bezpečnosť #začať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017520E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057D350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27-Dec-23</w:t>
            </w:r>
          </w:p>
        </w:tc>
      </w:tr>
      <w:tr w:rsidRPr="00DB4ACB" w:rsidR="5AFA0FAF" w:rsidTr="003A3525" w14:paraId="62074CE3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2EAC2F72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4.2.3_a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1EA5047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Vytvoriť šablóny a vzory dokumentácie bezpečnosti informačných technológií verejnej správy, návodov, školiacich materiálov a tzv. best practises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3BA9157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60A982A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27-Dec-23</w:t>
            </w:r>
          </w:p>
        </w:tc>
      </w:tr>
      <w:tr w:rsidRPr="00DB4ACB" w:rsidR="5AFA0FAF" w:rsidTr="003A3525" w14:paraId="0838BACD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4D1D8E1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4.2.4_a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1E0B1D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Vytvoriť proces a príslušné nástroje na samohodnotenie úrovne implementovaných bezpečnostných opatrení kybernetickej bezpečnosti podľa vyhlášky č. 179/2020 Z.z.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24145D4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3C4A44A8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16-Dec-26</w:t>
            </w:r>
          </w:p>
        </w:tc>
      </w:tr>
      <w:tr w:rsidRPr="00DB4ACB" w:rsidR="5AFA0FAF" w:rsidTr="003A3525" w14:paraId="7D48768B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0362EED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4.2.5_a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05707F14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Zvyšovanie bezpečnostného povedomia pre pracovníkov verejnej správy v oblasti získavania odborných kompetencií a minimálnych vedomostných štandardov v oblasti kybernetickej bezpečnosti vrátane doplnkového vzdelávania špecialistov kybernetickej bezpečnosti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47C7C9C1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5693C063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16-Dec-26</w:t>
            </w:r>
          </w:p>
        </w:tc>
      </w:tr>
      <w:tr w:rsidRPr="00DB4ACB" w:rsidR="5AFA0FAF" w:rsidTr="003A3525" w14:paraId="4B7E444B" w14:textId="77777777">
        <w:trPr>
          <w:trHeight w:val="285"/>
        </w:trPr>
        <w:tc>
          <w:tcPr>
            <w:tcW w:w="483" w:type="pct"/>
            <w:vAlign w:val="bottom"/>
          </w:tcPr>
          <w:p w:rsidRPr="00DB4ACB" w:rsidR="5AFA0FAF" w:rsidP="5AFA0FAF" w:rsidRDefault="5AFA0FAF" w14:paraId="5FF8B7DE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4.2.6_a</w:t>
            </w:r>
          </w:p>
        </w:tc>
        <w:tc>
          <w:tcPr>
            <w:tcW w:w="3401" w:type="pct"/>
            <w:vAlign w:val="bottom"/>
          </w:tcPr>
          <w:p w:rsidRPr="00DB4ACB" w:rsidR="5AFA0FAF" w:rsidP="5AFA0FAF" w:rsidRDefault="5AFA0FAF" w14:paraId="63B2A5C6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Vytvoriť centrá excelentnosti pre kybernetickú bezpečnosť na vysokých školách v SR z dôvodu spolupráce pri výskume, vývoji a celoživotnom vzdelávaní  v oblasti kybernetickej bezpečnosti pre zabezpečenie potrebných kapacít a zručnosti a vývoji nových riešení</w:t>
            </w:r>
          </w:p>
        </w:tc>
        <w:tc>
          <w:tcPr>
            <w:tcW w:w="520" w:type="pct"/>
            <w:vAlign w:val="bottom"/>
          </w:tcPr>
          <w:p w:rsidRPr="00DB4ACB" w:rsidR="5AFA0FAF" w:rsidP="5AFA0FAF" w:rsidRDefault="5AFA0FAF" w14:paraId="578E8CDF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1080</w:t>
            </w:r>
          </w:p>
        </w:tc>
        <w:tc>
          <w:tcPr>
            <w:tcW w:w="595" w:type="pct"/>
            <w:vAlign w:val="bottom"/>
          </w:tcPr>
          <w:p w:rsidRPr="00DB4ACB" w:rsidR="5AFA0FAF" w:rsidP="5AFA0FAF" w:rsidRDefault="5AFA0FAF" w14:paraId="12BF2F17" w14:textId="77777777">
            <w:pPr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</w:pPr>
            <w:r w:rsidRPr="00DB4ACB">
              <w:rPr>
                <w:rFonts w:ascii="Calibri" w:hAnsi="Calibri" w:eastAsia="Calibri" w:cs="Calibri"/>
                <w:color w:val="000000" w:themeColor="text1"/>
                <w:sz w:val="18"/>
                <w:szCs w:val="18"/>
              </w:rPr>
              <w:t>16-Dec-26</w:t>
            </w:r>
          </w:p>
        </w:tc>
      </w:tr>
    </w:tbl>
    <w:p w:rsidRPr="00DB4ACB" w:rsidR="5AFA0FAF" w:rsidP="5AFA0FAF" w:rsidRDefault="5AFA0FAF" w14:paraId="460EE144" w14:textId="77777777"/>
    <w:p w:rsidRPr="00DB4ACB" w:rsidR="5AFA0FAF" w:rsidRDefault="5AFA0FAF" w14:paraId="43E4B662" w14:textId="77777777">
      <w:r w:rsidRPr="00DB4ACB">
        <w:lastRenderedPageBreak/>
        <w:br w:type="page"/>
      </w:r>
    </w:p>
    <w:p w:rsidRPr="00DB4ACB" w:rsidR="730E0071" w:rsidP="009173BB" w:rsidRDefault="4A77F61E" w14:paraId="7E7F1F0C" w14:textId="77777777">
      <w:pPr>
        <w:pStyle w:val="Nadpis1"/>
      </w:pPr>
      <w:bookmarkStart w:name="_Toc100903110" w:id="289"/>
      <w:r w:rsidRPr="00DB4ACB">
        <w:lastRenderedPageBreak/>
        <w:t>Príloha č. 2: Konkrétny zoznam pracovných dokumentov strategických priorít</w:t>
      </w:r>
      <w:bookmarkEnd w:id="289"/>
    </w:p>
    <w:p w:rsidRPr="00DB4ACB" w:rsidR="5AFA0FAF" w:rsidP="5AFA0FAF" w:rsidRDefault="5AFA0FAF" w14:paraId="6B637CC0" w14:textId="77777777">
      <w:pPr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V Národnej koncepcii informatizácie verejnej správy boli definované nové strategické priority:</w:t>
      </w:r>
    </w:p>
    <w:p w:rsidRPr="00DB4ACB" w:rsidR="5AFA0FAF" w:rsidP="00385B61" w:rsidRDefault="5AFA0FAF" w14:paraId="62B5CB0F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Zdieľané služby, vládny cloud a centrálne spoločné bloky</w:t>
      </w:r>
    </w:p>
    <w:p w:rsidRPr="00DB4ACB" w:rsidR="5AFA0FAF" w:rsidP="00385B61" w:rsidRDefault="5AFA0FAF" w14:paraId="733BDB48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Manažment údajov</w:t>
      </w:r>
    </w:p>
    <w:p w:rsidRPr="00DB4ACB" w:rsidR="5AFA0FAF" w:rsidP="00385B61" w:rsidRDefault="5AFA0FAF" w14:paraId="5A585B61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Orientácia na používateľa, multikanálový prístup, orchestrácia a životné situácie</w:t>
      </w:r>
    </w:p>
    <w:p w:rsidRPr="00DB4ACB" w:rsidR="5AFA0FAF" w:rsidP="00385B61" w:rsidRDefault="5AFA0FAF" w14:paraId="0AB68CC1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Digitálny úrad a východiská pre digitálnu transformáciu</w:t>
      </w:r>
    </w:p>
    <w:p w:rsidRPr="00DB4ACB" w:rsidR="5AFA0FAF" w:rsidP="00385B61" w:rsidRDefault="5AFA0FAF" w14:paraId="18428CE6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Nákup vo verejnej správe</w:t>
      </w:r>
    </w:p>
    <w:p w:rsidRPr="00DB4ACB" w:rsidR="5AFA0FAF" w:rsidP="00385B61" w:rsidRDefault="5AFA0FAF" w14:paraId="4C2423A7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Ľudské zdroje v IT vo verejnej správe</w:t>
      </w:r>
    </w:p>
    <w:p w:rsidRPr="00DB4ACB" w:rsidR="5AFA0FAF" w:rsidP="00385B61" w:rsidRDefault="5AFA0FAF" w14:paraId="21789E2E" w14:textId="77777777">
      <w:pPr>
        <w:pStyle w:val="Odsekzoznamu"/>
        <w:numPr>
          <w:ilvl w:val="0"/>
          <w:numId w:val="15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Kybernetická a informačná bezpečnosť</w:t>
      </w:r>
    </w:p>
    <w:p w:rsidRPr="00DB4ACB" w:rsidR="5AFA0FAF" w:rsidP="5AFA0FAF" w:rsidRDefault="5AFA0FAF" w14:paraId="0FD74C37" w14:textId="28963FD1">
      <w:pPr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 xml:space="preserve">Účelom strategických priorít je poskytnúť spôsob ako sa majú realizovať aktivity, </w:t>
      </w:r>
      <w:r w:rsidRPr="00DB4ACB" w:rsidR="00385B61">
        <w:rPr>
          <w:rFonts w:eastAsiaTheme="minorEastAsia" w:cstheme="minorBidi"/>
        </w:rPr>
        <w:t>míľniky</w:t>
      </w:r>
      <w:r w:rsidRPr="00DB4ACB">
        <w:rPr>
          <w:rFonts w:eastAsiaTheme="minorEastAsia" w:cstheme="minorBidi"/>
        </w:rPr>
        <w:t xml:space="preserve"> a následne projekty. Nevyhnutné informácie sú uvedené v samotnej Národnej koncepcii informatizácie verejnej správy. Pre správnu realizáciu je však nutné vypracovať detailnejšie informácie formou pracovných dokumentov. Pracovný dokument strategickej priority je výsledkom spolupráce predsedu pracovných skupín a členov pracovných skupín. </w:t>
      </w:r>
    </w:p>
    <w:p w:rsidR="00127489" w:rsidP="5AFA0FAF" w:rsidRDefault="00127489" w14:paraId="49E17C9C" w14:textId="77777777">
      <w:pPr>
        <w:spacing w:after="160" w:line="259" w:lineRule="auto"/>
        <w:rPr>
          <w:rFonts w:eastAsiaTheme="minorEastAsia" w:cstheme="minorBidi"/>
        </w:rPr>
      </w:pPr>
    </w:p>
    <w:p w:rsidRPr="00DB4ACB" w:rsidR="5AFA0FAF" w:rsidP="5AFA0FAF" w:rsidRDefault="5AFA0FAF" w14:paraId="27E82DAC" w14:textId="55DAE71F">
      <w:pPr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Témy ktoré je nutné spracovať do pracovných dokumentov strategickej priority: Zdieľané služby, vládny cloud a centrálne spoločné bloky</w:t>
      </w:r>
    </w:p>
    <w:p w:rsidRPr="00DB4ACB" w:rsidR="5AFA0FAF" w:rsidP="00385B61" w:rsidRDefault="5AFA0FAF" w14:paraId="047441B1" w14:textId="77777777">
      <w:pPr>
        <w:pStyle w:val="Odsekzoznamu"/>
        <w:numPr>
          <w:ilvl w:val="0"/>
          <w:numId w:val="13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Budovanie ISVS vo vládnom cloude</w:t>
      </w:r>
    </w:p>
    <w:p w:rsidRPr="00DB4ACB" w:rsidR="5AFA0FAF" w:rsidP="00385B61" w:rsidRDefault="5AFA0FAF" w14:paraId="7B08D739" w14:textId="77777777">
      <w:pPr>
        <w:pStyle w:val="Odsekzoznamu"/>
        <w:numPr>
          <w:ilvl w:val="0"/>
          <w:numId w:val="13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Budovanie a používanie SaaS</w:t>
      </w:r>
    </w:p>
    <w:p w:rsidRPr="00DB4ACB" w:rsidR="5AFA0FAF" w:rsidP="00385B61" w:rsidRDefault="5AFA0FAF" w14:paraId="1D35A131" w14:textId="77777777">
      <w:pPr>
        <w:pStyle w:val="Odsekzoznamu"/>
        <w:numPr>
          <w:ilvl w:val="0"/>
          <w:numId w:val="13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Vládny cloud, datacentrá a govnet</w:t>
      </w:r>
    </w:p>
    <w:p w:rsidR="00127489" w:rsidP="5AFA0FAF" w:rsidRDefault="00127489" w14:paraId="547C3848" w14:textId="77777777">
      <w:pPr>
        <w:spacing w:after="160" w:line="259" w:lineRule="auto"/>
        <w:rPr>
          <w:rFonts w:eastAsiaTheme="minorEastAsia" w:cstheme="minorBidi"/>
        </w:rPr>
      </w:pPr>
    </w:p>
    <w:p w:rsidRPr="00DB4ACB" w:rsidR="5AFA0FAF" w:rsidP="5AFA0FAF" w:rsidRDefault="5AFA0FAF" w14:paraId="12F3C6B5" w14:textId="6A76392C">
      <w:pPr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Témy ktoré je nutné spracovať do pracovných dokumentov strategickej priority: Manažment údajov</w:t>
      </w:r>
    </w:p>
    <w:p w:rsidRPr="00DB4ACB" w:rsidR="5AFA0FAF" w:rsidP="00385B61" w:rsidRDefault="5AFA0FAF" w14:paraId="2D1AC461" w14:textId="77777777">
      <w:pPr>
        <w:pStyle w:val="Odsekzoznamu"/>
        <w:numPr>
          <w:ilvl w:val="0"/>
          <w:numId w:val="1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Dátová interoperabilita</w:t>
      </w:r>
    </w:p>
    <w:p w:rsidRPr="00DB4ACB" w:rsidR="5AFA0FAF" w:rsidP="00385B61" w:rsidRDefault="5AFA0FAF" w14:paraId="76EC80AC" w14:textId="77777777">
      <w:pPr>
        <w:pStyle w:val="Odsekzoznamu"/>
        <w:numPr>
          <w:ilvl w:val="0"/>
          <w:numId w:val="1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Moje údaje</w:t>
      </w:r>
    </w:p>
    <w:p w:rsidRPr="00DB4ACB" w:rsidR="5AFA0FAF" w:rsidP="00385B61" w:rsidRDefault="5AFA0FAF" w14:paraId="6A11329B" w14:textId="77777777">
      <w:pPr>
        <w:pStyle w:val="Odsekzoznamu"/>
        <w:numPr>
          <w:ilvl w:val="0"/>
          <w:numId w:val="1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Dátová kvalita</w:t>
      </w:r>
    </w:p>
    <w:p w:rsidRPr="00DB4ACB" w:rsidR="5AFA0FAF" w:rsidP="00385B61" w:rsidRDefault="00371BC0" w14:paraId="30CF4258" w14:textId="77777777">
      <w:pPr>
        <w:pStyle w:val="Odsekzoznamu"/>
        <w:numPr>
          <w:ilvl w:val="0"/>
          <w:numId w:val="14"/>
        </w:numPr>
        <w:rPr>
          <w:rFonts w:eastAsiaTheme="minorEastAsia"/>
          <w:szCs w:val="24"/>
          <w:lang w:val="sk-SK"/>
        </w:rPr>
      </w:pPr>
      <w:r>
        <w:rPr>
          <w:rFonts w:eastAsiaTheme="minorEastAsia"/>
          <w:szCs w:val="24"/>
          <w:lang w:val="sk-SK"/>
        </w:rPr>
        <w:t>Aktualizácia dokumentu: Otvorené</w:t>
      </w:r>
      <w:r w:rsidRPr="00DB4ACB" w:rsidR="5AFA0FAF">
        <w:rPr>
          <w:rFonts w:eastAsiaTheme="minorEastAsia"/>
          <w:szCs w:val="24"/>
          <w:lang w:val="sk-SK"/>
        </w:rPr>
        <w:t xml:space="preserve"> údaje</w:t>
      </w:r>
    </w:p>
    <w:p w:rsidRPr="00DB4ACB" w:rsidR="5AFA0FAF" w:rsidP="00385B61" w:rsidRDefault="5AFA0FAF" w14:paraId="1A31023D" w14:textId="77777777">
      <w:pPr>
        <w:pStyle w:val="Odsekzoznamu"/>
        <w:numPr>
          <w:ilvl w:val="0"/>
          <w:numId w:val="14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Analytické údaje</w:t>
      </w:r>
    </w:p>
    <w:p w:rsidR="00127489" w:rsidP="5AFA0FAF" w:rsidRDefault="00127489" w14:paraId="487C3011" w14:textId="77777777">
      <w:pPr>
        <w:spacing w:after="160" w:line="259" w:lineRule="auto"/>
        <w:rPr>
          <w:rFonts w:eastAsiaTheme="minorEastAsia" w:cstheme="minorBidi"/>
        </w:rPr>
      </w:pPr>
    </w:p>
    <w:p w:rsidRPr="00DB4ACB" w:rsidR="5AFA0FAF" w:rsidP="00127489" w:rsidRDefault="5AFA0FAF" w14:paraId="6CCAADB2" w14:textId="3C880031">
      <w:pPr>
        <w:keepNext/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Témy ktoré je nutné spracovať do pracovných dokumentov strategickej priority: Orientácia na používateľa, multikanálový prístup, orchestrácia a životné situácie</w:t>
      </w:r>
    </w:p>
    <w:p w:rsidRPr="00DB4ACB" w:rsidR="5AFA0FAF" w:rsidP="00385B61" w:rsidRDefault="5AFA0FAF" w14:paraId="790F0904" w14:textId="77777777">
      <w:pPr>
        <w:pStyle w:val="Odsekzoznamu"/>
        <w:numPr>
          <w:ilvl w:val="0"/>
          <w:numId w:val="11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Dizajn služieb formou životných situácií</w:t>
      </w:r>
    </w:p>
    <w:p w:rsidRPr="00DB4ACB" w:rsidR="5AFA0FAF" w:rsidP="00385B61" w:rsidRDefault="5AFA0FAF" w14:paraId="50D9E27A" w14:textId="77777777">
      <w:pPr>
        <w:pStyle w:val="Odsekzoznamu"/>
        <w:numPr>
          <w:ilvl w:val="0"/>
          <w:numId w:val="11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Asistencia digitálnych služieb</w:t>
      </w:r>
    </w:p>
    <w:p w:rsidRPr="00DB4ACB" w:rsidR="5AFA0FAF" w:rsidP="002E563C" w:rsidRDefault="5AFA0FAF" w14:paraId="09AB3EF3" w14:textId="5F4CD4F7">
      <w:pPr>
        <w:keepNext/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lastRenderedPageBreak/>
        <w:t>Témy ktoré je nutné spracovať do pracovných dokumentov strategickej priority: Digitálny úrad a východiská pre digitálnu transformáciu</w:t>
      </w:r>
    </w:p>
    <w:p w:rsidRPr="00DB4ACB" w:rsidR="5AFA0FAF" w:rsidP="00385B61" w:rsidRDefault="5AFA0FAF" w14:paraId="0C6C3615" w14:textId="77777777">
      <w:pPr>
        <w:pStyle w:val="Odsekzoznamu"/>
        <w:numPr>
          <w:ilvl w:val="0"/>
          <w:numId w:val="12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Transformácia agendových informačných systémov verejnej správy</w:t>
      </w:r>
    </w:p>
    <w:p w:rsidRPr="00DB4ACB" w:rsidR="5AFA0FAF" w:rsidP="00385B61" w:rsidRDefault="5AFA0FAF" w14:paraId="2E637981" w14:textId="77777777">
      <w:pPr>
        <w:pStyle w:val="Odsekzoznamu"/>
        <w:numPr>
          <w:ilvl w:val="0"/>
          <w:numId w:val="12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Stratégia centrálne poskytovaných G2G, G2B a G2C služieb</w:t>
      </w:r>
    </w:p>
    <w:p w:rsidR="00127489" w:rsidP="5AFA0FAF" w:rsidRDefault="00127489" w14:paraId="6C6D82CF" w14:textId="77777777">
      <w:pPr>
        <w:spacing w:after="160" w:line="259" w:lineRule="auto"/>
        <w:rPr>
          <w:rFonts w:eastAsiaTheme="minorEastAsia" w:cstheme="minorBidi"/>
        </w:rPr>
      </w:pPr>
    </w:p>
    <w:p w:rsidRPr="00DB4ACB" w:rsidR="5AFA0FAF" w:rsidP="5AFA0FAF" w:rsidRDefault="5AFA0FAF" w14:paraId="5DCE3C93" w14:textId="0D28AC7A">
      <w:pPr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Témy ktoré je nutné spracovať do pracovných dokumentov strategickej priority: Nákup vo verejnej správe</w:t>
      </w:r>
    </w:p>
    <w:p w:rsidRPr="00DB4ACB" w:rsidR="5AFA0FAF" w:rsidP="00385B61" w:rsidRDefault="5AFA0FAF" w14:paraId="4BF6AD9E" w14:textId="77777777">
      <w:pPr>
        <w:pStyle w:val="Odsekzoznamu"/>
        <w:numPr>
          <w:ilvl w:val="0"/>
          <w:numId w:val="10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Centrálne obstarávanie produktov a služieb</w:t>
      </w:r>
    </w:p>
    <w:p w:rsidRPr="00DB4ACB" w:rsidR="5AFA0FAF" w:rsidP="00385B61" w:rsidRDefault="5AFA0FAF" w14:paraId="516F548C" w14:textId="77777777">
      <w:pPr>
        <w:pStyle w:val="Odsekzoznamu"/>
        <w:numPr>
          <w:ilvl w:val="0"/>
          <w:numId w:val="10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 xml:space="preserve">Aktualizácia dokumentu: Koncepcie nákupu IT vo verejnej správe. </w:t>
      </w:r>
    </w:p>
    <w:p w:rsidRPr="00DB4ACB" w:rsidR="5AFA0FAF" w:rsidP="5AFA0FAF" w:rsidRDefault="5AFA0FAF" w14:paraId="370B6A02" w14:textId="77777777">
      <w:pPr>
        <w:rPr>
          <w:rFonts w:eastAsiaTheme="minorEastAsia" w:cstheme="minorBidi"/>
        </w:rPr>
      </w:pPr>
    </w:p>
    <w:p w:rsidRPr="00DB4ACB" w:rsidR="5AFA0FAF" w:rsidP="5AFA0FAF" w:rsidRDefault="5AFA0FAF" w14:paraId="4BEE9ED3" w14:textId="77777777">
      <w:pPr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Témy ktoré je nutné spracovať do pracovných dokumentov strategickej priority: Ľudské zdroje v IT vo verejnej správe</w:t>
      </w:r>
    </w:p>
    <w:p w:rsidRPr="00DB4ACB" w:rsidR="5AFA0FAF" w:rsidP="00385B61" w:rsidRDefault="5AFA0FAF" w14:paraId="1C4FE52A" w14:textId="77777777">
      <w:pPr>
        <w:pStyle w:val="Odsekzoznamu"/>
        <w:numPr>
          <w:ilvl w:val="0"/>
          <w:numId w:val="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Referenčný kompetenčný model</w:t>
      </w:r>
    </w:p>
    <w:p w:rsidRPr="00DB4ACB" w:rsidR="5AFA0FAF" w:rsidP="00385B61" w:rsidRDefault="5AFA0FAF" w14:paraId="40172DF0" w14:textId="77777777">
      <w:pPr>
        <w:pStyle w:val="Odsekzoznamu"/>
        <w:numPr>
          <w:ilvl w:val="0"/>
          <w:numId w:val="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Centralizácia a budovanie interných kapacít</w:t>
      </w:r>
    </w:p>
    <w:p w:rsidRPr="00DB4ACB" w:rsidR="5AFA0FAF" w:rsidP="00385B61" w:rsidRDefault="5AFA0FAF" w14:paraId="544A1412" w14:textId="77777777">
      <w:pPr>
        <w:pStyle w:val="Odsekzoznamu"/>
        <w:numPr>
          <w:ilvl w:val="0"/>
          <w:numId w:val="9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Kariéra v štátnom IT</w:t>
      </w:r>
    </w:p>
    <w:p w:rsidR="00127489" w:rsidP="5AFA0FAF" w:rsidRDefault="00127489" w14:paraId="78DC060C" w14:textId="77777777">
      <w:pPr>
        <w:spacing w:after="160" w:line="259" w:lineRule="auto"/>
        <w:rPr>
          <w:rFonts w:eastAsiaTheme="minorEastAsia" w:cstheme="minorBidi"/>
        </w:rPr>
      </w:pPr>
    </w:p>
    <w:p w:rsidRPr="00DB4ACB" w:rsidR="5AFA0FAF" w:rsidP="5AFA0FAF" w:rsidRDefault="5AFA0FAF" w14:paraId="38F0E61C" w14:textId="40402BC5">
      <w:pPr>
        <w:spacing w:after="160" w:line="259" w:lineRule="auto"/>
        <w:rPr>
          <w:rFonts w:eastAsiaTheme="minorEastAsia" w:cstheme="minorBidi"/>
        </w:rPr>
      </w:pPr>
      <w:r w:rsidRPr="00DB4ACB">
        <w:rPr>
          <w:rFonts w:eastAsiaTheme="minorEastAsia" w:cstheme="minorBidi"/>
        </w:rPr>
        <w:t>Témy ktoré je nutné spracovať do pracovných dokumentov strategickej priority: Kybernetická a informačná bezpečnosť</w:t>
      </w:r>
    </w:p>
    <w:p w:rsidRPr="00DB4ACB" w:rsidR="5AFA0FAF" w:rsidP="00385B61" w:rsidRDefault="5AFA0FAF" w14:paraId="0CB88569" w14:textId="77777777">
      <w:pPr>
        <w:pStyle w:val="Odsekzoznamu"/>
        <w:numPr>
          <w:ilvl w:val="0"/>
          <w:numId w:val="8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Zvyšovanie odolnosti digitálneho ekosystému verejnej správy</w:t>
      </w:r>
    </w:p>
    <w:p w:rsidRPr="00DB4ACB" w:rsidR="5AFA0FAF" w:rsidP="00385B61" w:rsidRDefault="5AFA0FAF" w14:paraId="1DE2BA54" w14:textId="77777777">
      <w:pPr>
        <w:pStyle w:val="Odsekzoznamu"/>
        <w:numPr>
          <w:ilvl w:val="0"/>
          <w:numId w:val="8"/>
        </w:numPr>
        <w:rPr>
          <w:rFonts w:eastAsiaTheme="minorEastAsia"/>
          <w:szCs w:val="24"/>
          <w:lang w:val="sk-SK"/>
        </w:rPr>
      </w:pPr>
      <w:r w:rsidRPr="00DB4ACB">
        <w:rPr>
          <w:rFonts w:eastAsiaTheme="minorEastAsia"/>
          <w:szCs w:val="24"/>
          <w:lang w:val="sk-SK"/>
        </w:rPr>
        <w:t>Vzdelávanie v oblasti kybernetickej a informačnej bezpečnosti</w:t>
      </w:r>
    </w:p>
    <w:sectPr w:rsidRPr="00DB4ACB" w:rsidR="5AFA0FAF" w:rsidSect="0064619B">
      <w:headerReference w:type="default" r:id="rId39"/>
      <w:footerReference w:type="default" r:id="rId40"/>
      <w:pgSz w:w="11906" w:h="16838" w:orient="portrait"/>
      <w:pgMar w:top="1985" w:right="1418" w:bottom="1134" w:left="1418" w:header="851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D00" w:rsidRDefault="00B34D00" w14:paraId="7E4F614C" w14:textId="77777777">
      <w:r>
        <w:separator/>
      </w:r>
    </w:p>
  </w:endnote>
  <w:endnote w:type="continuationSeparator" w:id="0">
    <w:p w:rsidR="00B34D00" w:rsidRDefault="00B34D00" w14:paraId="35C1734C" w14:textId="77777777">
      <w:r>
        <w:continuationSeparator/>
      </w:r>
    </w:p>
  </w:endnote>
  <w:endnote w:type="continuationNotice" w:id="1">
    <w:p w:rsidR="00B34D00" w:rsidRDefault="00B34D00" w14:paraId="5C800715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A02" w:rsidP="00941D4A" w:rsidRDefault="00941D4A" w14:paraId="4919F1DF" w14:textId="698C0FF0">
    <w:pPr>
      <w:pStyle w:val="Pta"/>
      <w:jc w:val="center"/>
    </w:pPr>
    <w:r w:rsidRPr="1097D97E">
      <w:rPr>
        <w:noProof/>
      </w:rPr>
      <w:fldChar w:fldCharType="begin"/>
    </w:r>
    <w:r>
      <w:instrText>PAGE</w:instrText>
    </w:r>
    <w:r w:rsidRPr="1097D97E">
      <w:fldChar w:fldCharType="separate"/>
    </w:r>
    <w:r w:rsidR="003A3525">
      <w:rPr>
        <w:noProof/>
      </w:rPr>
      <w:t>7</w:t>
    </w:r>
    <w:r w:rsidRPr="1097D97E">
      <w:rPr>
        <w:noProof/>
      </w:rPr>
      <w:fldChar w:fldCharType="end"/>
    </w:r>
    <w:r w:rsidRPr="1097D97E">
      <w:rPr>
        <w:noProof/>
      </w:rPr>
      <w:t xml:space="preserve"> z </w:t>
    </w:r>
    <w:r w:rsidRPr="1097D97E">
      <w:rPr>
        <w:noProof/>
      </w:rPr>
      <w:fldChar w:fldCharType="begin"/>
    </w:r>
    <w:r>
      <w:instrText>NUMPAGES</w:instrText>
    </w:r>
    <w:r w:rsidRPr="1097D97E">
      <w:fldChar w:fldCharType="separate"/>
    </w:r>
    <w:r w:rsidR="003A3525">
      <w:rPr>
        <w:noProof/>
      </w:rPr>
      <w:t>43</w:t>
    </w:r>
    <w:r w:rsidRPr="1097D97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D00" w:rsidRDefault="00B34D00" w14:paraId="4263FA24" w14:textId="77777777">
      <w:r>
        <w:separator/>
      </w:r>
    </w:p>
  </w:footnote>
  <w:footnote w:type="continuationSeparator" w:id="0">
    <w:p w:rsidR="00B34D00" w:rsidRDefault="00B34D00" w14:paraId="1B46E25B" w14:textId="77777777">
      <w:r>
        <w:continuationSeparator/>
      </w:r>
    </w:p>
  </w:footnote>
  <w:footnote w:type="continuationNotice" w:id="1">
    <w:p w:rsidR="00B34D00" w:rsidRDefault="00B34D00" w14:paraId="3E1F9997" w14:textId="77777777"/>
  </w:footnote>
  <w:footnote w:id="2">
    <w:p w:rsidR="009F6A02" w:rsidP="00434959" w:rsidRDefault="009F6A02" w14:paraId="36C92B8C" w14:textId="77777777">
      <w:pPr>
        <w:pStyle w:val="Textpoznmkypodiarou"/>
      </w:pPr>
      <w:r w:rsidRPr="1097D97E">
        <w:rPr>
          <w:rStyle w:val="Odkaznapoznmkupodiarou"/>
        </w:rPr>
        <w:footnoteRef/>
      </w:r>
      <w:r>
        <w:t xml:space="preserve"> Zostatok prostriedkov dopytovo-orientovanej výzvy Malé zlepšenia eGOV služieb, zostatok prostriedkov dopytovo-orientovanej výzvy na implementáciu Jednotnej digitálnej brány, a zostatok OPII prostriedkov nealokovaných do výziev alebo vyzvaní.</w:t>
      </w:r>
    </w:p>
  </w:footnote>
  <w:footnote w:id="3">
    <w:p w:rsidR="009F6A02" w:rsidP="00434959" w:rsidRDefault="009F6A02" w14:paraId="5E987C2A" w14:textId="77777777">
      <w:pPr>
        <w:pStyle w:val="Textpoznmkypodiarou"/>
      </w:pPr>
      <w:r w:rsidRPr="1097D97E">
        <w:rPr>
          <w:rStyle w:val="Odkaznapoznmkupodiarou"/>
        </w:rPr>
        <w:footnoteRef/>
      </w:r>
      <w:r>
        <w:t xml:space="preserve"> Zostatok dopytových výziev Manažment údajov, Migrácia do vládneho cloudu a prerozdelený zvyšok prostriedkov z nezaznmluvnených finančných zdrojov OPII PO7.</w:t>
      </w:r>
    </w:p>
  </w:footnote>
  <w:footnote w:id="4">
    <w:p w:rsidR="009F6A02" w:rsidP="00434959" w:rsidRDefault="009F6A02" w14:paraId="1AE03D17" w14:textId="786B2B8C">
      <w:pPr>
        <w:pStyle w:val="Textpoznmkypodiarou"/>
      </w:pPr>
      <w:r w:rsidRPr="139B26C9">
        <w:rPr>
          <w:rStyle w:val="Odkaznapoznmkupodiarou"/>
        </w:rPr>
        <w:footnoteRef/>
      </w:r>
      <w:r w:rsidRPr="139B26C9">
        <w:t xml:space="preserve"> 1 mil. Eur je zostatok dopytovej výzvy pre governence, 3 mil. Eur na cyber </w:t>
      </w:r>
      <w:r w:rsidRPr="139B26C9" w:rsidR="006C4CB1">
        <w:t>cvičisko</w:t>
      </w:r>
      <w:r w:rsidRPr="139B26C9">
        <w:t xml:space="preserve">, </w:t>
      </w:r>
      <w:r w:rsidRPr="1097D97E">
        <w:t>6 968 138</w:t>
      </w:r>
      <w:r w:rsidRPr="139B26C9">
        <w:t xml:space="preserve"> mil. Eur na detekciu </w:t>
      </w:r>
      <w:r w:rsidRPr="139B26C9" w:rsidR="006C4CB1">
        <w:t>zraniteľnosti</w:t>
      </w:r>
      <w:r w:rsidRPr="139B26C9">
        <w:t xml:space="preserve"> koncových obslužných bodov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BD67BE" w:rsidP="477394AE" w:rsidRDefault="00BD67BE" w14:paraId="0830C078" w14:textId="58074295">
    <w:pPr>
      <w:pStyle w:val="Hlavika"/>
    </w:pPr>
    <w:r>
      <w:rPr>
        <w:noProof/>
        <w:color w:val="2B579A"/>
        <w:shd w:val="clear" w:color="auto" w:fill="E6E6E6"/>
        <w:lang w:val="sk-SK" w:eastAsia="sk-SK"/>
      </w:rPr>
      <w:drawing>
        <wp:anchor distT="0" distB="0" distL="114300" distR="114300" simplePos="0" relativeHeight="251658240" behindDoc="0" locked="0" layoutInCell="1" allowOverlap="0" wp14:anchorId="2F95A713" wp14:editId="3CB505C0">
          <wp:simplePos x="0" y="0"/>
          <wp:positionH relativeFrom="page">
            <wp:posOffset>791845</wp:posOffset>
          </wp:positionH>
          <wp:positionV relativeFrom="page">
            <wp:posOffset>431800</wp:posOffset>
          </wp:positionV>
          <wp:extent cx="2869200" cy="730800"/>
          <wp:effectExtent l="0" t="0" r="7620" b="0"/>
          <wp:wrapNone/>
          <wp:docPr id="1560245081" name="Picture 15602450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92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55AE"/>
    <w:multiLevelType w:val="hybridMultilevel"/>
    <w:tmpl w:val="FFAAB6AC"/>
    <w:lvl w:ilvl="0" w:tplc="6D76B25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D682BBEA">
      <w:start w:val="1"/>
      <w:numFmt w:val="lowerLetter"/>
      <w:lvlText w:val="%2."/>
      <w:lvlJc w:val="left"/>
      <w:pPr>
        <w:ind w:left="1440" w:hanging="360"/>
      </w:pPr>
    </w:lvl>
    <w:lvl w:ilvl="2" w:tplc="74C4113E">
      <w:start w:val="1"/>
      <w:numFmt w:val="lowerRoman"/>
      <w:lvlText w:val="%3."/>
      <w:lvlJc w:val="right"/>
      <w:pPr>
        <w:ind w:left="2160" w:hanging="180"/>
      </w:pPr>
    </w:lvl>
    <w:lvl w:ilvl="3" w:tplc="B94C289E">
      <w:start w:val="1"/>
      <w:numFmt w:val="decimal"/>
      <w:lvlText w:val="%4."/>
      <w:lvlJc w:val="left"/>
      <w:pPr>
        <w:ind w:left="2880" w:hanging="360"/>
      </w:pPr>
    </w:lvl>
    <w:lvl w:ilvl="4" w:tplc="A174637E">
      <w:start w:val="1"/>
      <w:numFmt w:val="lowerLetter"/>
      <w:lvlText w:val="%5."/>
      <w:lvlJc w:val="left"/>
      <w:pPr>
        <w:ind w:left="3600" w:hanging="360"/>
      </w:pPr>
    </w:lvl>
    <w:lvl w:ilvl="5" w:tplc="3F1EEB1E">
      <w:start w:val="1"/>
      <w:numFmt w:val="lowerRoman"/>
      <w:lvlText w:val="%6."/>
      <w:lvlJc w:val="right"/>
      <w:pPr>
        <w:ind w:left="4320" w:hanging="180"/>
      </w:pPr>
    </w:lvl>
    <w:lvl w:ilvl="6" w:tplc="5E903902">
      <w:start w:val="1"/>
      <w:numFmt w:val="decimal"/>
      <w:lvlText w:val="%7."/>
      <w:lvlJc w:val="left"/>
      <w:pPr>
        <w:ind w:left="5040" w:hanging="360"/>
      </w:pPr>
    </w:lvl>
    <w:lvl w:ilvl="7" w:tplc="8ABCE812">
      <w:start w:val="1"/>
      <w:numFmt w:val="lowerLetter"/>
      <w:lvlText w:val="%8."/>
      <w:lvlJc w:val="left"/>
      <w:pPr>
        <w:ind w:left="5760" w:hanging="360"/>
      </w:pPr>
    </w:lvl>
    <w:lvl w:ilvl="8" w:tplc="8F40325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E463A"/>
    <w:multiLevelType w:val="hybridMultilevel"/>
    <w:tmpl w:val="A670878A"/>
    <w:lvl w:ilvl="0" w:tplc="33FE0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C8233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AB2542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E5E99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04E4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D493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3A663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BACE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3879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4EE4E52"/>
    <w:multiLevelType w:val="hybridMultilevel"/>
    <w:tmpl w:val="C5DAF358"/>
    <w:lvl w:ilvl="0" w:tplc="1A14B4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6C01AD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53E32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8649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9527A7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68C13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9CA4C0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2E40F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238C0B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53A29A1"/>
    <w:multiLevelType w:val="hybridMultilevel"/>
    <w:tmpl w:val="9864B80A"/>
    <w:lvl w:ilvl="0" w:tplc="C8ACF1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EFA04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262B6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4080B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38BEC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F6E036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2FAA6B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9FECE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81EB0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086DD2"/>
    <w:multiLevelType w:val="hybridMultilevel"/>
    <w:tmpl w:val="2E409CB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CAE1A6E"/>
    <w:multiLevelType w:val="hybridMultilevel"/>
    <w:tmpl w:val="FFFFFFFF"/>
    <w:lvl w:ilvl="0" w:tplc="4DA2D6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2848A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2679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FE9E7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D5A40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A407F0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B360DE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7A8F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04832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CB4667"/>
    <w:multiLevelType w:val="hybridMultilevel"/>
    <w:tmpl w:val="20B2A17E"/>
    <w:lvl w:ilvl="0" w:tplc="0136F47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BB09AB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062A6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EFEA6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9BC5C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B249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1CAF3B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98434A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1FC97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C0A68A8"/>
    <w:multiLevelType w:val="hybridMultilevel"/>
    <w:tmpl w:val="8D3EED9E"/>
    <w:lvl w:ilvl="0" w:tplc="5A36601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24E5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E6457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6D8C88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30AE6A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9A64E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B8E8D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BA4CD5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68830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E333DFC"/>
    <w:multiLevelType w:val="hybridMultilevel"/>
    <w:tmpl w:val="6AE65868"/>
    <w:lvl w:ilvl="0" w:tplc="F0FEEDC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6CE86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68A52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24B2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E61C8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AAA2EF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85E4AC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2EA17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2981C3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2EB5605"/>
    <w:multiLevelType w:val="hybridMultilevel"/>
    <w:tmpl w:val="908E05BE"/>
    <w:lvl w:ilvl="0" w:tplc="A26455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10ADE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8A50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706E3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3C4DD9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8E6BE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502DE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3029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96A3E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5771087"/>
    <w:multiLevelType w:val="hybridMultilevel"/>
    <w:tmpl w:val="9AB24C50"/>
    <w:lvl w:ilvl="0" w:tplc="27206C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83E959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E8CE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7EC05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4AEBE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A673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33C46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A4A075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DA46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A577B2A"/>
    <w:multiLevelType w:val="hybridMultilevel"/>
    <w:tmpl w:val="FFFFFFFF"/>
    <w:lvl w:ilvl="0" w:tplc="7C36C7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AA037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CB4D7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DC50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DB64C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93E23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E08FC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5663B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323FA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F025ED"/>
    <w:multiLevelType w:val="hybridMultilevel"/>
    <w:tmpl w:val="68DAEFE0"/>
    <w:lvl w:ilvl="0" w:tplc="F70ABE8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C04EE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0741F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E18CD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95883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07A2EE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E48C7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C331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D21C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E181337"/>
    <w:multiLevelType w:val="hybridMultilevel"/>
    <w:tmpl w:val="A8EC0F8C"/>
    <w:lvl w:ilvl="0" w:tplc="9364CD1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5ACEF16A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F172623E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4328CF22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C5027CD2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E612F1B2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E70AF924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780A93D4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BAB07404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319F5A20"/>
    <w:multiLevelType w:val="hybridMultilevel"/>
    <w:tmpl w:val="68C4B4F4"/>
    <w:lvl w:ilvl="0" w:tplc="8D0A253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42D9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A46B4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03C5CD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6E4B6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CC901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58E31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4659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8B874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6813FD2"/>
    <w:multiLevelType w:val="hybridMultilevel"/>
    <w:tmpl w:val="48FC6C14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27C72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2E69C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8B624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8207B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A34B6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08A9E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8439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56856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6D13024"/>
    <w:multiLevelType w:val="hybridMultilevel"/>
    <w:tmpl w:val="32F66E06"/>
    <w:lvl w:ilvl="0" w:tplc="4C84E624">
      <w:start w:val="1"/>
      <w:numFmt w:val="decimal"/>
      <w:lvlText w:val="%1."/>
      <w:lvlJc w:val="left"/>
      <w:pPr>
        <w:ind w:left="720" w:hanging="360"/>
      </w:pPr>
    </w:lvl>
    <w:lvl w:ilvl="1" w:tplc="AC244CC2">
      <w:start w:val="1"/>
      <w:numFmt w:val="lowerLetter"/>
      <w:lvlText w:val="%2."/>
      <w:lvlJc w:val="left"/>
      <w:pPr>
        <w:ind w:left="1440" w:hanging="360"/>
      </w:pPr>
    </w:lvl>
    <w:lvl w:ilvl="2" w:tplc="1842FE22">
      <w:start w:val="1"/>
      <w:numFmt w:val="lowerRoman"/>
      <w:lvlText w:val="%3."/>
      <w:lvlJc w:val="right"/>
      <w:pPr>
        <w:ind w:left="2160" w:hanging="180"/>
      </w:pPr>
    </w:lvl>
    <w:lvl w:ilvl="3" w:tplc="1D9AF0F6">
      <w:start w:val="1"/>
      <w:numFmt w:val="decimal"/>
      <w:lvlText w:val="%4."/>
      <w:lvlJc w:val="left"/>
      <w:pPr>
        <w:ind w:left="2880" w:hanging="360"/>
      </w:pPr>
    </w:lvl>
    <w:lvl w:ilvl="4" w:tplc="B4046CB4">
      <w:start w:val="1"/>
      <w:numFmt w:val="lowerLetter"/>
      <w:lvlText w:val="%5."/>
      <w:lvlJc w:val="left"/>
      <w:pPr>
        <w:ind w:left="3600" w:hanging="360"/>
      </w:pPr>
    </w:lvl>
    <w:lvl w:ilvl="5" w:tplc="A61E80AE">
      <w:start w:val="1"/>
      <w:numFmt w:val="lowerRoman"/>
      <w:lvlText w:val="%6."/>
      <w:lvlJc w:val="right"/>
      <w:pPr>
        <w:ind w:left="4320" w:hanging="180"/>
      </w:pPr>
    </w:lvl>
    <w:lvl w:ilvl="6" w:tplc="F2DECBA6">
      <w:start w:val="1"/>
      <w:numFmt w:val="decimal"/>
      <w:lvlText w:val="%7."/>
      <w:lvlJc w:val="left"/>
      <w:pPr>
        <w:ind w:left="5040" w:hanging="360"/>
      </w:pPr>
    </w:lvl>
    <w:lvl w:ilvl="7" w:tplc="2A186706">
      <w:start w:val="1"/>
      <w:numFmt w:val="lowerLetter"/>
      <w:lvlText w:val="%8."/>
      <w:lvlJc w:val="left"/>
      <w:pPr>
        <w:ind w:left="5760" w:hanging="360"/>
      </w:pPr>
    </w:lvl>
    <w:lvl w:ilvl="8" w:tplc="CB20138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6E7C8B"/>
    <w:multiLevelType w:val="hybridMultilevel"/>
    <w:tmpl w:val="22BCFA72"/>
    <w:lvl w:ilvl="0" w:tplc="08090001">
      <w:start w:val="1"/>
      <w:numFmt w:val="bullet"/>
      <w:lvlText w:val=""/>
      <w:lvlJc w:val="left"/>
      <w:pPr>
        <w:ind w:left="10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CBF195E"/>
    <w:multiLevelType w:val="hybridMultilevel"/>
    <w:tmpl w:val="CF520424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D983AC3"/>
    <w:multiLevelType w:val="hybridMultilevel"/>
    <w:tmpl w:val="F3FC9B5A"/>
    <w:lvl w:ilvl="0" w:tplc="430A69E8">
      <w:start w:val="1"/>
      <w:numFmt w:val="decimal"/>
      <w:lvlText w:val="%1."/>
      <w:lvlJc w:val="left"/>
      <w:pPr>
        <w:ind w:left="720" w:hanging="360"/>
      </w:pPr>
    </w:lvl>
    <w:lvl w:ilvl="1" w:tplc="5762BAD8">
      <w:start w:val="1"/>
      <w:numFmt w:val="lowerLetter"/>
      <w:lvlText w:val="%2."/>
      <w:lvlJc w:val="left"/>
      <w:pPr>
        <w:ind w:left="1440" w:hanging="360"/>
      </w:pPr>
    </w:lvl>
    <w:lvl w:ilvl="2" w:tplc="7C86B29C">
      <w:start w:val="1"/>
      <w:numFmt w:val="lowerRoman"/>
      <w:lvlText w:val="%3."/>
      <w:lvlJc w:val="right"/>
      <w:pPr>
        <w:ind w:left="2160" w:hanging="180"/>
      </w:pPr>
    </w:lvl>
    <w:lvl w:ilvl="3" w:tplc="BF165BCC">
      <w:start w:val="1"/>
      <w:numFmt w:val="decimal"/>
      <w:lvlText w:val="%4."/>
      <w:lvlJc w:val="left"/>
      <w:pPr>
        <w:ind w:left="2880" w:hanging="360"/>
      </w:pPr>
    </w:lvl>
    <w:lvl w:ilvl="4" w:tplc="3AF6499C">
      <w:start w:val="1"/>
      <w:numFmt w:val="lowerLetter"/>
      <w:lvlText w:val="%5."/>
      <w:lvlJc w:val="left"/>
      <w:pPr>
        <w:ind w:left="3600" w:hanging="360"/>
      </w:pPr>
    </w:lvl>
    <w:lvl w:ilvl="5" w:tplc="32262766">
      <w:start w:val="1"/>
      <w:numFmt w:val="lowerRoman"/>
      <w:lvlText w:val="%6."/>
      <w:lvlJc w:val="right"/>
      <w:pPr>
        <w:ind w:left="4320" w:hanging="180"/>
      </w:pPr>
    </w:lvl>
    <w:lvl w:ilvl="6" w:tplc="DA629956">
      <w:start w:val="1"/>
      <w:numFmt w:val="decimal"/>
      <w:lvlText w:val="%7."/>
      <w:lvlJc w:val="left"/>
      <w:pPr>
        <w:ind w:left="5040" w:hanging="360"/>
      </w:pPr>
    </w:lvl>
    <w:lvl w:ilvl="7" w:tplc="DE7CCE5E">
      <w:start w:val="1"/>
      <w:numFmt w:val="lowerLetter"/>
      <w:lvlText w:val="%8."/>
      <w:lvlJc w:val="left"/>
      <w:pPr>
        <w:ind w:left="5760" w:hanging="360"/>
      </w:pPr>
    </w:lvl>
    <w:lvl w:ilvl="8" w:tplc="69CC3DFA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190206"/>
    <w:multiLevelType w:val="hybridMultilevel"/>
    <w:tmpl w:val="FFFFFFFF"/>
    <w:lvl w:ilvl="0" w:tplc="B3AAF2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CEE280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ACA565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82D3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DC852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4322D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87688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8BCB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16EC7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0831A6"/>
    <w:multiLevelType w:val="hybridMultilevel"/>
    <w:tmpl w:val="B4606942"/>
    <w:lvl w:ilvl="0" w:tplc="8C6EEA5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E8A06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6F66AA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43A61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7CC0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E0BA6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8AA64E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CCE08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2B87BA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1462D69"/>
    <w:multiLevelType w:val="hybridMultilevel"/>
    <w:tmpl w:val="ADCAAA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1E03BDF"/>
    <w:multiLevelType w:val="hybridMultilevel"/>
    <w:tmpl w:val="FFFFFFFF"/>
    <w:lvl w:ilvl="0" w:tplc="3EE417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D680B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31E6E4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8F01D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D5E0E8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91E53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69C0A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5A8E5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EBA131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53C17E2"/>
    <w:multiLevelType w:val="hybridMultilevel"/>
    <w:tmpl w:val="BB3EB36C"/>
    <w:lvl w:ilvl="0" w:tplc="CE26FF1E">
      <w:start w:val="1"/>
      <w:numFmt w:val="decimal"/>
      <w:lvlText w:val="%1."/>
      <w:lvlJc w:val="left"/>
      <w:pPr>
        <w:ind w:left="720" w:hanging="360"/>
      </w:pPr>
    </w:lvl>
    <w:lvl w:ilvl="1" w:tplc="C60A20BE">
      <w:start w:val="1"/>
      <w:numFmt w:val="lowerLetter"/>
      <w:lvlText w:val="%2."/>
      <w:lvlJc w:val="left"/>
      <w:pPr>
        <w:ind w:left="1440" w:hanging="360"/>
      </w:pPr>
    </w:lvl>
    <w:lvl w:ilvl="2" w:tplc="8186674E">
      <w:start w:val="1"/>
      <w:numFmt w:val="lowerRoman"/>
      <w:lvlText w:val="%3."/>
      <w:lvlJc w:val="right"/>
      <w:pPr>
        <w:ind w:left="2160" w:hanging="180"/>
      </w:pPr>
    </w:lvl>
    <w:lvl w:ilvl="3" w:tplc="71203B62">
      <w:start w:val="1"/>
      <w:numFmt w:val="decimal"/>
      <w:lvlText w:val="%4."/>
      <w:lvlJc w:val="left"/>
      <w:pPr>
        <w:ind w:left="2880" w:hanging="360"/>
      </w:pPr>
    </w:lvl>
    <w:lvl w:ilvl="4" w:tplc="6F44F180">
      <w:start w:val="1"/>
      <w:numFmt w:val="lowerLetter"/>
      <w:lvlText w:val="%5."/>
      <w:lvlJc w:val="left"/>
      <w:pPr>
        <w:ind w:left="3600" w:hanging="360"/>
      </w:pPr>
    </w:lvl>
    <w:lvl w:ilvl="5" w:tplc="460ED774">
      <w:start w:val="1"/>
      <w:numFmt w:val="lowerRoman"/>
      <w:lvlText w:val="%6."/>
      <w:lvlJc w:val="right"/>
      <w:pPr>
        <w:ind w:left="4320" w:hanging="180"/>
      </w:pPr>
    </w:lvl>
    <w:lvl w:ilvl="6" w:tplc="F754EA30">
      <w:start w:val="1"/>
      <w:numFmt w:val="decimal"/>
      <w:lvlText w:val="%7."/>
      <w:lvlJc w:val="left"/>
      <w:pPr>
        <w:ind w:left="5040" w:hanging="360"/>
      </w:pPr>
    </w:lvl>
    <w:lvl w:ilvl="7" w:tplc="B4165D40">
      <w:start w:val="1"/>
      <w:numFmt w:val="lowerLetter"/>
      <w:lvlText w:val="%8."/>
      <w:lvlJc w:val="left"/>
      <w:pPr>
        <w:ind w:left="5760" w:hanging="360"/>
      </w:pPr>
    </w:lvl>
    <w:lvl w:ilvl="8" w:tplc="BB94BDD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830D79"/>
    <w:multiLevelType w:val="hybridMultilevel"/>
    <w:tmpl w:val="CD0A8D4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D7D530E"/>
    <w:multiLevelType w:val="hybridMultilevel"/>
    <w:tmpl w:val="FFFFFFFF"/>
    <w:lvl w:ilvl="0" w:tplc="FF1ED6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F6BCF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F011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BE1C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D22F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043A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2291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6899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55CAC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937648"/>
    <w:multiLevelType w:val="hybridMultilevel"/>
    <w:tmpl w:val="36A01C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F673977"/>
    <w:multiLevelType w:val="hybridMultilevel"/>
    <w:tmpl w:val="B7C814D2"/>
    <w:lvl w:ilvl="0" w:tplc="422AAD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B7C11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B42D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429D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10E6C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A3A91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7856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64409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B98E7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02C4E74"/>
    <w:multiLevelType w:val="hybridMultilevel"/>
    <w:tmpl w:val="F67811D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BE531B"/>
    <w:multiLevelType w:val="hybridMultilevel"/>
    <w:tmpl w:val="FE3030E2"/>
    <w:lvl w:ilvl="0" w:tplc="079C670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8177AB9"/>
    <w:multiLevelType w:val="hybridMultilevel"/>
    <w:tmpl w:val="C6203824"/>
    <w:lvl w:ilvl="0" w:tplc="079C67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6CC82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24DB3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CB455E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BA651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52C31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D48A5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426E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BCEE9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A2B2FEB"/>
    <w:multiLevelType w:val="hybridMultilevel"/>
    <w:tmpl w:val="2A5A1C8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A2B39A1"/>
    <w:multiLevelType w:val="hybridMultilevel"/>
    <w:tmpl w:val="51C0886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B975090"/>
    <w:multiLevelType w:val="hybridMultilevel"/>
    <w:tmpl w:val="B37AD466"/>
    <w:lvl w:ilvl="0" w:tplc="C968496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DF0F4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7440D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FEC1D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4A0B9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55E65A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FA49E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A295E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894BD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12E356D"/>
    <w:multiLevelType w:val="hybridMultilevel"/>
    <w:tmpl w:val="9A449D20"/>
    <w:lvl w:ilvl="0" w:tplc="555C1884">
      <w:start w:val="1"/>
      <w:numFmt w:val="decimal"/>
      <w:lvlText w:val="%1."/>
      <w:lvlJc w:val="left"/>
      <w:pPr>
        <w:ind w:left="720" w:hanging="360"/>
      </w:pPr>
    </w:lvl>
    <w:lvl w:ilvl="1" w:tplc="E9726D0C">
      <w:start w:val="1"/>
      <w:numFmt w:val="lowerLetter"/>
      <w:lvlText w:val="%2."/>
      <w:lvlJc w:val="left"/>
      <w:pPr>
        <w:ind w:left="1440" w:hanging="360"/>
      </w:pPr>
    </w:lvl>
    <w:lvl w:ilvl="2" w:tplc="D2406ED8">
      <w:start w:val="1"/>
      <w:numFmt w:val="lowerRoman"/>
      <w:lvlText w:val="%3."/>
      <w:lvlJc w:val="right"/>
      <w:pPr>
        <w:ind w:left="2160" w:hanging="180"/>
      </w:pPr>
    </w:lvl>
    <w:lvl w:ilvl="3" w:tplc="E9A63C16">
      <w:start w:val="1"/>
      <w:numFmt w:val="decimal"/>
      <w:lvlText w:val="%4."/>
      <w:lvlJc w:val="left"/>
      <w:pPr>
        <w:ind w:left="2880" w:hanging="360"/>
      </w:pPr>
    </w:lvl>
    <w:lvl w:ilvl="4" w:tplc="A2DEB1B8">
      <w:start w:val="1"/>
      <w:numFmt w:val="lowerLetter"/>
      <w:lvlText w:val="%5."/>
      <w:lvlJc w:val="left"/>
      <w:pPr>
        <w:ind w:left="3600" w:hanging="360"/>
      </w:pPr>
    </w:lvl>
    <w:lvl w:ilvl="5" w:tplc="758C1150">
      <w:start w:val="1"/>
      <w:numFmt w:val="lowerRoman"/>
      <w:lvlText w:val="%6."/>
      <w:lvlJc w:val="right"/>
      <w:pPr>
        <w:ind w:left="4320" w:hanging="180"/>
      </w:pPr>
    </w:lvl>
    <w:lvl w:ilvl="6" w:tplc="96DE6AA0">
      <w:start w:val="1"/>
      <w:numFmt w:val="decimal"/>
      <w:lvlText w:val="%7."/>
      <w:lvlJc w:val="left"/>
      <w:pPr>
        <w:ind w:left="5040" w:hanging="360"/>
      </w:pPr>
    </w:lvl>
    <w:lvl w:ilvl="7" w:tplc="E2B4993E">
      <w:start w:val="1"/>
      <w:numFmt w:val="lowerLetter"/>
      <w:lvlText w:val="%8."/>
      <w:lvlJc w:val="left"/>
      <w:pPr>
        <w:ind w:left="5760" w:hanging="360"/>
      </w:pPr>
    </w:lvl>
    <w:lvl w:ilvl="8" w:tplc="5088DD66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934274"/>
    <w:multiLevelType w:val="hybridMultilevel"/>
    <w:tmpl w:val="FFFFFFFF"/>
    <w:lvl w:ilvl="0" w:tplc="5DAE77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889E3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1245C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BDCA46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69AF60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0EA2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E720B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DF2A7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5F0FD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5923935"/>
    <w:multiLevelType w:val="hybridMultilevel"/>
    <w:tmpl w:val="B818DEC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658536C"/>
    <w:multiLevelType w:val="hybridMultilevel"/>
    <w:tmpl w:val="4B2436C4"/>
    <w:lvl w:ilvl="0" w:tplc="6002AC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36FC3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954AD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C468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F7E72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9637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7A046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C4BCA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24ACD3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CA17369"/>
    <w:multiLevelType w:val="hybridMultilevel"/>
    <w:tmpl w:val="FFFFFFFF"/>
    <w:lvl w:ilvl="0" w:tplc="A6CA081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370CD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DA0A0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300A5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20384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E0E1B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904C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B5686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3491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1"/>
  </w:num>
  <w:num w:numId="2">
    <w:abstractNumId w:val="34"/>
  </w:num>
  <w:num w:numId="3">
    <w:abstractNumId w:val="28"/>
  </w:num>
  <w:num w:numId="4">
    <w:abstractNumId w:val="3"/>
  </w:num>
  <w:num w:numId="5">
    <w:abstractNumId w:val="1"/>
  </w:num>
  <w:num w:numId="6">
    <w:abstractNumId w:val="21"/>
  </w:num>
  <w:num w:numId="7">
    <w:abstractNumId w:val="2"/>
  </w:num>
  <w:num w:numId="8">
    <w:abstractNumId w:val="10"/>
  </w:num>
  <w:num w:numId="9">
    <w:abstractNumId w:val="6"/>
  </w:num>
  <w:num w:numId="10">
    <w:abstractNumId w:val="7"/>
  </w:num>
  <w:num w:numId="11">
    <w:abstractNumId w:val="38"/>
  </w:num>
  <w:num w:numId="12">
    <w:abstractNumId w:val="14"/>
  </w:num>
  <w:num w:numId="13">
    <w:abstractNumId w:val="9"/>
  </w:num>
  <w:num w:numId="14">
    <w:abstractNumId w:val="12"/>
  </w:num>
  <w:num w:numId="15">
    <w:abstractNumId w:val="35"/>
  </w:num>
  <w:num w:numId="16">
    <w:abstractNumId w:val="24"/>
  </w:num>
  <w:num w:numId="17">
    <w:abstractNumId w:val="16"/>
  </w:num>
  <w:num w:numId="18">
    <w:abstractNumId w:val="19"/>
  </w:num>
  <w:num w:numId="19">
    <w:abstractNumId w:val="15"/>
  </w:num>
  <w:num w:numId="20">
    <w:abstractNumId w:val="13"/>
  </w:num>
  <w:num w:numId="21">
    <w:abstractNumId w:val="27"/>
  </w:num>
  <w:num w:numId="22">
    <w:abstractNumId w:val="17"/>
  </w:num>
  <w:num w:numId="23">
    <w:abstractNumId w:val="22"/>
  </w:num>
  <w:num w:numId="24">
    <w:abstractNumId w:val="4"/>
  </w:num>
  <w:num w:numId="25">
    <w:abstractNumId w:val="25"/>
  </w:num>
  <w:num w:numId="26">
    <w:abstractNumId w:val="37"/>
  </w:num>
  <w:num w:numId="27">
    <w:abstractNumId w:val="33"/>
  </w:num>
  <w:num w:numId="28">
    <w:abstractNumId w:val="32"/>
  </w:num>
  <w:num w:numId="29">
    <w:abstractNumId w:val="8"/>
  </w:num>
  <w:num w:numId="30">
    <w:abstractNumId w:val="18"/>
  </w:num>
  <w:num w:numId="31">
    <w:abstractNumId w:val="29"/>
  </w:num>
  <w:num w:numId="32">
    <w:abstractNumId w:val="26"/>
  </w:num>
  <w:num w:numId="33">
    <w:abstractNumId w:val="36"/>
  </w:num>
  <w:num w:numId="34">
    <w:abstractNumId w:val="23"/>
  </w:num>
  <w:num w:numId="35">
    <w:abstractNumId w:val="39"/>
  </w:num>
  <w:num w:numId="36">
    <w:abstractNumId w:val="11"/>
  </w:num>
  <w:num w:numId="37">
    <w:abstractNumId w:val="20"/>
  </w:num>
  <w:num w:numId="38">
    <w:abstractNumId w:val="5"/>
  </w:num>
  <w:num w:numId="39">
    <w:abstractNumId w:val="0"/>
  </w:num>
  <w:num w:numId="40">
    <w:abstractNumId w:val="30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04D26E"/>
    <w:rsid w:val="00003017"/>
    <w:rsid w:val="000067C3"/>
    <w:rsid w:val="00010E8C"/>
    <w:rsid w:val="00017994"/>
    <w:rsid w:val="000214CA"/>
    <w:rsid w:val="00032386"/>
    <w:rsid w:val="0003732D"/>
    <w:rsid w:val="00045061"/>
    <w:rsid w:val="00053319"/>
    <w:rsid w:val="000761FE"/>
    <w:rsid w:val="00080DD0"/>
    <w:rsid w:val="00087FE3"/>
    <w:rsid w:val="00091CE1"/>
    <w:rsid w:val="00096FC2"/>
    <w:rsid w:val="000E0D10"/>
    <w:rsid w:val="000E62F4"/>
    <w:rsid w:val="000E951E"/>
    <w:rsid w:val="000F0F49"/>
    <w:rsid w:val="00113FDC"/>
    <w:rsid w:val="00116733"/>
    <w:rsid w:val="00117980"/>
    <w:rsid w:val="00121188"/>
    <w:rsid w:val="00123023"/>
    <w:rsid w:val="00127489"/>
    <w:rsid w:val="001311A9"/>
    <w:rsid w:val="0013275E"/>
    <w:rsid w:val="00135CC5"/>
    <w:rsid w:val="00142AF6"/>
    <w:rsid w:val="00144259"/>
    <w:rsid w:val="00164FE5"/>
    <w:rsid w:val="001816E9"/>
    <w:rsid w:val="0019541C"/>
    <w:rsid w:val="00197FFE"/>
    <w:rsid w:val="001A582D"/>
    <w:rsid w:val="001A75C5"/>
    <w:rsid w:val="001B56F0"/>
    <w:rsid w:val="001C2C8F"/>
    <w:rsid w:val="001D75C6"/>
    <w:rsid w:val="001E131B"/>
    <w:rsid w:val="001E5C53"/>
    <w:rsid w:val="001F2071"/>
    <w:rsid w:val="00203ADE"/>
    <w:rsid w:val="00203AF6"/>
    <w:rsid w:val="00210069"/>
    <w:rsid w:val="0021114F"/>
    <w:rsid w:val="00232E59"/>
    <w:rsid w:val="002506CF"/>
    <w:rsid w:val="0025624B"/>
    <w:rsid w:val="00273DE3"/>
    <w:rsid w:val="0027692C"/>
    <w:rsid w:val="002824EB"/>
    <w:rsid w:val="00283079"/>
    <w:rsid w:val="00283A36"/>
    <w:rsid w:val="002958AF"/>
    <w:rsid w:val="002A0D03"/>
    <w:rsid w:val="002A3874"/>
    <w:rsid w:val="002A533F"/>
    <w:rsid w:val="002C2F70"/>
    <w:rsid w:val="002C4542"/>
    <w:rsid w:val="002D17BA"/>
    <w:rsid w:val="002D319B"/>
    <w:rsid w:val="002D708E"/>
    <w:rsid w:val="002DA09C"/>
    <w:rsid w:val="002E563C"/>
    <w:rsid w:val="002EA7AA"/>
    <w:rsid w:val="002F0B34"/>
    <w:rsid w:val="002F21D2"/>
    <w:rsid w:val="002F54C3"/>
    <w:rsid w:val="0030F9EB"/>
    <w:rsid w:val="0031307A"/>
    <w:rsid w:val="00313607"/>
    <w:rsid w:val="00322CEA"/>
    <w:rsid w:val="00324A23"/>
    <w:rsid w:val="00330D78"/>
    <w:rsid w:val="00352C5B"/>
    <w:rsid w:val="00355002"/>
    <w:rsid w:val="00371BC0"/>
    <w:rsid w:val="003753BD"/>
    <w:rsid w:val="0038440D"/>
    <w:rsid w:val="00385B61"/>
    <w:rsid w:val="00390708"/>
    <w:rsid w:val="00391111"/>
    <w:rsid w:val="003A3525"/>
    <w:rsid w:val="003A4908"/>
    <w:rsid w:val="003B1C11"/>
    <w:rsid w:val="003D3DAE"/>
    <w:rsid w:val="003D7906"/>
    <w:rsid w:val="003E26F4"/>
    <w:rsid w:val="003F0124"/>
    <w:rsid w:val="003F612B"/>
    <w:rsid w:val="00413B37"/>
    <w:rsid w:val="004330F8"/>
    <w:rsid w:val="00434959"/>
    <w:rsid w:val="0046764C"/>
    <w:rsid w:val="0046798C"/>
    <w:rsid w:val="00476615"/>
    <w:rsid w:val="00477B11"/>
    <w:rsid w:val="00483C9F"/>
    <w:rsid w:val="004A2942"/>
    <w:rsid w:val="004A7F5A"/>
    <w:rsid w:val="004B0A04"/>
    <w:rsid w:val="004D7DA2"/>
    <w:rsid w:val="004E3CA9"/>
    <w:rsid w:val="004E4CE6"/>
    <w:rsid w:val="004E66C9"/>
    <w:rsid w:val="004F02CC"/>
    <w:rsid w:val="004F4100"/>
    <w:rsid w:val="0051304E"/>
    <w:rsid w:val="00513936"/>
    <w:rsid w:val="00525E74"/>
    <w:rsid w:val="00531FFE"/>
    <w:rsid w:val="00542707"/>
    <w:rsid w:val="00544F20"/>
    <w:rsid w:val="00545400"/>
    <w:rsid w:val="005493A4"/>
    <w:rsid w:val="00552496"/>
    <w:rsid w:val="00556F19"/>
    <w:rsid w:val="00566904"/>
    <w:rsid w:val="005672AF"/>
    <w:rsid w:val="00570C1A"/>
    <w:rsid w:val="0058571C"/>
    <w:rsid w:val="005864E1"/>
    <w:rsid w:val="005911E6"/>
    <w:rsid w:val="005920F6"/>
    <w:rsid w:val="00595B21"/>
    <w:rsid w:val="0059672A"/>
    <w:rsid w:val="00596F1C"/>
    <w:rsid w:val="005A430F"/>
    <w:rsid w:val="005A492E"/>
    <w:rsid w:val="005B1019"/>
    <w:rsid w:val="005B4305"/>
    <w:rsid w:val="005D7D82"/>
    <w:rsid w:val="005E4A1B"/>
    <w:rsid w:val="005E5C4B"/>
    <w:rsid w:val="00603CFC"/>
    <w:rsid w:val="00607371"/>
    <w:rsid w:val="00611D82"/>
    <w:rsid w:val="00617BBF"/>
    <w:rsid w:val="0061CA76"/>
    <w:rsid w:val="0062D412"/>
    <w:rsid w:val="006303D4"/>
    <w:rsid w:val="0063250E"/>
    <w:rsid w:val="0064619B"/>
    <w:rsid w:val="006535B9"/>
    <w:rsid w:val="00670BFB"/>
    <w:rsid w:val="00670CF6"/>
    <w:rsid w:val="00675B7A"/>
    <w:rsid w:val="00676C01"/>
    <w:rsid w:val="00694BA6"/>
    <w:rsid w:val="006A0582"/>
    <w:rsid w:val="006A1180"/>
    <w:rsid w:val="006A2326"/>
    <w:rsid w:val="006C1C56"/>
    <w:rsid w:val="006C4CB1"/>
    <w:rsid w:val="006C6E38"/>
    <w:rsid w:val="006D1A1D"/>
    <w:rsid w:val="006E0570"/>
    <w:rsid w:val="006E6E04"/>
    <w:rsid w:val="006E7E86"/>
    <w:rsid w:val="0070193F"/>
    <w:rsid w:val="00704E36"/>
    <w:rsid w:val="007446B9"/>
    <w:rsid w:val="0074589B"/>
    <w:rsid w:val="0075098B"/>
    <w:rsid w:val="00757434"/>
    <w:rsid w:val="0076286B"/>
    <w:rsid w:val="00762FF6"/>
    <w:rsid w:val="007641B8"/>
    <w:rsid w:val="00765B9C"/>
    <w:rsid w:val="00770DE6"/>
    <w:rsid w:val="007776F3"/>
    <w:rsid w:val="00783102"/>
    <w:rsid w:val="0078344A"/>
    <w:rsid w:val="00784802"/>
    <w:rsid w:val="0078499A"/>
    <w:rsid w:val="00785A13"/>
    <w:rsid w:val="0079745E"/>
    <w:rsid w:val="007E3DF9"/>
    <w:rsid w:val="007F1B1B"/>
    <w:rsid w:val="007F2667"/>
    <w:rsid w:val="008078CF"/>
    <w:rsid w:val="00822536"/>
    <w:rsid w:val="00824622"/>
    <w:rsid w:val="00834E06"/>
    <w:rsid w:val="008375D4"/>
    <w:rsid w:val="00837D9A"/>
    <w:rsid w:val="008457AF"/>
    <w:rsid w:val="0084A3D8"/>
    <w:rsid w:val="00851FC3"/>
    <w:rsid w:val="00856340"/>
    <w:rsid w:val="008709B0"/>
    <w:rsid w:val="0087127C"/>
    <w:rsid w:val="0087458E"/>
    <w:rsid w:val="00876180"/>
    <w:rsid w:val="008921EE"/>
    <w:rsid w:val="008B28C0"/>
    <w:rsid w:val="008B4655"/>
    <w:rsid w:val="008C0607"/>
    <w:rsid w:val="008E36BF"/>
    <w:rsid w:val="0090059B"/>
    <w:rsid w:val="00911D87"/>
    <w:rsid w:val="009173BB"/>
    <w:rsid w:val="00920A9E"/>
    <w:rsid w:val="009222EC"/>
    <w:rsid w:val="009241B5"/>
    <w:rsid w:val="00925AD2"/>
    <w:rsid w:val="00934D35"/>
    <w:rsid w:val="00935A3A"/>
    <w:rsid w:val="00941D4A"/>
    <w:rsid w:val="00943CE2"/>
    <w:rsid w:val="00950B70"/>
    <w:rsid w:val="00955612"/>
    <w:rsid w:val="00957222"/>
    <w:rsid w:val="0095751F"/>
    <w:rsid w:val="00964CC4"/>
    <w:rsid w:val="00966379"/>
    <w:rsid w:val="00973E97"/>
    <w:rsid w:val="0098630B"/>
    <w:rsid w:val="009926E4"/>
    <w:rsid w:val="00992962"/>
    <w:rsid w:val="00993F30"/>
    <w:rsid w:val="009A13E9"/>
    <w:rsid w:val="009A1C19"/>
    <w:rsid w:val="009A36DD"/>
    <w:rsid w:val="009B4E63"/>
    <w:rsid w:val="009BDDE5"/>
    <w:rsid w:val="009E0B2D"/>
    <w:rsid w:val="009E1841"/>
    <w:rsid w:val="009E3338"/>
    <w:rsid w:val="009F3670"/>
    <w:rsid w:val="009F3729"/>
    <w:rsid w:val="009F6A02"/>
    <w:rsid w:val="009F7FF9"/>
    <w:rsid w:val="00A024E5"/>
    <w:rsid w:val="00A12E0B"/>
    <w:rsid w:val="00A356FD"/>
    <w:rsid w:val="00A3C74F"/>
    <w:rsid w:val="00A416F8"/>
    <w:rsid w:val="00A44829"/>
    <w:rsid w:val="00A5267E"/>
    <w:rsid w:val="00A66ACA"/>
    <w:rsid w:val="00A77B4A"/>
    <w:rsid w:val="00A80240"/>
    <w:rsid w:val="00A87237"/>
    <w:rsid w:val="00AA3AB9"/>
    <w:rsid w:val="00AB02A3"/>
    <w:rsid w:val="00AC665B"/>
    <w:rsid w:val="00AD53CC"/>
    <w:rsid w:val="00AD5842"/>
    <w:rsid w:val="00AF0EC3"/>
    <w:rsid w:val="00B0065F"/>
    <w:rsid w:val="00B042BF"/>
    <w:rsid w:val="00B04DA9"/>
    <w:rsid w:val="00B11EC6"/>
    <w:rsid w:val="00B2286C"/>
    <w:rsid w:val="00B23B50"/>
    <w:rsid w:val="00B25123"/>
    <w:rsid w:val="00B34D00"/>
    <w:rsid w:val="00B437DC"/>
    <w:rsid w:val="00B50023"/>
    <w:rsid w:val="00B55498"/>
    <w:rsid w:val="00B561FB"/>
    <w:rsid w:val="00B71E13"/>
    <w:rsid w:val="00B71EB5"/>
    <w:rsid w:val="00BA2D46"/>
    <w:rsid w:val="00BC1AB6"/>
    <w:rsid w:val="00BD04E2"/>
    <w:rsid w:val="00BD67BE"/>
    <w:rsid w:val="00BE36DC"/>
    <w:rsid w:val="00C002D2"/>
    <w:rsid w:val="00C01845"/>
    <w:rsid w:val="00C04195"/>
    <w:rsid w:val="00C10F6C"/>
    <w:rsid w:val="00C31A41"/>
    <w:rsid w:val="00C31F0A"/>
    <w:rsid w:val="00C32A99"/>
    <w:rsid w:val="00C44D45"/>
    <w:rsid w:val="00C75239"/>
    <w:rsid w:val="00C752DE"/>
    <w:rsid w:val="00C80C36"/>
    <w:rsid w:val="00C80EFF"/>
    <w:rsid w:val="00C81DE7"/>
    <w:rsid w:val="00C86617"/>
    <w:rsid w:val="00C91EA0"/>
    <w:rsid w:val="00CA1ACA"/>
    <w:rsid w:val="00CB01B2"/>
    <w:rsid w:val="00CC1ED2"/>
    <w:rsid w:val="00CC28DF"/>
    <w:rsid w:val="00CD2185"/>
    <w:rsid w:val="00CD219A"/>
    <w:rsid w:val="00CE3E5F"/>
    <w:rsid w:val="00CE609D"/>
    <w:rsid w:val="00CF1B23"/>
    <w:rsid w:val="00CF27B4"/>
    <w:rsid w:val="00D00DEC"/>
    <w:rsid w:val="00D03E1E"/>
    <w:rsid w:val="00D17935"/>
    <w:rsid w:val="00D30050"/>
    <w:rsid w:val="00D37CB6"/>
    <w:rsid w:val="00D40DBE"/>
    <w:rsid w:val="00D42D6B"/>
    <w:rsid w:val="00D54A3D"/>
    <w:rsid w:val="00D557F3"/>
    <w:rsid w:val="00D62386"/>
    <w:rsid w:val="00D64025"/>
    <w:rsid w:val="00D6702D"/>
    <w:rsid w:val="00D799DB"/>
    <w:rsid w:val="00D86143"/>
    <w:rsid w:val="00D87657"/>
    <w:rsid w:val="00D921B3"/>
    <w:rsid w:val="00DA03DB"/>
    <w:rsid w:val="00DA7468"/>
    <w:rsid w:val="00DADC5D"/>
    <w:rsid w:val="00DB059A"/>
    <w:rsid w:val="00DB0890"/>
    <w:rsid w:val="00DB2B73"/>
    <w:rsid w:val="00DB4ACB"/>
    <w:rsid w:val="00DC134B"/>
    <w:rsid w:val="00DC527D"/>
    <w:rsid w:val="00DF9DE0"/>
    <w:rsid w:val="00E14ACD"/>
    <w:rsid w:val="00E176BA"/>
    <w:rsid w:val="00E47982"/>
    <w:rsid w:val="00E51DB7"/>
    <w:rsid w:val="00E5289C"/>
    <w:rsid w:val="00E53F35"/>
    <w:rsid w:val="00E56049"/>
    <w:rsid w:val="00E7D418"/>
    <w:rsid w:val="00E86EB8"/>
    <w:rsid w:val="00EA52EC"/>
    <w:rsid w:val="00EA6BF5"/>
    <w:rsid w:val="00EE52F0"/>
    <w:rsid w:val="00EF6BEF"/>
    <w:rsid w:val="00F00C3B"/>
    <w:rsid w:val="00F04ADD"/>
    <w:rsid w:val="00F05F3B"/>
    <w:rsid w:val="00F06068"/>
    <w:rsid w:val="00F10BF6"/>
    <w:rsid w:val="00F13177"/>
    <w:rsid w:val="00F2325F"/>
    <w:rsid w:val="00F24D9A"/>
    <w:rsid w:val="00F261C7"/>
    <w:rsid w:val="00F275A4"/>
    <w:rsid w:val="00F28B12"/>
    <w:rsid w:val="00F417A6"/>
    <w:rsid w:val="00F54985"/>
    <w:rsid w:val="00F71BAF"/>
    <w:rsid w:val="00F7436B"/>
    <w:rsid w:val="00F8403E"/>
    <w:rsid w:val="00F951F4"/>
    <w:rsid w:val="00FA34EA"/>
    <w:rsid w:val="00FA35BF"/>
    <w:rsid w:val="00FA7282"/>
    <w:rsid w:val="00FA7B7A"/>
    <w:rsid w:val="00FB0630"/>
    <w:rsid w:val="00FB7CF3"/>
    <w:rsid w:val="00FE19CE"/>
    <w:rsid w:val="00FE25CF"/>
    <w:rsid w:val="00FE7458"/>
    <w:rsid w:val="00FE7F27"/>
    <w:rsid w:val="01054851"/>
    <w:rsid w:val="010BE640"/>
    <w:rsid w:val="011260D6"/>
    <w:rsid w:val="0118368F"/>
    <w:rsid w:val="012EA515"/>
    <w:rsid w:val="013D5A95"/>
    <w:rsid w:val="0148846B"/>
    <w:rsid w:val="01489B99"/>
    <w:rsid w:val="0156AE81"/>
    <w:rsid w:val="0158F546"/>
    <w:rsid w:val="01600D9E"/>
    <w:rsid w:val="016C3CB0"/>
    <w:rsid w:val="018251C3"/>
    <w:rsid w:val="0189C263"/>
    <w:rsid w:val="01905CEB"/>
    <w:rsid w:val="01922A72"/>
    <w:rsid w:val="0196362F"/>
    <w:rsid w:val="01A3C431"/>
    <w:rsid w:val="01ADF4B3"/>
    <w:rsid w:val="01B2312F"/>
    <w:rsid w:val="01C53C16"/>
    <w:rsid w:val="01E28F3A"/>
    <w:rsid w:val="01F4FE84"/>
    <w:rsid w:val="02008F29"/>
    <w:rsid w:val="0205EDD7"/>
    <w:rsid w:val="02091523"/>
    <w:rsid w:val="021322FA"/>
    <w:rsid w:val="0223FA40"/>
    <w:rsid w:val="02342648"/>
    <w:rsid w:val="023CBAC9"/>
    <w:rsid w:val="02576CDC"/>
    <w:rsid w:val="0258A09F"/>
    <w:rsid w:val="0259DC70"/>
    <w:rsid w:val="025A8F83"/>
    <w:rsid w:val="0268998A"/>
    <w:rsid w:val="027C7741"/>
    <w:rsid w:val="02810A11"/>
    <w:rsid w:val="0283ED2C"/>
    <w:rsid w:val="028BFE72"/>
    <w:rsid w:val="029A25A5"/>
    <w:rsid w:val="029DBE43"/>
    <w:rsid w:val="02ADBF5F"/>
    <w:rsid w:val="02C49FB7"/>
    <w:rsid w:val="02CCEF08"/>
    <w:rsid w:val="02DEEEDB"/>
    <w:rsid w:val="02E23506"/>
    <w:rsid w:val="03004E7A"/>
    <w:rsid w:val="0307D285"/>
    <w:rsid w:val="0313DB46"/>
    <w:rsid w:val="031737D6"/>
    <w:rsid w:val="03175767"/>
    <w:rsid w:val="0333AFA4"/>
    <w:rsid w:val="03427D4C"/>
    <w:rsid w:val="034634D4"/>
    <w:rsid w:val="034635E0"/>
    <w:rsid w:val="0346BEDE"/>
    <w:rsid w:val="034D83AD"/>
    <w:rsid w:val="0374BBA9"/>
    <w:rsid w:val="0377942E"/>
    <w:rsid w:val="037FB535"/>
    <w:rsid w:val="038FDE99"/>
    <w:rsid w:val="03A689DD"/>
    <w:rsid w:val="03ABB3C4"/>
    <w:rsid w:val="03B02915"/>
    <w:rsid w:val="03B519B6"/>
    <w:rsid w:val="03B74B47"/>
    <w:rsid w:val="03B77D10"/>
    <w:rsid w:val="03B8537C"/>
    <w:rsid w:val="03C1A4D9"/>
    <w:rsid w:val="03CE761C"/>
    <w:rsid w:val="03CEB0E3"/>
    <w:rsid w:val="03DC7D5E"/>
    <w:rsid w:val="03E12D85"/>
    <w:rsid w:val="03E17F3D"/>
    <w:rsid w:val="03E48190"/>
    <w:rsid w:val="03E5049F"/>
    <w:rsid w:val="03EA1582"/>
    <w:rsid w:val="03EA8C4D"/>
    <w:rsid w:val="03F4D689"/>
    <w:rsid w:val="03F6A24A"/>
    <w:rsid w:val="03FFBD4F"/>
    <w:rsid w:val="04166E55"/>
    <w:rsid w:val="042041B0"/>
    <w:rsid w:val="0421EF20"/>
    <w:rsid w:val="0427CED3"/>
    <w:rsid w:val="042BEBA1"/>
    <w:rsid w:val="042ED670"/>
    <w:rsid w:val="04307DF8"/>
    <w:rsid w:val="0430FE53"/>
    <w:rsid w:val="0435B410"/>
    <w:rsid w:val="0436F54C"/>
    <w:rsid w:val="04370BE3"/>
    <w:rsid w:val="044ADEF5"/>
    <w:rsid w:val="044F3634"/>
    <w:rsid w:val="045A9777"/>
    <w:rsid w:val="045D5382"/>
    <w:rsid w:val="045DE635"/>
    <w:rsid w:val="045EE332"/>
    <w:rsid w:val="046A0765"/>
    <w:rsid w:val="04784DD2"/>
    <w:rsid w:val="047C64B4"/>
    <w:rsid w:val="0482DAF1"/>
    <w:rsid w:val="04901D40"/>
    <w:rsid w:val="049BF332"/>
    <w:rsid w:val="04B4908E"/>
    <w:rsid w:val="04CD82B9"/>
    <w:rsid w:val="04D34358"/>
    <w:rsid w:val="04DAEDB2"/>
    <w:rsid w:val="04DCA6CB"/>
    <w:rsid w:val="04DE435A"/>
    <w:rsid w:val="04E09E05"/>
    <w:rsid w:val="04E20535"/>
    <w:rsid w:val="04F02856"/>
    <w:rsid w:val="04FBAADE"/>
    <w:rsid w:val="0505F47E"/>
    <w:rsid w:val="05196C74"/>
    <w:rsid w:val="051A2DCC"/>
    <w:rsid w:val="051CAF51"/>
    <w:rsid w:val="052889FC"/>
    <w:rsid w:val="05319FC2"/>
    <w:rsid w:val="0531BDA2"/>
    <w:rsid w:val="0537DB48"/>
    <w:rsid w:val="054044BD"/>
    <w:rsid w:val="054094CC"/>
    <w:rsid w:val="0558C395"/>
    <w:rsid w:val="056D08FE"/>
    <w:rsid w:val="05764F8F"/>
    <w:rsid w:val="057D5CC8"/>
    <w:rsid w:val="057DDC80"/>
    <w:rsid w:val="05918266"/>
    <w:rsid w:val="05B5855A"/>
    <w:rsid w:val="05C4557C"/>
    <w:rsid w:val="05CCEF99"/>
    <w:rsid w:val="05D80E60"/>
    <w:rsid w:val="05E0C042"/>
    <w:rsid w:val="05E409C4"/>
    <w:rsid w:val="05FD1977"/>
    <w:rsid w:val="060130DF"/>
    <w:rsid w:val="06018614"/>
    <w:rsid w:val="06122CC2"/>
    <w:rsid w:val="06124C40"/>
    <w:rsid w:val="0613E3A7"/>
    <w:rsid w:val="0625078F"/>
    <w:rsid w:val="063A393B"/>
    <w:rsid w:val="064098A5"/>
    <w:rsid w:val="0647B90E"/>
    <w:rsid w:val="064C969F"/>
    <w:rsid w:val="0658B686"/>
    <w:rsid w:val="066059D0"/>
    <w:rsid w:val="0667E213"/>
    <w:rsid w:val="066A07D4"/>
    <w:rsid w:val="069FDEE9"/>
    <w:rsid w:val="06A8044A"/>
    <w:rsid w:val="06A8567C"/>
    <w:rsid w:val="06B5B385"/>
    <w:rsid w:val="06B61C30"/>
    <w:rsid w:val="06BAF6A8"/>
    <w:rsid w:val="06BE152A"/>
    <w:rsid w:val="06CF5748"/>
    <w:rsid w:val="06D3948A"/>
    <w:rsid w:val="06D59167"/>
    <w:rsid w:val="06E4D637"/>
    <w:rsid w:val="06E8185D"/>
    <w:rsid w:val="06E8D028"/>
    <w:rsid w:val="06F049AA"/>
    <w:rsid w:val="06F2A075"/>
    <w:rsid w:val="06F58051"/>
    <w:rsid w:val="06F83B68"/>
    <w:rsid w:val="06FBDD5B"/>
    <w:rsid w:val="06FDD1AE"/>
    <w:rsid w:val="07039E9A"/>
    <w:rsid w:val="070683A7"/>
    <w:rsid w:val="07095E22"/>
    <w:rsid w:val="070B9E34"/>
    <w:rsid w:val="070F5DA5"/>
    <w:rsid w:val="071818C4"/>
    <w:rsid w:val="072012AC"/>
    <w:rsid w:val="07251E42"/>
    <w:rsid w:val="072805DA"/>
    <w:rsid w:val="072C1E73"/>
    <w:rsid w:val="07346AB7"/>
    <w:rsid w:val="0741F772"/>
    <w:rsid w:val="07462D09"/>
    <w:rsid w:val="0747D159"/>
    <w:rsid w:val="074B4161"/>
    <w:rsid w:val="076C7FC2"/>
    <w:rsid w:val="076E929F"/>
    <w:rsid w:val="0774EACC"/>
    <w:rsid w:val="0774EE0C"/>
    <w:rsid w:val="07771B4A"/>
    <w:rsid w:val="0779A8CC"/>
    <w:rsid w:val="077D8B07"/>
    <w:rsid w:val="07803D5E"/>
    <w:rsid w:val="079D806D"/>
    <w:rsid w:val="079F2907"/>
    <w:rsid w:val="07ACA7F5"/>
    <w:rsid w:val="07B1584C"/>
    <w:rsid w:val="07BF3C08"/>
    <w:rsid w:val="07EC26F2"/>
    <w:rsid w:val="07EE0ABD"/>
    <w:rsid w:val="07EE2037"/>
    <w:rsid w:val="07FA4215"/>
    <w:rsid w:val="07FBEBD7"/>
    <w:rsid w:val="07FC75A5"/>
    <w:rsid w:val="080B6631"/>
    <w:rsid w:val="080D8BB1"/>
    <w:rsid w:val="080FC5FD"/>
    <w:rsid w:val="081FCB99"/>
    <w:rsid w:val="082297C5"/>
    <w:rsid w:val="08451459"/>
    <w:rsid w:val="0848A9E8"/>
    <w:rsid w:val="08503C78"/>
    <w:rsid w:val="08566C66"/>
    <w:rsid w:val="085B0B09"/>
    <w:rsid w:val="0860BBEA"/>
    <w:rsid w:val="086110A3"/>
    <w:rsid w:val="08668A6C"/>
    <w:rsid w:val="0870CA36"/>
    <w:rsid w:val="0873ADB8"/>
    <w:rsid w:val="0887C79E"/>
    <w:rsid w:val="088BB0BA"/>
    <w:rsid w:val="088C35FA"/>
    <w:rsid w:val="088F3011"/>
    <w:rsid w:val="0894D015"/>
    <w:rsid w:val="0897475D"/>
    <w:rsid w:val="089BEA46"/>
    <w:rsid w:val="08A31741"/>
    <w:rsid w:val="08A6C83D"/>
    <w:rsid w:val="08AC891E"/>
    <w:rsid w:val="08B1F7BE"/>
    <w:rsid w:val="08B59AF7"/>
    <w:rsid w:val="08BECE64"/>
    <w:rsid w:val="08CAA401"/>
    <w:rsid w:val="08D5C5EF"/>
    <w:rsid w:val="08D5FB41"/>
    <w:rsid w:val="08DABC95"/>
    <w:rsid w:val="08E6607E"/>
    <w:rsid w:val="08E6E87E"/>
    <w:rsid w:val="090945BC"/>
    <w:rsid w:val="090E954F"/>
    <w:rsid w:val="0919AC5C"/>
    <w:rsid w:val="091A1F37"/>
    <w:rsid w:val="091AE6ED"/>
    <w:rsid w:val="09279F7A"/>
    <w:rsid w:val="09347238"/>
    <w:rsid w:val="093522DB"/>
    <w:rsid w:val="094406DE"/>
    <w:rsid w:val="0944498F"/>
    <w:rsid w:val="0946E694"/>
    <w:rsid w:val="094B953D"/>
    <w:rsid w:val="095000CD"/>
    <w:rsid w:val="0950423B"/>
    <w:rsid w:val="095581B5"/>
    <w:rsid w:val="095EB84F"/>
    <w:rsid w:val="0964E637"/>
    <w:rsid w:val="09656075"/>
    <w:rsid w:val="09665CA2"/>
    <w:rsid w:val="097D733E"/>
    <w:rsid w:val="098E1806"/>
    <w:rsid w:val="099033B5"/>
    <w:rsid w:val="09922CD5"/>
    <w:rsid w:val="09961276"/>
    <w:rsid w:val="099F1BC9"/>
    <w:rsid w:val="099F4478"/>
    <w:rsid w:val="09A7CDAC"/>
    <w:rsid w:val="09AE7105"/>
    <w:rsid w:val="09B0EE47"/>
    <w:rsid w:val="09B1CE4A"/>
    <w:rsid w:val="09B2BC2C"/>
    <w:rsid w:val="09B57764"/>
    <w:rsid w:val="09B598E4"/>
    <w:rsid w:val="09BB027B"/>
    <w:rsid w:val="09BB9AAD"/>
    <w:rsid w:val="09C52A3A"/>
    <w:rsid w:val="09C86C1D"/>
    <w:rsid w:val="09C96A2A"/>
    <w:rsid w:val="09C9EF87"/>
    <w:rsid w:val="09CFE1E6"/>
    <w:rsid w:val="09D4EA00"/>
    <w:rsid w:val="09EA9E27"/>
    <w:rsid w:val="09F2B2AB"/>
    <w:rsid w:val="09F39ACA"/>
    <w:rsid w:val="09F57FCA"/>
    <w:rsid w:val="09F933AA"/>
    <w:rsid w:val="0A2D1F16"/>
    <w:rsid w:val="0A37A981"/>
    <w:rsid w:val="0A472255"/>
    <w:rsid w:val="0A4FCADB"/>
    <w:rsid w:val="0A5006E1"/>
    <w:rsid w:val="0A51E44F"/>
    <w:rsid w:val="0A52229D"/>
    <w:rsid w:val="0A54F277"/>
    <w:rsid w:val="0A5F9461"/>
    <w:rsid w:val="0A61A838"/>
    <w:rsid w:val="0A71B65A"/>
    <w:rsid w:val="0A776B7B"/>
    <w:rsid w:val="0A798ABD"/>
    <w:rsid w:val="0A7A94EB"/>
    <w:rsid w:val="0A7AAB9C"/>
    <w:rsid w:val="0A8D1C2A"/>
    <w:rsid w:val="0A9156BA"/>
    <w:rsid w:val="0AA35D68"/>
    <w:rsid w:val="0AAA65B0"/>
    <w:rsid w:val="0AAAE98A"/>
    <w:rsid w:val="0AB6BD8D"/>
    <w:rsid w:val="0ABE5E93"/>
    <w:rsid w:val="0ACBE6A2"/>
    <w:rsid w:val="0AD040C1"/>
    <w:rsid w:val="0AD15593"/>
    <w:rsid w:val="0AD507DD"/>
    <w:rsid w:val="0AD8D552"/>
    <w:rsid w:val="0AE084DC"/>
    <w:rsid w:val="0AE2E534"/>
    <w:rsid w:val="0AEF4DFF"/>
    <w:rsid w:val="0AEF66B1"/>
    <w:rsid w:val="0AF18915"/>
    <w:rsid w:val="0AF39144"/>
    <w:rsid w:val="0AFAAC02"/>
    <w:rsid w:val="0B151F6A"/>
    <w:rsid w:val="0B31BDA1"/>
    <w:rsid w:val="0B345FCF"/>
    <w:rsid w:val="0B38EA77"/>
    <w:rsid w:val="0B39F011"/>
    <w:rsid w:val="0B3C4B78"/>
    <w:rsid w:val="0B40D2A5"/>
    <w:rsid w:val="0B411E6D"/>
    <w:rsid w:val="0B41BDD0"/>
    <w:rsid w:val="0B47D525"/>
    <w:rsid w:val="0B4D7EEE"/>
    <w:rsid w:val="0B5794E4"/>
    <w:rsid w:val="0B5929B8"/>
    <w:rsid w:val="0B5B77A2"/>
    <w:rsid w:val="0B637F7C"/>
    <w:rsid w:val="0B71464D"/>
    <w:rsid w:val="0B827A3B"/>
    <w:rsid w:val="0B82D1AE"/>
    <w:rsid w:val="0B87AC1C"/>
    <w:rsid w:val="0B8BFE83"/>
    <w:rsid w:val="0B9CF5AC"/>
    <w:rsid w:val="0BA5E41C"/>
    <w:rsid w:val="0BA6ACC1"/>
    <w:rsid w:val="0BA742D2"/>
    <w:rsid w:val="0BA86B18"/>
    <w:rsid w:val="0BAE1DD9"/>
    <w:rsid w:val="0BAF95D1"/>
    <w:rsid w:val="0BBAB0CE"/>
    <w:rsid w:val="0BBF6860"/>
    <w:rsid w:val="0BC0448D"/>
    <w:rsid w:val="0BD4A05D"/>
    <w:rsid w:val="0BD53FA5"/>
    <w:rsid w:val="0BE40D96"/>
    <w:rsid w:val="0BE6906A"/>
    <w:rsid w:val="0BE721AC"/>
    <w:rsid w:val="0BFA837A"/>
    <w:rsid w:val="0C01AFB2"/>
    <w:rsid w:val="0C0750C1"/>
    <w:rsid w:val="0C0DB8D0"/>
    <w:rsid w:val="0C167BFD"/>
    <w:rsid w:val="0C2047E1"/>
    <w:rsid w:val="0C2860E2"/>
    <w:rsid w:val="0C2DEBE2"/>
    <w:rsid w:val="0C2EBFDD"/>
    <w:rsid w:val="0C30CB64"/>
    <w:rsid w:val="0C3A7EC7"/>
    <w:rsid w:val="0C417188"/>
    <w:rsid w:val="0C4AA277"/>
    <w:rsid w:val="0C4D28CB"/>
    <w:rsid w:val="0C532F25"/>
    <w:rsid w:val="0C5AA926"/>
    <w:rsid w:val="0C62182B"/>
    <w:rsid w:val="0C672AFD"/>
    <w:rsid w:val="0C68EEBC"/>
    <w:rsid w:val="0C6C796E"/>
    <w:rsid w:val="0C6EBADD"/>
    <w:rsid w:val="0C709B96"/>
    <w:rsid w:val="0C8374D6"/>
    <w:rsid w:val="0C8CD7EA"/>
    <w:rsid w:val="0C9F1632"/>
    <w:rsid w:val="0C9FD680"/>
    <w:rsid w:val="0CA09BB1"/>
    <w:rsid w:val="0CA0DAC5"/>
    <w:rsid w:val="0CB280DA"/>
    <w:rsid w:val="0CBFB075"/>
    <w:rsid w:val="0CC47CE5"/>
    <w:rsid w:val="0CD402FF"/>
    <w:rsid w:val="0CDDF296"/>
    <w:rsid w:val="0CE98EF5"/>
    <w:rsid w:val="0CF1E1F9"/>
    <w:rsid w:val="0CF21217"/>
    <w:rsid w:val="0CF5E2F4"/>
    <w:rsid w:val="0CF74803"/>
    <w:rsid w:val="0D000CDF"/>
    <w:rsid w:val="0D010AEC"/>
    <w:rsid w:val="0D1647DD"/>
    <w:rsid w:val="0D173697"/>
    <w:rsid w:val="0D197FC5"/>
    <w:rsid w:val="0D1C5556"/>
    <w:rsid w:val="0D2A536D"/>
    <w:rsid w:val="0D2C0786"/>
    <w:rsid w:val="0D36D6FF"/>
    <w:rsid w:val="0D38C6C9"/>
    <w:rsid w:val="0D3BBDEB"/>
    <w:rsid w:val="0D555149"/>
    <w:rsid w:val="0D567C26"/>
    <w:rsid w:val="0D71A298"/>
    <w:rsid w:val="0D89E918"/>
    <w:rsid w:val="0D95FA8B"/>
    <w:rsid w:val="0DA39017"/>
    <w:rsid w:val="0DA9EF27"/>
    <w:rsid w:val="0DB64AF2"/>
    <w:rsid w:val="0DB986D2"/>
    <w:rsid w:val="0DB9D1A1"/>
    <w:rsid w:val="0DBEEAD4"/>
    <w:rsid w:val="0DC98B1B"/>
    <w:rsid w:val="0DC9B015"/>
    <w:rsid w:val="0DCCDFB0"/>
    <w:rsid w:val="0DCEB119"/>
    <w:rsid w:val="0DCF9EAA"/>
    <w:rsid w:val="0DD3AA6A"/>
    <w:rsid w:val="0DD88198"/>
    <w:rsid w:val="0DDBD390"/>
    <w:rsid w:val="0DE01D11"/>
    <w:rsid w:val="0DEE3AA4"/>
    <w:rsid w:val="0DFCA500"/>
    <w:rsid w:val="0E0A03B9"/>
    <w:rsid w:val="0E0E3D58"/>
    <w:rsid w:val="0E102030"/>
    <w:rsid w:val="0E1568EC"/>
    <w:rsid w:val="0E157A84"/>
    <w:rsid w:val="0E246C47"/>
    <w:rsid w:val="0E3EB8BE"/>
    <w:rsid w:val="0E4593CA"/>
    <w:rsid w:val="0E4A49DA"/>
    <w:rsid w:val="0E4F641A"/>
    <w:rsid w:val="0E574857"/>
    <w:rsid w:val="0E5EFC83"/>
    <w:rsid w:val="0E5F4F59"/>
    <w:rsid w:val="0E5FF0B9"/>
    <w:rsid w:val="0E62D473"/>
    <w:rsid w:val="0E6DE386"/>
    <w:rsid w:val="0E70E8FB"/>
    <w:rsid w:val="0E76840C"/>
    <w:rsid w:val="0E79EB19"/>
    <w:rsid w:val="0E8225ED"/>
    <w:rsid w:val="0E83CD3E"/>
    <w:rsid w:val="0E875393"/>
    <w:rsid w:val="0E8C4CFD"/>
    <w:rsid w:val="0E906BDE"/>
    <w:rsid w:val="0E90CA7A"/>
    <w:rsid w:val="0E91150F"/>
    <w:rsid w:val="0E930C79"/>
    <w:rsid w:val="0E98FD36"/>
    <w:rsid w:val="0EBE76A9"/>
    <w:rsid w:val="0ECC9D0F"/>
    <w:rsid w:val="0ED4678E"/>
    <w:rsid w:val="0EDA7BC9"/>
    <w:rsid w:val="0EE81AA1"/>
    <w:rsid w:val="0EEAE4C6"/>
    <w:rsid w:val="0EECC757"/>
    <w:rsid w:val="0EF467BE"/>
    <w:rsid w:val="0EFF5BD8"/>
    <w:rsid w:val="0F0F486D"/>
    <w:rsid w:val="0F1344CE"/>
    <w:rsid w:val="0F134EB7"/>
    <w:rsid w:val="0F145947"/>
    <w:rsid w:val="0F18892C"/>
    <w:rsid w:val="0F1DFB4A"/>
    <w:rsid w:val="0F1DFCE0"/>
    <w:rsid w:val="0F232AA9"/>
    <w:rsid w:val="0F2B3D3D"/>
    <w:rsid w:val="0F2CCC4F"/>
    <w:rsid w:val="0F330ED1"/>
    <w:rsid w:val="0F40029B"/>
    <w:rsid w:val="0F63AFCF"/>
    <w:rsid w:val="0F6A817A"/>
    <w:rsid w:val="0F6C6BF6"/>
    <w:rsid w:val="0F7323D1"/>
    <w:rsid w:val="0F7D97EF"/>
    <w:rsid w:val="0F81ABBD"/>
    <w:rsid w:val="0F880A47"/>
    <w:rsid w:val="0F8872E1"/>
    <w:rsid w:val="0F9A6044"/>
    <w:rsid w:val="0FA55470"/>
    <w:rsid w:val="0FA75B39"/>
    <w:rsid w:val="0FB1B13A"/>
    <w:rsid w:val="0FB376B5"/>
    <w:rsid w:val="0FBA2176"/>
    <w:rsid w:val="0FD55628"/>
    <w:rsid w:val="0FDA9243"/>
    <w:rsid w:val="0FE5FB25"/>
    <w:rsid w:val="100CB95C"/>
    <w:rsid w:val="100D31A6"/>
    <w:rsid w:val="10121065"/>
    <w:rsid w:val="102422CA"/>
    <w:rsid w:val="102464B7"/>
    <w:rsid w:val="10296FD6"/>
    <w:rsid w:val="103B35B2"/>
    <w:rsid w:val="103EE7B9"/>
    <w:rsid w:val="104DE89F"/>
    <w:rsid w:val="10512087"/>
    <w:rsid w:val="105BF815"/>
    <w:rsid w:val="10640EC7"/>
    <w:rsid w:val="10656FDE"/>
    <w:rsid w:val="1068BBBC"/>
    <w:rsid w:val="1072BB8E"/>
    <w:rsid w:val="1074AAF6"/>
    <w:rsid w:val="1078812A"/>
    <w:rsid w:val="10976E01"/>
    <w:rsid w:val="1097D97E"/>
    <w:rsid w:val="109F84BE"/>
    <w:rsid w:val="10A2B256"/>
    <w:rsid w:val="10A9BFF7"/>
    <w:rsid w:val="10AAC67E"/>
    <w:rsid w:val="10B02D24"/>
    <w:rsid w:val="10B1CFB0"/>
    <w:rsid w:val="10C253CE"/>
    <w:rsid w:val="10CC56CF"/>
    <w:rsid w:val="10CDCF8D"/>
    <w:rsid w:val="10D245DC"/>
    <w:rsid w:val="10D79337"/>
    <w:rsid w:val="10F30341"/>
    <w:rsid w:val="10FA3A29"/>
    <w:rsid w:val="110651DB"/>
    <w:rsid w:val="11084DB9"/>
    <w:rsid w:val="11096E71"/>
    <w:rsid w:val="110C830B"/>
    <w:rsid w:val="110E8CC0"/>
    <w:rsid w:val="1111634C"/>
    <w:rsid w:val="11129F7D"/>
    <w:rsid w:val="111946EA"/>
    <w:rsid w:val="111EC133"/>
    <w:rsid w:val="11318FDD"/>
    <w:rsid w:val="11353A62"/>
    <w:rsid w:val="1141A47B"/>
    <w:rsid w:val="11449ED1"/>
    <w:rsid w:val="11462E65"/>
    <w:rsid w:val="11603B37"/>
    <w:rsid w:val="116E2C4B"/>
    <w:rsid w:val="117347A3"/>
    <w:rsid w:val="117926A2"/>
    <w:rsid w:val="11836494"/>
    <w:rsid w:val="1196F01B"/>
    <w:rsid w:val="119B71ED"/>
    <w:rsid w:val="119D1DF7"/>
    <w:rsid w:val="11A2458F"/>
    <w:rsid w:val="11A33320"/>
    <w:rsid w:val="11A889BD"/>
    <w:rsid w:val="11AD76B4"/>
    <w:rsid w:val="11B28A68"/>
    <w:rsid w:val="11B3ADCC"/>
    <w:rsid w:val="11B46DF7"/>
    <w:rsid w:val="11C28C7C"/>
    <w:rsid w:val="11C33029"/>
    <w:rsid w:val="11D8E9FA"/>
    <w:rsid w:val="11D987FE"/>
    <w:rsid w:val="11E45363"/>
    <w:rsid w:val="11E87D50"/>
    <w:rsid w:val="11ECF0E8"/>
    <w:rsid w:val="11F0279C"/>
    <w:rsid w:val="11F60641"/>
    <w:rsid w:val="11F98A52"/>
    <w:rsid w:val="11FDC490"/>
    <w:rsid w:val="1202164D"/>
    <w:rsid w:val="1203FD17"/>
    <w:rsid w:val="120CC3E0"/>
    <w:rsid w:val="120D9D59"/>
    <w:rsid w:val="12158187"/>
    <w:rsid w:val="1215B710"/>
    <w:rsid w:val="1240301F"/>
    <w:rsid w:val="1241F636"/>
    <w:rsid w:val="1244BABF"/>
    <w:rsid w:val="124C778D"/>
    <w:rsid w:val="125270ED"/>
    <w:rsid w:val="125F641B"/>
    <w:rsid w:val="126CCCCE"/>
    <w:rsid w:val="128B02E4"/>
    <w:rsid w:val="128C4946"/>
    <w:rsid w:val="12937BF1"/>
    <w:rsid w:val="12A2223C"/>
    <w:rsid w:val="12A994CE"/>
    <w:rsid w:val="12B65F10"/>
    <w:rsid w:val="12B69995"/>
    <w:rsid w:val="12BA085D"/>
    <w:rsid w:val="12BA8677"/>
    <w:rsid w:val="12BBDE12"/>
    <w:rsid w:val="12D01B10"/>
    <w:rsid w:val="12D10CC1"/>
    <w:rsid w:val="12D3BBAE"/>
    <w:rsid w:val="12E00D90"/>
    <w:rsid w:val="12E07AA7"/>
    <w:rsid w:val="12E15039"/>
    <w:rsid w:val="12ED6831"/>
    <w:rsid w:val="12EDB4C4"/>
    <w:rsid w:val="12EDE676"/>
    <w:rsid w:val="12F18F5E"/>
    <w:rsid w:val="12F2B65A"/>
    <w:rsid w:val="12F500E5"/>
    <w:rsid w:val="12F9CECD"/>
    <w:rsid w:val="12FC8FFD"/>
    <w:rsid w:val="13088CC5"/>
    <w:rsid w:val="1310C960"/>
    <w:rsid w:val="131AF344"/>
    <w:rsid w:val="13230BD8"/>
    <w:rsid w:val="13236621"/>
    <w:rsid w:val="132AC50C"/>
    <w:rsid w:val="132CFE61"/>
    <w:rsid w:val="13311E73"/>
    <w:rsid w:val="1337424E"/>
    <w:rsid w:val="13374528"/>
    <w:rsid w:val="1338EE58"/>
    <w:rsid w:val="133D25E2"/>
    <w:rsid w:val="133F0381"/>
    <w:rsid w:val="1346A1CC"/>
    <w:rsid w:val="135C53A4"/>
    <w:rsid w:val="1362D3BD"/>
    <w:rsid w:val="1368A397"/>
    <w:rsid w:val="136C8A64"/>
    <w:rsid w:val="13751EE5"/>
    <w:rsid w:val="1376887B"/>
    <w:rsid w:val="137995A4"/>
    <w:rsid w:val="1386B5AF"/>
    <w:rsid w:val="1387619C"/>
    <w:rsid w:val="1388F0C8"/>
    <w:rsid w:val="13899FE5"/>
    <w:rsid w:val="13906976"/>
    <w:rsid w:val="139B26C9"/>
    <w:rsid w:val="13A4C7DD"/>
    <w:rsid w:val="13A5C735"/>
    <w:rsid w:val="13A610F9"/>
    <w:rsid w:val="13AE6DAB"/>
    <w:rsid w:val="13CC771E"/>
    <w:rsid w:val="13CEB8CD"/>
    <w:rsid w:val="13CF8942"/>
    <w:rsid w:val="13D4DC3E"/>
    <w:rsid w:val="13E73FAD"/>
    <w:rsid w:val="13F39FA3"/>
    <w:rsid w:val="13F56963"/>
    <w:rsid w:val="13F5D6F7"/>
    <w:rsid w:val="13FA21F1"/>
    <w:rsid w:val="1408CF44"/>
    <w:rsid w:val="140B0B7C"/>
    <w:rsid w:val="140E77B0"/>
    <w:rsid w:val="141373BE"/>
    <w:rsid w:val="14226A0A"/>
    <w:rsid w:val="14293CC5"/>
    <w:rsid w:val="14316AEC"/>
    <w:rsid w:val="143252BE"/>
    <w:rsid w:val="1435A6C5"/>
    <w:rsid w:val="143A3606"/>
    <w:rsid w:val="14521E8C"/>
    <w:rsid w:val="1464E256"/>
    <w:rsid w:val="146FC8AB"/>
    <w:rsid w:val="146FED49"/>
    <w:rsid w:val="1470E9E0"/>
    <w:rsid w:val="14725D0A"/>
    <w:rsid w:val="147AEB18"/>
    <w:rsid w:val="14879743"/>
    <w:rsid w:val="14883874"/>
    <w:rsid w:val="148EA2B2"/>
    <w:rsid w:val="14B96C48"/>
    <w:rsid w:val="14C5A6DE"/>
    <w:rsid w:val="14CBF927"/>
    <w:rsid w:val="14CFEC76"/>
    <w:rsid w:val="14D031DD"/>
    <w:rsid w:val="14D1A92C"/>
    <w:rsid w:val="14D2E65C"/>
    <w:rsid w:val="14D5D1EA"/>
    <w:rsid w:val="14D76913"/>
    <w:rsid w:val="14DA6E5B"/>
    <w:rsid w:val="14F9A72C"/>
    <w:rsid w:val="14F9D3DC"/>
    <w:rsid w:val="1501D252"/>
    <w:rsid w:val="1501F1D9"/>
    <w:rsid w:val="1504446A"/>
    <w:rsid w:val="15083EBA"/>
    <w:rsid w:val="1509C0D2"/>
    <w:rsid w:val="15116F0E"/>
    <w:rsid w:val="151C4311"/>
    <w:rsid w:val="151C8D1C"/>
    <w:rsid w:val="151CDA95"/>
    <w:rsid w:val="1523026B"/>
    <w:rsid w:val="1525A22D"/>
    <w:rsid w:val="152F6C3D"/>
    <w:rsid w:val="1532E030"/>
    <w:rsid w:val="1533316D"/>
    <w:rsid w:val="15349DA7"/>
    <w:rsid w:val="1541944F"/>
    <w:rsid w:val="15438617"/>
    <w:rsid w:val="15585E14"/>
    <w:rsid w:val="1562DC74"/>
    <w:rsid w:val="156C3D43"/>
    <w:rsid w:val="1570E964"/>
    <w:rsid w:val="1579819E"/>
    <w:rsid w:val="157CD2D1"/>
    <w:rsid w:val="157E6DA5"/>
    <w:rsid w:val="158A08ED"/>
    <w:rsid w:val="158EFCDE"/>
    <w:rsid w:val="15903FCF"/>
    <w:rsid w:val="1597140C"/>
    <w:rsid w:val="15985CFC"/>
    <w:rsid w:val="1598891D"/>
    <w:rsid w:val="159B2F9C"/>
    <w:rsid w:val="159F08B8"/>
    <w:rsid w:val="15A81DC5"/>
    <w:rsid w:val="15ADA485"/>
    <w:rsid w:val="15AEDE73"/>
    <w:rsid w:val="15B9C8F6"/>
    <w:rsid w:val="15C03FC0"/>
    <w:rsid w:val="15CAF5C4"/>
    <w:rsid w:val="15CBA51C"/>
    <w:rsid w:val="15CD732C"/>
    <w:rsid w:val="15D0E7FD"/>
    <w:rsid w:val="15EBECFE"/>
    <w:rsid w:val="15EDA3EB"/>
    <w:rsid w:val="15F396F6"/>
    <w:rsid w:val="1616CFA7"/>
    <w:rsid w:val="161F2D00"/>
    <w:rsid w:val="16222074"/>
    <w:rsid w:val="16270A1F"/>
    <w:rsid w:val="162739B0"/>
    <w:rsid w:val="1628F0B3"/>
    <w:rsid w:val="162E141B"/>
    <w:rsid w:val="162EC38C"/>
    <w:rsid w:val="16301C43"/>
    <w:rsid w:val="1631607C"/>
    <w:rsid w:val="16338F67"/>
    <w:rsid w:val="16342B64"/>
    <w:rsid w:val="163656AA"/>
    <w:rsid w:val="163E3387"/>
    <w:rsid w:val="163ED369"/>
    <w:rsid w:val="16412DB4"/>
    <w:rsid w:val="165026EB"/>
    <w:rsid w:val="1676A443"/>
    <w:rsid w:val="1687913A"/>
    <w:rsid w:val="168B82CA"/>
    <w:rsid w:val="169424C5"/>
    <w:rsid w:val="1694DB70"/>
    <w:rsid w:val="169B35A9"/>
    <w:rsid w:val="16A30DAC"/>
    <w:rsid w:val="16AC9E80"/>
    <w:rsid w:val="16AD9072"/>
    <w:rsid w:val="16AECA9D"/>
    <w:rsid w:val="16B12136"/>
    <w:rsid w:val="16C77393"/>
    <w:rsid w:val="16CC89BA"/>
    <w:rsid w:val="16D3C24C"/>
    <w:rsid w:val="16EC1AF3"/>
    <w:rsid w:val="16F05B1D"/>
    <w:rsid w:val="16FD41EE"/>
    <w:rsid w:val="170C7F23"/>
    <w:rsid w:val="17218144"/>
    <w:rsid w:val="1729FEFE"/>
    <w:rsid w:val="1734597E"/>
    <w:rsid w:val="173776C5"/>
    <w:rsid w:val="173CEB2C"/>
    <w:rsid w:val="17490675"/>
    <w:rsid w:val="175EBB0A"/>
    <w:rsid w:val="176D362A"/>
    <w:rsid w:val="176FC05B"/>
    <w:rsid w:val="1775935F"/>
    <w:rsid w:val="1798E2F0"/>
    <w:rsid w:val="17AA4128"/>
    <w:rsid w:val="17AE6518"/>
    <w:rsid w:val="17B1DBA8"/>
    <w:rsid w:val="17B73E4A"/>
    <w:rsid w:val="17B9725C"/>
    <w:rsid w:val="17BFE21B"/>
    <w:rsid w:val="17C67496"/>
    <w:rsid w:val="17CF1F2C"/>
    <w:rsid w:val="17D18147"/>
    <w:rsid w:val="17D7429D"/>
    <w:rsid w:val="17D8341F"/>
    <w:rsid w:val="17E018AB"/>
    <w:rsid w:val="17E0477D"/>
    <w:rsid w:val="17ED27E7"/>
    <w:rsid w:val="17F9C447"/>
    <w:rsid w:val="1804D26E"/>
    <w:rsid w:val="1806319F"/>
    <w:rsid w:val="180857F2"/>
    <w:rsid w:val="18091904"/>
    <w:rsid w:val="1809334B"/>
    <w:rsid w:val="180F09D5"/>
    <w:rsid w:val="181A8A91"/>
    <w:rsid w:val="181AF07F"/>
    <w:rsid w:val="18217D63"/>
    <w:rsid w:val="18306610"/>
    <w:rsid w:val="18345B99"/>
    <w:rsid w:val="1841E2C9"/>
    <w:rsid w:val="1844D51A"/>
    <w:rsid w:val="18493B6F"/>
    <w:rsid w:val="184AAD0C"/>
    <w:rsid w:val="184D06C7"/>
    <w:rsid w:val="184E559E"/>
    <w:rsid w:val="1859753C"/>
    <w:rsid w:val="185B9105"/>
    <w:rsid w:val="186060AE"/>
    <w:rsid w:val="186D0614"/>
    <w:rsid w:val="186D992C"/>
    <w:rsid w:val="18732E2E"/>
    <w:rsid w:val="18771A14"/>
    <w:rsid w:val="18807692"/>
    <w:rsid w:val="1886E79F"/>
    <w:rsid w:val="188753A1"/>
    <w:rsid w:val="188938F9"/>
    <w:rsid w:val="188C2B7E"/>
    <w:rsid w:val="1899ACCD"/>
    <w:rsid w:val="189D1D04"/>
    <w:rsid w:val="18A5CE26"/>
    <w:rsid w:val="18ABD2E8"/>
    <w:rsid w:val="18CC1CEA"/>
    <w:rsid w:val="18CEE51B"/>
    <w:rsid w:val="18D3A2CF"/>
    <w:rsid w:val="18D6A97A"/>
    <w:rsid w:val="18D7DC0D"/>
    <w:rsid w:val="18DBEBA7"/>
    <w:rsid w:val="18F4A8B1"/>
    <w:rsid w:val="1907BCEA"/>
    <w:rsid w:val="190872A8"/>
    <w:rsid w:val="191163C0"/>
    <w:rsid w:val="19150280"/>
    <w:rsid w:val="1915B9D1"/>
    <w:rsid w:val="191D5A1C"/>
    <w:rsid w:val="191E0C45"/>
    <w:rsid w:val="19212E16"/>
    <w:rsid w:val="192536E3"/>
    <w:rsid w:val="19284AC0"/>
    <w:rsid w:val="19308DB0"/>
    <w:rsid w:val="193A72F1"/>
    <w:rsid w:val="193E938A"/>
    <w:rsid w:val="1946665D"/>
    <w:rsid w:val="1954E256"/>
    <w:rsid w:val="19578327"/>
    <w:rsid w:val="19628F34"/>
    <w:rsid w:val="196D86B2"/>
    <w:rsid w:val="19811F79"/>
    <w:rsid w:val="1983FE84"/>
    <w:rsid w:val="19867B08"/>
    <w:rsid w:val="19891CE6"/>
    <w:rsid w:val="198CC366"/>
    <w:rsid w:val="198CE976"/>
    <w:rsid w:val="19951CA8"/>
    <w:rsid w:val="199A3B5C"/>
    <w:rsid w:val="199D477E"/>
    <w:rsid w:val="19A42853"/>
    <w:rsid w:val="19A53E2B"/>
    <w:rsid w:val="19AADA36"/>
    <w:rsid w:val="19B80102"/>
    <w:rsid w:val="19BEC1D3"/>
    <w:rsid w:val="19D320C8"/>
    <w:rsid w:val="19DEC844"/>
    <w:rsid w:val="19DF54A8"/>
    <w:rsid w:val="19E59DFB"/>
    <w:rsid w:val="19E60FBF"/>
    <w:rsid w:val="19EBFD48"/>
    <w:rsid w:val="19F01AB8"/>
    <w:rsid w:val="19F50CDB"/>
    <w:rsid w:val="19FA2589"/>
    <w:rsid w:val="19FBD48E"/>
    <w:rsid w:val="19FEFD83"/>
    <w:rsid w:val="1A013536"/>
    <w:rsid w:val="1A09AB69"/>
    <w:rsid w:val="1A0A260F"/>
    <w:rsid w:val="1A12E1D4"/>
    <w:rsid w:val="1A14179E"/>
    <w:rsid w:val="1A173F7E"/>
    <w:rsid w:val="1A241A60"/>
    <w:rsid w:val="1A37724D"/>
    <w:rsid w:val="1A39994F"/>
    <w:rsid w:val="1A3F0273"/>
    <w:rsid w:val="1A40DBDF"/>
    <w:rsid w:val="1A417166"/>
    <w:rsid w:val="1A47E4AE"/>
    <w:rsid w:val="1A490BCD"/>
    <w:rsid w:val="1A4A2C14"/>
    <w:rsid w:val="1A609121"/>
    <w:rsid w:val="1A6BCE1F"/>
    <w:rsid w:val="1A82B542"/>
    <w:rsid w:val="1A887A98"/>
    <w:rsid w:val="1A8901DA"/>
    <w:rsid w:val="1A89A395"/>
    <w:rsid w:val="1AA01C2B"/>
    <w:rsid w:val="1AAFD44A"/>
    <w:rsid w:val="1ABA2103"/>
    <w:rsid w:val="1ABB353F"/>
    <w:rsid w:val="1AC10744"/>
    <w:rsid w:val="1AC7AC2C"/>
    <w:rsid w:val="1AC9DFF0"/>
    <w:rsid w:val="1AD37740"/>
    <w:rsid w:val="1AE3F1A5"/>
    <w:rsid w:val="1AEAA656"/>
    <w:rsid w:val="1AEE6106"/>
    <w:rsid w:val="1AF4BA42"/>
    <w:rsid w:val="1B0D7504"/>
    <w:rsid w:val="1B114277"/>
    <w:rsid w:val="1B159303"/>
    <w:rsid w:val="1B1D942F"/>
    <w:rsid w:val="1B2680CF"/>
    <w:rsid w:val="1B26C753"/>
    <w:rsid w:val="1B2AAB1D"/>
    <w:rsid w:val="1B335EAB"/>
    <w:rsid w:val="1B33E60E"/>
    <w:rsid w:val="1B39167D"/>
    <w:rsid w:val="1B40EA7B"/>
    <w:rsid w:val="1B4227E0"/>
    <w:rsid w:val="1B43CE3A"/>
    <w:rsid w:val="1B48F2AA"/>
    <w:rsid w:val="1B4B3332"/>
    <w:rsid w:val="1B52B6D9"/>
    <w:rsid w:val="1B54EED8"/>
    <w:rsid w:val="1B773E86"/>
    <w:rsid w:val="1B7B71E2"/>
    <w:rsid w:val="1B7FAD05"/>
    <w:rsid w:val="1B8638D1"/>
    <w:rsid w:val="1B86C1E4"/>
    <w:rsid w:val="1B8763B0"/>
    <w:rsid w:val="1B8DE050"/>
    <w:rsid w:val="1B91B700"/>
    <w:rsid w:val="1B953CF6"/>
    <w:rsid w:val="1B9844BF"/>
    <w:rsid w:val="1B9AED09"/>
    <w:rsid w:val="1B9E14B7"/>
    <w:rsid w:val="1B9F0F32"/>
    <w:rsid w:val="1BA5A417"/>
    <w:rsid w:val="1BAA0B76"/>
    <w:rsid w:val="1BAB12E4"/>
    <w:rsid w:val="1BB81754"/>
    <w:rsid w:val="1BBF4624"/>
    <w:rsid w:val="1BD50717"/>
    <w:rsid w:val="1BD9CFED"/>
    <w:rsid w:val="1BE01089"/>
    <w:rsid w:val="1BE2569B"/>
    <w:rsid w:val="1BEABDD1"/>
    <w:rsid w:val="1BEF9CEA"/>
    <w:rsid w:val="1BF019EE"/>
    <w:rsid w:val="1BF21B34"/>
    <w:rsid w:val="1C04103D"/>
    <w:rsid w:val="1C212341"/>
    <w:rsid w:val="1C27AFD3"/>
    <w:rsid w:val="1C3CC785"/>
    <w:rsid w:val="1C427B39"/>
    <w:rsid w:val="1C481BED"/>
    <w:rsid w:val="1C522FC2"/>
    <w:rsid w:val="1C570B4B"/>
    <w:rsid w:val="1C5CD7A5"/>
    <w:rsid w:val="1C69F2DF"/>
    <w:rsid w:val="1C703D71"/>
    <w:rsid w:val="1C79BC15"/>
    <w:rsid w:val="1C7FEFBF"/>
    <w:rsid w:val="1C87F8CD"/>
    <w:rsid w:val="1C895665"/>
    <w:rsid w:val="1C8F387A"/>
    <w:rsid w:val="1C929B73"/>
    <w:rsid w:val="1CA19428"/>
    <w:rsid w:val="1CA585C6"/>
    <w:rsid w:val="1CA701E1"/>
    <w:rsid w:val="1CB6507F"/>
    <w:rsid w:val="1CB6F1FA"/>
    <w:rsid w:val="1CC50A35"/>
    <w:rsid w:val="1CC5F10D"/>
    <w:rsid w:val="1CC63945"/>
    <w:rsid w:val="1CD1EF2F"/>
    <w:rsid w:val="1CDC59A7"/>
    <w:rsid w:val="1CE27AF8"/>
    <w:rsid w:val="1CE7BB59"/>
    <w:rsid w:val="1CEA9271"/>
    <w:rsid w:val="1CEE5064"/>
    <w:rsid w:val="1CF1667F"/>
    <w:rsid w:val="1CFBFFD4"/>
    <w:rsid w:val="1D130EE7"/>
    <w:rsid w:val="1D1C80F3"/>
    <w:rsid w:val="1D202E6B"/>
    <w:rsid w:val="1D2BEA02"/>
    <w:rsid w:val="1D2E0E9A"/>
    <w:rsid w:val="1D3C69C0"/>
    <w:rsid w:val="1D43B976"/>
    <w:rsid w:val="1D47119A"/>
    <w:rsid w:val="1D47BBC9"/>
    <w:rsid w:val="1D5BBFAA"/>
    <w:rsid w:val="1D5CA8F0"/>
    <w:rsid w:val="1D5F2E47"/>
    <w:rsid w:val="1D6ABBBE"/>
    <w:rsid w:val="1D716ADC"/>
    <w:rsid w:val="1D74BFD9"/>
    <w:rsid w:val="1D7559BF"/>
    <w:rsid w:val="1D797155"/>
    <w:rsid w:val="1D7DA27C"/>
    <w:rsid w:val="1D804FC3"/>
    <w:rsid w:val="1D829AA4"/>
    <w:rsid w:val="1D834925"/>
    <w:rsid w:val="1D8C046B"/>
    <w:rsid w:val="1D98A9F9"/>
    <w:rsid w:val="1D9AF5F0"/>
    <w:rsid w:val="1D9BB9E8"/>
    <w:rsid w:val="1D9FAC23"/>
    <w:rsid w:val="1DA36EE1"/>
    <w:rsid w:val="1DA713F2"/>
    <w:rsid w:val="1DA77B93"/>
    <w:rsid w:val="1DB03D1A"/>
    <w:rsid w:val="1DB1D8F4"/>
    <w:rsid w:val="1DB55168"/>
    <w:rsid w:val="1DB64F70"/>
    <w:rsid w:val="1DB680C3"/>
    <w:rsid w:val="1DBAF349"/>
    <w:rsid w:val="1DC37587"/>
    <w:rsid w:val="1DC6C77E"/>
    <w:rsid w:val="1DCB8474"/>
    <w:rsid w:val="1DDC02EF"/>
    <w:rsid w:val="1DE18EC7"/>
    <w:rsid w:val="1DE1C13F"/>
    <w:rsid w:val="1DE2EC98"/>
    <w:rsid w:val="1DEAF6B5"/>
    <w:rsid w:val="1DECCAA3"/>
    <w:rsid w:val="1DEDEB35"/>
    <w:rsid w:val="1DF8A806"/>
    <w:rsid w:val="1DFD8431"/>
    <w:rsid w:val="1E0087A9"/>
    <w:rsid w:val="1E0B4E0F"/>
    <w:rsid w:val="1E0EDF92"/>
    <w:rsid w:val="1E1E98F9"/>
    <w:rsid w:val="1E293B90"/>
    <w:rsid w:val="1E3B3A2D"/>
    <w:rsid w:val="1E3D994D"/>
    <w:rsid w:val="1E48CEE7"/>
    <w:rsid w:val="1E4CB957"/>
    <w:rsid w:val="1E568B7B"/>
    <w:rsid w:val="1E5C3C4A"/>
    <w:rsid w:val="1E64093E"/>
    <w:rsid w:val="1E787B3B"/>
    <w:rsid w:val="1E7E4B59"/>
    <w:rsid w:val="1E82FC9B"/>
    <w:rsid w:val="1E89E157"/>
    <w:rsid w:val="1E8A20C5"/>
    <w:rsid w:val="1E8A8E8B"/>
    <w:rsid w:val="1EA6F31C"/>
    <w:rsid w:val="1ECDE75D"/>
    <w:rsid w:val="1ED12F4A"/>
    <w:rsid w:val="1ED36176"/>
    <w:rsid w:val="1ED746E0"/>
    <w:rsid w:val="1EDA5004"/>
    <w:rsid w:val="1EDD9732"/>
    <w:rsid w:val="1EE08488"/>
    <w:rsid w:val="1EE2A932"/>
    <w:rsid w:val="1EE2B3A6"/>
    <w:rsid w:val="1EE6A75A"/>
    <w:rsid w:val="1EE75F0E"/>
    <w:rsid w:val="1EF1F5A8"/>
    <w:rsid w:val="1EF21A9C"/>
    <w:rsid w:val="1EF9BCB0"/>
    <w:rsid w:val="1F043E8C"/>
    <w:rsid w:val="1F082093"/>
    <w:rsid w:val="1F19D0EA"/>
    <w:rsid w:val="1F2CC748"/>
    <w:rsid w:val="1F4867C1"/>
    <w:rsid w:val="1F5365BD"/>
    <w:rsid w:val="1F7DD4D4"/>
    <w:rsid w:val="1F8497AE"/>
    <w:rsid w:val="1F8B8119"/>
    <w:rsid w:val="1F957197"/>
    <w:rsid w:val="1F991983"/>
    <w:rsid w:val="1FA3C4BB"/>
    <w:rsid w:val="1FA839C1"/>
    <w:rsid w:val="1FB4042E"/>
    <w:rsid w:val="1FB762C8"/>
    <w:rsid w:val="1FB8527D"/>
    <w:rsid w:val="1FBA1C79"/>
    <w:rsid w:val="1FBE900C"/>
    <w:rsid w:val="1FBFD9AD"/>
    <w:rsid w:val="1FD509AF"/>
    <w:rsid w:val="1FEE4DC2"/>
    <w:rsid w:val="1FF6791E"/>
    <w:rsid w:val="1FF8E5DA"/>
    <w:rsid w:val="1FFE1A49"/>
    <w:rsid w:val="200471F0"/>
    <w:rsid w:val="20048DE2"/>
    <w:rsid w:val="200BA57B"/>
    <w:rsid w:val="2011085F"/>
    <w:rsid w:val="2012CEBF"/>
    <w:rsid w:val="20149CE3"/>
    <w:rsid w:val="20252FF0"/>
    <w:rsid w:val="2025F126"/>
    <w:rsid w:val="2034E682"/>
    <w:rsid w:val="20394CAB"/>
    <w:rsid w:val="2042F4A7"/>
    <w:rsid w:val="2052398F"/>
    <w:rsid w:val="2057F8F3"/>
    <w:rsid w:val="20595640"/>
    <w:rsid w:val="205B76D3"/>
    <w:rsid w:val="20652823"/>
    <w:rsid w:val="20678B75"/>
    <w:rsid w:val="206D69DA"/>
    <w:rsid w:val="206F31D7"/>
    <w:rsid w:val="20729BD4"/>
    <w:rsid w:val="207CC130"/>
    <w:rsid w:val="207E8407"/>
    <w:rsid w:val="208DFE69"/>
    <w:rsid w:val="2096C7BF"/>
    <w:rsid w:val="209C53E2"/>
    <w:rsid w:val="20A8C28F"/>
    <w:rsid w:val="20AC8E6E"/>
    <w:rsid w:val="20B3D827"/>
    <w:rsid w:val="20B5CF60"/>
    <w:rsid w:val="20B8BFC8"/>
    <w:rsid w:val="20C05961"/>
    <w:rsid w:val="20C2A829"/>
    <w:rsid w:val="20C4E548"/>
    <w:rsid w:val="20DEB4B4"/>
    <w:rsid w:val="20E0F4FC"/>
    <w:rsid w:val="20E69346"/>
    <w:rsid w:val="20E95FC2"/>
    <w:rsid w:val="20EA62B7"/>
    <w:rsid w:val="20F7736C"/>
    <w:rsid w:val="2100488B"/>
    <w:rsid w:val="21022783"/>
    <w:rsid w:val="210C76C1"/>
    <w:rsid w:val="210E2A51"/>
    <w:rsid w:val="21152DEB"/>
    <w:rsid w:val="211FB955"/>
    <w:rsid w:val="2122D036"/>
    <w:rsid w:val="212502DD"/>
    <w:rsid w:val="212603B3"/>
    <w:rsid w:val="212CE48B"/>
    <w:rsid w:val="212EE1A3"/>
    <w:rsid w:val="2141470D"/>
    <w:rsid w:val="214B6C09"/>
    <w:rsid w:val="2152CB82"/>
    <w:rsid w:val="2158F21C"/>
    <w:rsid w:val="21610D8D"/>
    <w:rsid w:val="217DEC1D"/>
    <w:rsid w:val="2181BAD2"/>
    <w:rsid w:val="21838ACA"/>
    <w:rsid w:val="2185A3FF"/>
    <w:rsid w:val="2189ABC1"/>
    <w:rsid w:val="219E8A6E"/>
    <w:rsid w:val="21A5C0A7"/>
    <w:rsid w:val="21ACA54B"/>
    <w:rsid w:val="21AE8C7E"/>
    <w:rsid w:val="21AEECE2"/>
    <w:rsid w:val="21B6902C"/>
    <w:rsid w:val="21BF35AB"/>
    <w:rsid w:val="21F40C9D"/>
    <w:rsid w:val="21FBD693"/>
    <w:rsid w:val="2204A76C"/>
    <w:rsid w:val="22155F4B"/>
    <w:rsid w:val="2220131E"/>
    <w:rsid w:val="2225544A"/>
    <w:rsid w:val="222AC5C5"/>
    <w:rsid w:val="222B8C05"/>
    <w:rsid w:val="22452BDA"/>
    <w:rsid w:val="2246A2D4"/>
    <w:rsid w:val="2246B020"/>
    <w:rsid w:val="224A1458"/>
    <w:rsid w:val="2256F430"/>
    <w:rsid w:val="22615CB8"/>
    <w:rsid w:val="2266B11F"/>
    <w:rsid w:val="226B4064"/>
    <w:rsid w:val="2271B45E"/>
    <w:rsid w:val="227AECB6"/>
    <w:rsid w:val="228402FC"/>
    <w:rsid w:val="229E3514"/>
    <w:rsid w:val="22B06413"/>
    <w:rsid w:val="22B2707A"/>
    <w:rsid w:val="22B31CB5"/>
    <w:rsid w:val="22B9352F"/>
    <w:rsid w:val="22C4FB3A"/>
    <w:rsid w:val="22CD11D9"/>
    <w:rsid w:val="22DC1F25"/>
    <w:rsid w:val="22DCBD5A"/>
    <w:rsid w:val="22E868E3"/>
    <w:rsid w:val="22ED1EF0"/>
    <w:rsid w:val="22FF6189"/>
    <w:rsid w:val="230C5784"/>
    <w:rsid w:val="230C6E64"/>
    <w:rsid w:val="231AFC6C"/>
    <w:rsid w:val="2323FB4A"/>
    <w:rsid w:val="2338F1EA"/>
    <w:rsid w:val="233D0A35"/>
    <w:rsid w:val="2340E84E"/>
    <w:rsid w:val="23419108"/>
    <w:rsid w:val="2344236F"/>
    <w:rsid w:val="236C9BA7"/>
    <w:rsid w:val="237C40EA"/>
    <w:rsid w:val="238E682A"/>
    <w:rsid w:val="2397A6F4"/>
    <w:rsid w:val="239C8508"/>
    <w:rsid w:val="239D088D"/>
    <w:rsid w:val="23A23755"/>
    <w:rsid w:val="23C35C7B"/>
    <w:rsid w:val="23CF76A3"/>
    <w:rsid w:val="23D16921"/>
    <w:rsid w:val="23D8B3A5"/>
    <w:rsid w:val="23DD5A49"/>
    <w:rsid w:val="23E2C153"/>
    <w:rsid w:val="23EE99FC"/>
    <w:rsid w:val="23EF3117"/>
    <w:rsid w:val="23F9A9BC"/>
    <w:rsid w:val="23FEEAE8"/>
    <w:rsid w:val="240D01B0"/>
    <w:rsid w:val="2416BD17"/>
    <w:rsid w:val="241D87B0"/>
    <w:rsid w:val="242052E1"/>
    <w:rsid w:val="2428D050"/>
    <w:rsid w:val="244E40DB"/>
    <w:rsid w:val="2452B11E"/>
    <w:rsid w:val="24585A07"/>
    <w:rsid w:val="24600CC3"/>
    <w:rsid w:val="24610349"/>
    <w:rsid w:val="24610AD0"/>
    <w:rsid w:val="246A63CD"/>
    <w:rsid w:val="2473F5EA"/>
    <w:rsid w:val="2476FAF8"/>
    <w:rsid w:val="2481EDA4"/>
    <w:rsid w:val="24830DD5"/>
    <w:rsid w:val="24854DF6"/>
    <w:rsid w:val="248BF1D6"/>
    <w:rsid w:val="249830BB"/>
    <w:rsid w:val="249F0DE2"/>
    <w:rsid w:val="24A42FB1"/>
    <w:rsid w:val="24A60F24"/>
    <w:rsid w:val="24B866B2"/>
    <w:rsid w:val="24BAE8D6"/>
    <w:rsid w:val="24D18862"/>
    <w:rsid w:val="24D5509B"/>
    <w:rsid w:val="24D8F566"/>
    <w:rsid w:val="24E9EB06"/>
    <w:rsid w:val="24ECD099"/>
    <w:rsid w:val="24F2F077"/>
    <w:rsid w:val="24F6D66D"/>
    <w:rsid w:val="250EE1BD"/>
    <w:rsid w:val="250EE2AC"/>
    <w:rsid w:val="25124557"/>
    <w:rsid w:val="25213CAB"/>
    <w:rsid w:val="25216635"/>
    <w:rsid w:val="25218D4E"/>
    <w:rsid w:val="25245CE4"/>
    <w:rsid w:val="2526DE77"/>
    <w:rsid w:val="252866AD"/>
    <w:rsid w:val="252DCB3F"/>
    <w:rsid w:val="2532A57B"/>
    <w:rsid w:val="25340EAC"/>
    <w:rsid w:val="253DDB36"/>
    <w:rsid w:val="2540D022"/>
    <w:rsid w:val="25462BB0"/>
    <w:rsid w:val="254E9E3C"/>
    <w:rsid w:val="2552327A"/>
    <w:rsid w:val="25596909"/>
    <w:rsid w:val="2559C178"/>
    <w:rsid w:val="255B0179"/>
    <w:rsid w:val="256138C2"/>
    <w:rsid w:val="256435AC"/>
    <w:rsid w:val="25675C17"/>
    <w:rsid w:val="256B3399"/>
    <w:rsid w:val="256C480E"/>
    <w:rsid w:val="256DF3A7"/>
    <w:rsid w:val="25733992"/>
    <w:rsid w:val="257D61B6"/>
    <w:rsid w:val="2589C5C5"/>
    <w:rsid w:val="258BC4F8"/>
    <w:rsid w:val="25908B2D"/>
    <w:rsid w:val="259157DD"/>
    <w:rsid w:val="259A91C6"/>
    <w:rsid w:val="25A2A4A4"/>
    <w:rsid w:val="25A67E10"/>
    <w:rsid w:val="25A94DFC"/>
    <w:rsid w:val="25BBD69C"/>
    <w:rsid w:val="25BFF09D"/>
    <w:rsid w:val="25CBA8D6"/>
    <w:rsid w:val="25CC0F59"/>
    <w:rsid w:val="25CC85FD"/>
    <w:rsid w:val="25CE9219"/>
    <w:rsid w:val="25D5D5D6"/>
    <w:rsid w:val="25E5980B"/>
    <w:rsid w:val="25EBA451"/>
    <w:rsid w:val="25F1CA41"/>
    <w:rsid w:val="25F8794F"/>
    <w:rsid w:val="2606ED96"/>
    <w:rsid w:val="26321A93"/>
    <w:rsid w:val="26326A62"/>
    <w:rsid w:val="26447036"/>
    <w:rsid w:val="26521AFB"/>
    <w:rsid w:val="265E5DEF"/>
    <w:rsid w:val="266093AF"/>
    <w:rsid w:val="2679D417"/>
    <w:rsid w:val="267E8D0D"/>
    <w:rsid w:val="2698E253"/>
    <w:rsid w:val="2699FDF3"/>
    <w:rsid w:val="26A1715D"/>
    <w:rsid w:val="26A3253B"/>
    <w:rsid w:val="26A79743"/>
    <w:rsid w:val="26B28C8B"/>
    <w:rsid w:val="26B885CF"/>
    <w:rsid w:val="26BCF9C9"/>
    <w:rsid w:val="26C1B3CF"/>
    <w:rsid w:val="26C5E1F8"/>
    <w:rsid w:val="26CE2FC6"/>
    <w:rsid w:val="26CF285F"/>
    <w:rsid w:val="26D262B4"/>
    <w:rsid w:val="26D4BC98"/>
    <w:rsid w:val="26D4CB83"/>
    <w:rsid w:val="26D593FB"/>
    <w:rsid w:val="26E36F84"/>
    <w:rsid w:val="26E46C46"/>
    <w:rsid w:val="26EC75DC"/>
    <w:rsid w:val="26ED7557"/>
    <w:rsid w:val="26EE260C"/>
    <w:rsid w:val="26EFFCD8"/>
    <w:rsid w:val="26F26491"/>
    <w:rsid w:val="26F5F31E"/>
    <w:rsid w:val="26F87BFA"/>
    <w:rsid w:val="2703B1C8"/>
    <w:rsid w:val="27043CC5"/>
    <w:rsid w:val="271E67C0"/>
    <w:rsid w:val="271EC119"/>
    <w:rsid w:val="272878B4"/>
    <w:rsid w:val="2738F967"/>
    <w:rsid w:val="274DF638"/>
    <w:rsid w:val="275BD00E"/>
    <w:rsid w:val="275FA170"/>
    <w:rsid w:val="276207AF"/>
    <w:rsid w:val="2762E111"/>
    <w:rsid w:val="2767E4D2"/>
    <w:rsid w:val="276901B4"/>
    <w:rsid w:val="276DE753"/>
    <w:rsid w:val="278000AC"/>
    <w:rsid w:val="2781E0FB"/>
    <w:rsid w:val="27854275"/>
    <w:rsid w:val="278607C2"/>
    <w:rsid w:val="278B030B"/>
    <w:rsid w:val="278DCF7A"/>
    <w:rsid w:val="279EC9D2"/>
    <w:rsid w:val="27A30013"/>
    <w:rsid w:val="27A8E442"/>
    <w:rsid w:val="27C08FDE"/>
    <w:rsid w:val="27C4F9EF"/>
    <w:rsid w:val="27C68317"/>
    <w:rsid w:val="27CF5CAC"/>
    <w:rsid w:val="27DFDA72"/>
    <w:rsid w:val="27E1F2CE"/>
    <w:rsid w:val="27F08C82"/>
    <w:rsid w:val="27F08EC6"/>
    <w:rsid w:val="27F22488"/>
    <w:rsid w:val="28017A6C"/>
    <w:rsid w:val="280C182F"/>
    <w:rsid w:val="280CE98C"/>
    <w:rsid w:val="2812D9F4"/>
    <w:rsid w:val="282B2575"/>
    <w:rsid w:val="283D41BE"/>
    <w:rsid w:val="284CD77C"/>
    <w:rsid w:val="2850AC1F"/>
    <w:rsid w:val="2850DF64"/>
    <w:rsid w:val="285CDE42"/>
    <w:rsid w:val="285DAF14"/>
    <w:rsid w:val="286A1325"/>
    <w:rsid w:val="28706D8F"/>
    <w:rsid w:val="287C5FFD"/>
    <w:rsid w:val="287CE705"/>
    <w:rsid w:val="287E80EA"/>
    <w:rsid w:val="28944C5B"/>
    <w:rsid w:val="289BE2EE"/>
    <w:rsid w:val="28A2C396"/>
    <w:rsid w:val="28A6663B"/>
    <w:rsid w:val="28A816B5"/>
    <w:rsid w:val="28B15700"/>
    <w:rsid w:val="28C89E27"/>
    <w:rsid w:val="28CAF5FB"/>
    <w:rsid w:val="28CD5184"/>
    <w:rsid w:val="28D15EF9"/>
    <w:rsid w:val="28D23B4B"/>
    <w:rsid w:val="28DEC77A"/>
    <w:rsid w:val="28F12DE4"/>
    <w:rsid w:val="28F32F96"/>
    <w:rsid w:val="28F3B2E7"/>
    <w:rsid w:val="28F65143"/>
    <w:rsid w:val="28F67ACA"/>
    <w:rsid w:val="28FB71D1"/>
    <w:rsid w:val="29026863"/>
    <w:rsid w:val="2902CE01"/>
    <w:rsid w:val="2904D215"/>
    <w:rsid w:val="2906C46E"/>
    <w:rsid w:val="2915FACD"/>
    <w:rsid w:val="2924B71A"/>
    <w:rsid w:val="292AFD46"/>
    <w:rsid w:val="292CD82F"/>
    <w:rsid w:val="2941E292"/>
    <w:rsid w:val="2945B1D1"/>
    <w:rsid w:val="2947BD52"/>
    <w:rsid w:val="29617FAE"/>
    <w:rsid w:val="2964CAA2"/>
    <w:rsid w:val="29685060"/>
    <w:rsid w:val="296EA30D"/>
    <w:rsid w:val="297A48B9"/>
    <w:rsid w:val="297CDD2E"/>
    <w:rsid w:val="298388A8"/>
    <w:rsid w:val="29A45BA9"/>
    <w:rsid w:val="29B1FFC9"/>
    <w:rsid w:val="29B8E610"/>
    <w:rsid w:val="29BCD50F"/>
    <w:rsid w:val="29BDA878"/>
    <w:rsid w:val="29CA78B6"/>
    <w:rsid w:val="29CFD287"/>
    <w:rsid w:val="29D5C89D"/>
    <w:rsid w:val="29D5ECAC"/>
    <w:rsid w:val="29DA7650"/>
    <w:rsid w:val="29DBAB7B"/>
    <w:rsid w:val="29E0548A"/>
    <w:rsid w:val="29EDCE0E"/>
    <w:rsid w:val="29FB03FB"/>
    <w:rsid w:val="2A0496F0"/>
    <w:rsid w:val="2A109AEB"/>
    <w:rsid w:val="2A1836D9"/>
    <w:rsid w:val="2A1F15EE"/>
    <w:rsid w:val="2A2712A3"/>
    <w:rsid w:val="2A302B42"/>
    <w:rsid w:val="2A3B6847"/>
    <w:rsid w:val="2A4D9E72"/>
    <w:rsid w:val="2A50295B"/>
    <w:rsid w:val="2A541724"/>
    <w:rsid w:val="2A5D13C3"/>
    <w:rsid w:val="2A66CF54"/>
    <w:rsid w:val="2A6E0BAC"/>
    <w:rsid w:val="2A70EC96"/>
    <w:rsid w:val="2A776134"/>
    <w:rsid w:val="2A77BA83"/>
    <w:rsid w:val="2A7B14C4"/>
    <w:rsid w:val="2A8596FA"/>
    <w:rsid w:val="2A941A66"/>
    <w:rsid w:val="2A973BA0"/>
    <w:rsid w:val="2A9E86D3"/>
    <w:rsid w:val="2AA2FF5B"/>
    <w:rsid w:val="2AAF645E"/>
    <w:rsid w:val="2AB36449"/>
    <w:rsid w:val="2AC0877B"/>
    <w:rsid w:val="2AD06C24"/>
    <w:rsid w:val="2AD1CACD"/>
    <w:rsid w:val="2AD63FA8"/>
    <w:rsid w:val="2AE4751A"/>
    <w:rsid w:val="2AE6092F"/>
    <w:rsid w:val="2AE90DBC"/>
    <w:rsid w:val="2AEE310D"/>
    <w:rsid w:val="2AF0D073"/>
    <w:rsid w:val="2AFF21D7"/>
    <w:rsid w:val="2B126502"/>
    <w:rsid w:val="2B147FDB"/>
    <w:rsid w:val="2B265629"/>
    <w:rsid w:val="2B3D4A96"/>
    <w:rsid w:val="2B3F9D63"/>
    <w:rsid w:val="2B4460C9"/>
    <w:rsid w:val="2B506CF7"/>
    <w:rsid w:val="2B546038"/>
    <w:rsid w:val="2B55D2BE"/>
    <w:rsid w:val="2B562196"/>
    <w:rsid w:val="2B598DCD"/>
    <w:rsid w:val="2B5F8A81"/>
    <w:rsid w:val="2B74CEF7"/>
    <w:rsid w:val="2B8383F7"/>
    <w:rsid w:val="2B96D45C"/>
    <w:rsid w:val="2BA83969"/>
    <w:rsid w:val="2BAFFC1B"/>
    <w:rsid w:val="2BB2D42D"/>
    <w:rsid w:val="2BB6C04A"/>
    <w:rsid w:val="2BBB272C"/>
    <w:rsid w:val="2BBBCCF8"/>
    <w:rsid w:val="2BBF12EF"/>
    <w:rsid w:val="2BD94521"/>
    <w:rsid w:val="2BE576F3"/>
    <w:rsid w:val="2BEEB105"/>
    <w:rsid w:val="2BF72485"/>
    <w:rsid w:val="2C031F23"/>
    <w:rsid w:val="2C07DA19"/>
    <w:rsid w:val="2C0DDF1E"/>
    <w:rsid w:val="2C1FA394"/>
    <w:rsid w:val="2C21675B"/>
    <w:rsid w:val="2C23B4FF"/>
    <w:rsid w:val="2C299BF1"/>
    <w:rsid w:val="2C3F8E61"/>
    <w:rsid w:val="2C3FE7F2"/>
    <w:rsid w:val="2C406A8B"/>
    <w:rsid w:val="2C44DE66"/>
    <w:rsid w:val="2C4D9DFE"/>
    <w:rsid w:val="2C4F1641"/>
    <w:rsid w:val="2C521E84"/>
    <w:rsid w:val="2C5446EB"/>
    <w:rsid w:val="2C585DA4"/>
    <w:rsid w:val="2C58FEE6"/>
    <w:rsid w:val="2C616F0D"/>
    <w:rsid w:val="2C63559D"/>
    <w:rsid w:val="2C6D0771"/>
    <w:rsid w:val="2C7374FD"/>
    <w:rsid w:val="2C7AE8F5"/>
    <w:rsid w:val="2C7D16DC"/>
    <w:rsid w:val="2C7D50D8"/>
    <w:rsid w:val="2C802034"/>
    <w:rsid w:val="2C818C8B"/>
    <w:rsid w:val="2C8EE59C"/>
    <w:rsid w:val="2CB2F32C"/>
    <w:rsid w:val="2CB44611"/>
    <w:rsid w:val="2CC172DC"/>
    <w:rsid w:val="2CD03045"/>
    <w:rsid w:val="2CD39E0A"/>
    <w:rsid w:val="2CD775E0"/>
    <w:rsid w:val="2CDB3332"/>
    <w:rsid w:val="2CE3DD29"/>
    <w:rsid w:val="2CE7F37F"/>
    <w:rsid w:val="2CEFDFBA"/>
    <w:rsid w:val="2CF8F857"/>
    <w:rsid w:val="2D047112"/>
    <w:rsid w:val="2D0DC987"/>
    <w:rsid w:val="2D10115D"/>
    <w:rsid w:val="2D14B878"/>
    <w:rsid w:val="2D171C24"/>
    <w:rsid w:val="2D2F981B"/>
    <w:rsid w:val="2D378127"/>
    <w:rsid w:val="2D37BE92"/>
    <w:rsid w:val="2D40622D"/>
    <w:rsid w:val="2D4F05F5"/>
    <w:rsid w:val="2D4FACB6"/>
    <w:rsid w:val="2D591B09"/>
    <w:rsid w:val="2D5A1A71"/>
    <w:rsid w:val="2D5EF103"/>
    <w:rsid w:val="2D5F80B0"/>
    <w:rsid w:val="2D5FD821"/>
    <w:rsid w:val="2D60E6C1"/>
    <w:rsid w:val="2D6C4BEA"/>
    <w:rsid w:val="2D6C7C6F"/>
    <w:rsid w:val="2D76CF8B"/>
    <w:rsid w:val="2D799541"/>
    <w:rsid w:val="2D80F2A2"/>
    <w:rsid w:val="2D9B7FC5"/>
    <w:rsid w:val="2DA31AAA"/>
    <w:rsid w:val="2DA97E9B"/>
    <w:rsid w:val="2DB396FE"/>
    <w:rsid w:val="2DB68436"/>
    <w:rsid w:val="2DC14020"/>
    <w:rsid w:val="2DC63CF2"/>
    <w:rsid w:val="2DCE71B1"/>
    <w:rsid w:val="2DCE767A"/>
    <w:rsid w:val="2DD21F9A"/>
    <w:rsid w:val="2DD3BDDA"/>
    <w:rsid w:val="2DD3F5C1"/>
    <w:rsid w:val="2DD5F593"/>
    <w:rsid w:val="2DD6A427"/>
    <w:rsid w:val="2DD8162A"/>
    <w:rsid w:val="2DDE6A13"/>
    <w:rsid w:val="2DDFF5C6"/>
    <w:rsid w:val="2DEB514B"/>
    <w:rsid w:val="2DF2B61D"/>
    <w:rsid w:val="2DFF12CE"/>
    <w:rsid w:val="2E03487C"/>
    <w:rsid w:val="2E08D15B"/>
    <w:rsid w:val="2E12829B"/>
    <w:rsid w:val="2E1E0953"/>
    <w:rsid w:val="2E2AEABB"/>
    <w:rsid w:val="2E3253D6"/>
    <w:rsid w:val="2E48F28E"/>
    <w:rsid w:val="2E4A62AD"/>
    <w:rsid w:val="2E541C04"/>
    <w:rsid w:val="2E58B7A8"/>
    <w:rsid w:val="2E5D649F"/>
    <w:rsid w:val="2E6B0DA5"/>
    <w:rsid w:val="2E750922"/>
    <w:rsid w:val="2E768F6E"/>
    <w:rsid w:val="2E7BA174"/>
    <w:rsid w:val="2E8129A7"/>
    <w:rsid w:val="2E95174E"/>
    <w:rsid w:val="2E9899D1"/>
    <w:rsid w:val="2E9B1F4A"/>
    <w:rsid w:val="2E9BEB11"/>
    <w:rsid w:val="2EA08FA1"/>
    <w:rsid w:val="2EA78408"/>
    <w:rsid w:val="2EAB442E"/>
    <w:rsid w:val="2EABE1BE"/>
    <w:rsid w:val="2EB4B54D"/>
    <w:rsid w:val="2EBE3009"/>
    <w:rsid w:val="2ED59343"/>
    <w:rsid w:val="2EDFA6C1"/>
    <w:rsid w:val="2EE5B345"/>
    <w:rsid w:val="2EECC9AD"/>
    <w:rsid w:val="2EF0A61C"/>
    <w:rsid w:val="2EF9834D"/>
    <w:rsid w:val="2F01E52F"/>
    <w:rsid w:val="2F0A8685"/>
    <w:rsid w:val="2F0F84A4"/>
    <w:rsid w:val="2F189479"/>
    <w:rsid w:val="2F1B5313"/>
    <w:rsid w:val="2F2CEEE3"/>
    <w:rsid w:val="2F2F7CC4"/>
    <w:rsid w:val="2F518238"/>
    <w:rsid w:val="2F597644"/>
    <w:rsid w:val="2F5D4784"/>
    <w:rsid w:val="2F605099"/>
    <w:rsid w:val="2F6CC21E"/>
    <w:rsid w:val="2F79FAF3"/>
    <w:rsid w:val="2F87DE3F"/>
    <w:rsid w:val="2F97B837"/>
    <w:rsid w:val="2F98CB52"/>
    <w:rsid w:val="2F9DBD5C"/>
    <w:rsid w:val="2F9ED757"/>
    <w:rsid w:val="2FA90FB4"/>
    <w:rsid w:val="2FAAACF0"/>
    <w:rsid w:val="2FCCFD0F"/>
    <w:rsid w:val="2FD2C3FD"/>
    <w:rsid w:val="2FD515EC"/>
    <w:rsid w:val="2FDEFA44"/>
    <w:rsid w:val="2FDF0A47"/>
    <w:rsid w:val="2FE2F0B5"/>
    <w:rsid w:val="2FEBCB96"/>
    <w:rsid w:val="2FFAE3DA"/>
    <w:rsid w:val="300CFF16"/>
    <w:rsid w:val="301B41AA"/>
    <w:rsid w:val="30228C3A"/>
    <w:rsid w:val="3045EB97"/>
    <w:rsid w:val="3046E4C5"/>
    <w:rsid w:val="305A8643"/>
    <w:rsid w:val="30666689"/>
    <w:rsid w:val="3070717E"/>
    <w:rsid w:val="30780F0D"/>
    <w:rsid w:val="308E6B6A"/>
    <w:rsid w:val="30927C0C"/>
    <w:rsid w:val="30A7BED6"/>
    <w:rsid w:val="30B602B5"/>
    <w:rsid w:val="30CDECB6"/>
    <w:rsid w:val="30CEC814"/>
    <w:rsid w:val="30D2B403"/>
    <w:rsid w:val="30D6740F"/>
    <w:rsid w:val="30D95B48"/>
    <w:rsid w:val="30E55520"/>
    <w:rsid w:val="30E930B7"/>
    <w:rsid w:val="30EF7231"/>
    <w:rsid w:val="30F2944C"/>
    <w:rsid w:val="30F4B89D"/>
    <w:rsid w:val="30F917E5"/>
    <w:rsid w:val="30FD21B9"/>
    <w:rsid w:val="3115BEC2"/>
    <w:rsid w:val="31166FBF"/>
    <w:rsid w:val="311F17D5"/>
    <w:rsid w:val="31390502"/>
    <w:rsid w:val="3143C6ED"/>
    <w:rsid w:val="3148FA97"/>
    <w:rsid w:val="315ACF4C"/>
    <w:rsid w:val="315F36F0"/>
    <w:rsid w:val="3163E22E"/>
    <w:rsid w:val="31688E58"/>
    <w:rsid w:val="316F89AA"/>
    <w:rsid w:val="317080F2"/>
    <w:rsid w:val="317248E2"/>
    <w:rsid w:val="318F9226"/>
    <w:rsid w:val="31997214"/>
    <w:rsid w:val="319B6CFE"/>
    <w:rsid w:val="31A928CA"/>
    <w:rsid w:val="31B50811"/>
    <w:rsid w:val="31B5BAB5"/>
    <w:rsid w:val="31C5415C"/>
    <w:rsid w:val="31C98CC9"/>
    <w:rsid w:val="31CEDA3E"/>
    <w:rsid w:val="31D00E7A"/>
    <w:rsid w:val="31D058A1"/>
    <w:rsid w:val="31DF7033"/>
    <w:rsid w:val="31DF9AFB"/>
    <w:rsid w:val="31E79042"/>
    <w:rsid w:val="31ED39FD"/>
    <w:rsid w:val="31F3379A"/>
    <w:rsid w:val="31F8F780"/>
    <w:rsid w:val="31FAA518"/>
    <w:rsid w:val="3201A2D9"/>
    <w:rsid w:val="3208487A"/>
    <w:rsid w:val="320DBA6A"/>
    <w:rsid w:val="321529C5"/>
    <w:rsid w:val="321DF3DB"/>
    <w:rsid w:val="3221E931"/>
    <w:rsid w:val="3226E1FC"/>
    <w:rsid w:val="322D5793"/>
    <w:rsid w:val="3232B2D8"/>
    <w:rsid w:val="324D4881"/>
    <w:rsid w:val="3253AFFD"/>
    <w:rsid w:val="32598F74"/>
    <w:rsid w:val="325C994C"/>
    <w:rsid w:val="326C5543"/>
    <w:rsid w:val="32918EE5"/>
    <w:rsid w:val="329E7B6C"/>
    <w:rsid w:val="329FA88C"/>
    <w:rsid w:val="32A8B701"/>
    <w:rsid w:val="32B13BBC"/>
    <w:rsid w:val="32B8BED5"/>
    <w:rsid w:val="32BE4AC1"/>
    <w:rsid w:val="32CE4D43"/>
    <w:rsid w:val="32CF58F9"/>
    <w:rsid w:val="32E3525D"/>
    <w:rsid w:val="32F43702"/>
    <w:rsid w:val="32F877D1"/>
    <w:rsid w:val="32FF7840"/>
    <w:rsid w:val="33045EB9"/>
    <w:rsid w:val="33050D56"/>
    <w:rsid w:val="33091E2B"/>
    <w:rsid w:val="330C9440"/>
    <w:rsid w:val="3323CC24"/>
    <w:rsid w:val="33469087"/>
    <w:rsid w:val="334FC457"/>
    <w:rsid w:val="335A811F"/>
    <w:rsid w:val="3377D655"/>
    <w:rsid w:val="337D9419"/>
    <w:rsid w:val="33864D6A"/>
    <w:rsid w:val="33891DDA"/>
    <w:rsid w:val="339C47BB"/>
    <w:rsid w:val="33A3AEE4"/>
    <w:rsid w:val="33A8BB72"/>
    <w:rsid w:val="33BB8769"/>
    <w:rsid w:val="33D098E3"/>
    <w:rsid w:val="33D0DCE0"/>
    <w:rsid w:val="33D4A135"/>
    <w:rsid w:val="33E4D28F"/>
    <w:rsid w:val="33E72BA9"/>
    <w:rsid w:val="33F0AB5E"/>
    <w:rsid w:val="33F1E52F"/>
    <w:rsid w:val="33F5B0DF"/>
    <w:rsid w:val="33FC1681"/>
    <w:rsid w:val="3402DAA3"/>
    <w:rsid w:val="3406DB17"/>
    <w:rsid w:val="340AB3A4"/>
    <w:rsid w:val="341A5C90"/>
    <w:rsid w:val="341A975A"/>
    <w:rsid w:val="3430EAA9"/>
    <w:rsid w:val="343DAE8D"/>
    <w:rsid w:val="3445E5AB"/>
    <w:rsid w:val="344E5048"/>
    <w:rsid w:val="345B8D78"/>
    <w:rsid w:val="345FEA41"/>
    <w:rsid w:val="34611A50"/>
    <w:rsid w:val="34633415"/>
    <w:rsid w:val="34694CB6"/>
    <w:rsid w:val="346E7FE9"/>
    <w:rsid w:val="347445CA"/>
    <w:rsid w:val="34748F25"/>
    <w:rsid w:val="3487BB5E"/>
    <w:rsid w:val="348C3F53"/>
    <w:rsid w:val="34A864A1"/>
    <w:rsid w:val="34AD142B"/>
    <w:rsid w:val="34B82DD7"/>
    <w:rsid w:val="34BF771F"/>
    <w:rsid w:val="34C3F725"/>
    <w:rsid w:val="34C9B7E5"/>
    <w:rsid w:val="34D52D31"/>
    <w:rsid w:val="34D6A319"/>
    <w:rsid w:val="34E0430E"/>
    <w:rsid w:val="34E41D8C"/>
    <w:rsid w:val="34E6A096"/>
    <w:rsid w:val="34EC0F49"/>
    <w:rsid w:val="34F831C7"/>
    <w:rsid w:val="34F907B4"/>
    <w:rsid w:val="34FBD444"/>
    <w:rsid w:val="3500405A"/>
    <w:rsid w:val="3504D857"/>
    <w:rsid w:val="35069158"/>
    <w:rsid w:val="35072383"/>
    <w:rsid w:val="35074FC4"/>
    <w:rsid w:val="35098CEA"/>
    <w:rsid w:val="350D6517"/>
    <w:rsid w:val="350D70B5"/>
    <w:rsid w:val="35110D34"/>
    <w:rsid w:val="351B2342"/>
    <w:rsid w:val="351DE8E0"/>
    <w:rsid w:val="351DEDD5"/>
    <w:rsid w:val="3528A7AD"/>
    <w:rsid w:val="352F8B63"/>
    <w:rsid w:val="35341F2E"/>
    <w:rsid w:val="353DDA26"/>
    <w:rsid w:val="353F9E67"/>
    <w:rsid w:val="3549C250"/>
    <w:rsid w:val="355C621E"/>
    <w:rsid w:val="355EA232"/>
    <w:rsid w:val="35633DD9"/>
    <w:rsid w:val="356A1B98"/>
    <w:rsid w:val="357473D9"/>
    <w:rsid w:val="3579C0BC"/>
    <w:rsid w:val="357B2B3B"/>
    <w:rsid w:val="3581197B"/>
    <w:rsid w:val="358246FC"/>
    <w:rsid w:val="3586DA3D"/>
    <w:rsid w:val="358AB9D3"/>
    <w:rsid w:val="359CEC35"/>
    <w:rsid w:val="35AF540D"/>
    <w:rsid w:val="35B36050"/>
    <w:rsid w:val="35C98716"/>
    <w:rsid w:val="35D091F7"/>
    <w:rsid w:val="35D0B885"/>
    <w:rsid w:val="35D89C39"/>
    <w:rsid w:val="35DA89B9"/>
    <w:rsid w:val="35E8A638"/>
    <w:rsid w:val="35F64D5B"/>
    <w:rsid w:val="35F94757"/>
    <w:rsid w:val="360240CE"/>
    <w:rsid w:val="3606F8AF"/>
    <w:rsid w:val="361CD443"/>
    <w:rsid w:val="361D85C3"/>
    <w:rsid w:val="361FAE7E"/>
    <w:rsid w:val="3624405A"/>
    <w:rsid w:val="3624D375"/>
    <w:rsid w:val="36262CDD"/>
    <w:rsid w:val="36306869"/>
    <w:rsid w:val="36349E2C"/>
    <w:rsid w:val="3635A936"/>
    <w:rsid w:val="363C477C"/>
    <w:rsid w:val="3645D387"/>
    <w:rsid w:val="3650E740"/>
    <w:rsid w:val="365810A2"/>
    <w:rsid w:val="365F613E"/>
    <w:rsid w:val="366169DC"/>
    <w:rsid w:val="3662CB9D"/>
    <w:rsid w:val="366C4938"/>
    <w:rsid w:val="36702D45"/>
    <w:rsid w:val="36714A7F"/>
    <w:rsid w:val="3674E26D"/>
    <w:rsid w:val="36854F95"/>
    <w:rsid w:val="3685A2BB"/>
    <w:rsid w:val="3686145A"/>
    <w:rsid w:val="36878B32"/>
    <w:rsid w:val="368A7E16"/>
    <w:rsid w:val="368F0E78"/>
    <w:rsid w:val="3698DF61"/>
    <w:rsid w:val="369AA135"/>
    <w:rsid w:val="36AA0B68"/>
    <w:rsid w:val="36BA7951"/>
    <w:rsid w:val="36BB2CC6"/>
    <w:rsid w:val="36BBE081"/>
    <w:rsid w:val="36BC86DD"/>
    <w:rsid w:val="36C25FEF"/>
    <w:rsid w:val="36C7C991"/>
    <w:rsid w:val="36D1F561"/>
    <w:rsid w:val="36E0B1CB"/>
    <w:rsid w:val="36ED03F1"/>
    <w:rsid w:val="36ED9991"/>
    <w:rsid w:val="36FABBA2"/>
    <w:rsid w:val="36FBAF12"/>
    <w:rsid w:val="36FD1855"/>
    <w:rsid w:val="37054360"/>
    <w:rsid w:val="3710F368"/>
    <w:rsid w:val="371109B4"/>
    <w:rsid w:val="3721B15C"/>
    <w:rsid w:val="3723A65E"/>
    <w:rsid w:val="3727C0AB"/>
    <w:rsid w:val="3729F570"/>
    <w:rsid w:val="372A467B"/>
    <w:rsid w:val="372DDCBC"/>
    <w:rsid w:val="3730A9D8"/>
    <w:rsid w:val="373483D8"/>
    <w:rsid w:val="373A40F6"/>
    <w:rsid w:val="373D266C"/>
    <w:rsid w:val="374D9204"/>
    <w:rsid w:val="375136D1"/>
    <w:rsid w:val="37517B2A"/>
    <w:rsid w:val="3756A2E8"/>
    <w:rsid w:val="37596357"/>
    <w:rsid w:val="3761A719"/>
    <w:rsid w:val="37737B78"/>
    <w:rsid w:val="377CE2F5"/>
    <w:rsid w:val="378033C9"/>
    <w:rsid w:val="3796B32A"/>
    <w:rsid w:val="37988B11"/>
    <w:rsid w:val="3799528F"/>
    <w:rsid w:val="37A032C9"/>
    <w:rsid w:val="37B3F485"/>
    <w:rsid w:val="37B8E693"/>
    <w:rsid w:val="37BA2A0F"/>
    <w:rsid w:val="37C686FD"/>
    <w:rsid w:val="37CBD644"/>
    <w:rsid w:val="37D3F7DC"/>
    <w:rsid w:val="37D4CD35"/>
    <w:rsid w:val="37D72F70"/>
    <w:rsid w:val="37D817DD"/>
    <w:rsid w:val="37DA2A67"/>
    <w:rsid w:val="37F39742"/>
    <w:rsid w:val="37FB7203"/>
    <w:rsid w:val="37FFF8F1"/>
    <w:rsid w:val="38040621"/>
    <w:rsid w:val="380722BB"/>
    <w:rsid w:val="380920CD"/>
    <w:rsid w:val="380E9748"/>
    <w:rsid w:val="3811BBC8"/>
    <w:rsid w:val="38196570"/>
    <w:rsid w:val="382FA56A"/>
    <w:rsid w:val="3839EBE7"/>
    <w:rsid w:val="383AC902"/>
    <w:rsid w:val="383C7E05"/>
    <w:rsid w:val="38426A4B"/>
    <w:rsid w:val="384D7A6C"/>
    <w:rsid w:val="3858DF06"/>
    <w:rsid w:val="386040FE"/>
    <w:rsid w:val="38680FF2"/>
    <w:rsid w:val="3881AD22"/>
    <w:rsid w:val="3885842A"/>
    <w:rsid w:val="388B28A7"/>
    <w:rsid w:val="3893BCDE"/>
    <w:rsid w:val="38956B81"/>
    <w:rsid w:val="389993E9"/>
    <w:rsid w:val="389BD27B"/>
    <w:rsid w:val="38A66B92"/>
    <w:rsid w:val="38AE4339"/>
    <w:rsid w:val="38BD9D8D"/>
    <w:rsid w:val="38BE4965"/>
    <w:rsid w:val="38C9A2CA"/>
    <w:rsid w:val="38D27339"/>
    <w:rsid w:val="38D6C521"/>
    <w:rsid w:val="38D77F4C"/>
    <w:rsid w:val="38F1EB4A"/>
    <w:rsid w:val="3901AD58"/>
    <w:rsid w:val="391B4FEE"/>
    <w:rsid w:val="391D45F6"/>
    <w:rsid w:val="39246097"/>
    <w:rsid w:val="3929733A"/>
    <w:rsid w:val="393C527E"/>
    <w:rsid w:val="393EF83C"/>
    <w:rsid w:val="3955429F"/>
    <w:rsid w:val="395DA5AD"/>
    <w:rsid w:val="395DE65B"/>
    <w:rsid w:val="3960C34C"/>
    <w:rsid w:val="39633EEB"/>
    <w:rsid w:val="396479E4"/>
    <w:rsid w:val="396D9D62"/>
    <w:rsid w:val="39722AC9"/>
    <w:rsid w:val="3974483C"/>
    <w:rsid w:val="397EBB7A"/>
    <w:rsid w:val="39842A79"/>
    <w:rsid w:val="398F9932"/>
    <w:rsid w:val="3992E842"/>
    <w:rsid w:val="39983D04"/>
    <w:rsid w:val="399AEA1B"/>
    <w:rsid w:val="39A0B4B9"/>
    <w:rsid w:val="39A15980"/>
    <w:rsid w:val="39ADE427"/>
    <w:rsid w:val="39B00423"/>
    <w:rsid w:val="39C5D735"/>
    <w:rsid w:val="39C8D40D"/>
    <w:rsid w:val="39CA833F"/>
    <w:rsid w:val="39CCA3F8"/>
    <w:rsid w:val="39CE3B22"/>
    <w:rsid w:val="39D49EAE"/>
    <w:rsid w:val="39D83052"/>
    <w:rsid w:val="39D8F753"/>
    <w:rsid w:val="39EE8C8D"/>
    <w:rsid w:val="39F14E65"/>
    <w:rsid w:val="39F500AD"/>
    <w:rsid w:val="3A0EB8D2"/>
    <w:rsid w:val="3A172054"/>
    <w:rsid w:val="3A1987FC"/>
    <w:rsid w:val="3A2012CF"/>
    <w:rsid w:val="3A203BAA"/>
    <w:rsid w:val="3A2C13FC"/>
    <w:rsid w:val="3A2E7274"/>
    <w:rsid w:val="3A3A8499"/>
    <w:rsid w:val="3A480415"/>
    <w:rsid w:val="3A53B77A"/>
    <w:rsid w:val="3A5526B2"/>
    <w:rsid w:val="3A578A12"/>
    <w:rsid w:val="3A58FA45"/>
    <w:rsid w:val="3A64597C"/>
    <w:rsid w:val="3A648B01"/>
    <w:rsid w:val="3A6ECD4B"/>
    <w:rsid w:val="3A7173DB"/>
    <w:rsid w:val="3A81D272"/>
    <w:rsid w:val="3A82B49D"/>
    <w:rsid w:val="3A96C7A1"/>
    <w:rsid w:val="3A977A45"/>
    <w:rsid w:val="3AA6E857"/>
    <w:rsid w:val="3AB11399"/>
    <w:rsid w:val="3AB48533"/>
    <w:rsid w:val="3AB52FBD"/>
    <w:rsid w:val="3AB9B96E"/>
    <w:rsid w:val="3ACB2C6A"/>
    <w:rsid w:val="3ACBC5C8"/>
    <w:rsid w:val="3AD45F73"/>
    <w:rsid w:val="3ADCF4FD"/>
    <w:rsid w:val="3ADD094A"/>
    <w:rsid w:val="3AF0227B"/>
    <w:rsid w:val="3AF41516"/>
    <w:rsid w:val="3AFD9E3B"/>
    <w:rsid w:val="3B0703AF"/>
    <w:rsid w:val="3B0B4CAD"/>
    <w:rsid w:val="3B16039D"/>
    <w:rsid w:val="3B19E76D"/>
    <w:rsid w:val="3B21FC2E"/>
    <w:rsid w:val="3B27F9A8"/>
    <w:rsid w:val="3B2C10EA"/>
    <w:rsid w:val="3B34378C"/>
    <w:rsid w:val="3B3BDB61"/>
    <w:rsid w:val="3B4347C4"/>
    <w:rsid w:val="3B4741EB"/>
    <w:rsid w:val="3B52B8CD"/>
    <w:rsid w:val="3B538557"/>
    <w:rsid w:val="3B5EED02"/>
    <w:rsid w:val="3B67AA26"/>
    <w:rsid w:val="3B694C42"/>
    <w:rsid w:val="3B6EEF38"/>
    <w:rsid w:val="3B7E0DB8"/>
    <w:rsid w:val="3B827ECA"/>
    <w:rsid w:val="3B914D9D"/>
    <w:rsid w:val="3B92C34B"/>
    <w:rsid w:val="3B941A19"/>
    <w:rsid w:val="3BA04FA1"/>
    <w:rsid w:val="3BA1E585"/>
    <w:rsid w:val="3BABC21B"/>
    <w:rsid w:val="3BB28ED9"/>
    <w:rsid w:val="3BB49CB0"/>
    <w:rsid w:val="3BB7FBF4"/>
    <w:rsid w:val="3BB859EB"/>
    <w:rsid w:val="3BBA1C00"/>
    <w:rsid w:val="3BBBA265"/>
    <w:rsid w:val="3BBC0C0B"/>
    <w:rsid w:val="3BBEF80F"/>
    <w:rsid w:val="3BC1032D"/>
    <w:rsid w:val="3BCDB209"/>
    <w:rsid w:val="3BD1F702"/>
    <w:rsid w:val="3BD75E2D"/>
    <w:rsid w:val="3BEFC28F"/>
    <w:rsid w:val="3BF35A73"/>
    <w:rsid w:val="3C0645C0"/>
    <w:rsid w:val="3C0C97EF"/>
    <w:rsid w:val="3C195B81"/>
    <w:rsid w:val="3C1BFABF"/>
    <w:rsid w:val="3C2577B0"/>
    <w:rsid w:val="3C2797B8"/>
    <w:rsid w:val="3C2AD23A"/>
    <w:rsid w:val="3C333A04"/>
    <w:rsid w:val="3C39F229"/>
    <w:rsid w:val="3C538F23"/>
    <w:rsid w:val="3C590437"/>
    <w:rsid w:val="3C59622D"/>
    <w:rsid w:val="3C5DB2C8"/>
    <w:rsid w:val="3C6A1FED"/>
    <w:rsid w:val="3C6A4882"/>
    <w:rsid w:val="3C6E6A5F"/>
    <w:rsid w:val="3C7809DF"/>
    <w:rsid w:val="3C7ECECD"/>
    <w:rsid w:val="3C853D43"/>
    <w:rsid w:val="3C95C315"/>
    <w:rsid w:val="3C985961"/>
    <w:rsid w:val="3C99074A"/>
    <w:rsid w:val="3C9ADB01"/>
    <w:rsid w:val="3CA106E6"/>
    <w:rsid w:val="3CA2A2DE"/>
    <w:rsid w:val="3CA41B3C"/>
    <w:rsid w:val="3CA63006"/>
    <w:rsid w:val="3CAE61D1"/>
    <w:rsid w:val="3CC250F2"/>
    <w:rsid w:val="3CD14BB8"/>
    <w:rsid w:val="3CD92C92"/>
    <w:rsid w:val="3CDD5DED"/>
    <w:rsid w:val="3CE84C56"/>
    <w:rsid w:val="3CE897FE"/>
    <w:rsid w:val="3CF1147A"/>
    <w:rsid w:val="3CF556CB"/>
    <w:rsid w:val="3CF5584D"/>
    <w:rsid w:val="3CF80D38"/>
    <w:rsid w:val="3D030240"/>
    <w:rsid w:val="3D05095C"/>
    <w:rsid w:val="3D128EC8"/>
    <w:rsid w:val="3D18394C"/>
    <w:rsid w:val="3D36AB3A"/>
    <w:rsid w:val="3D3CCCFD"/>
    <w:rsid w:val="3D4519B7"/>
    <w:rsid w:val="3D50507D"/>
    <w:rsid w:val="3D506D11"/>
    <w:rsid w:val="3D5A7A8E"/>
    <w:rsid w:val="3D66E0A9"/>
    <w:rsid w:val="3D6E4D25"/>
    <w:rsid w:val="3D75DE8C"/>
    <w:rsid w:val="3D76F7E4"/>
    <w:rsid w:val="3D8CC774"/>
    <w:rsid w:val="3D8D58E1"/>
    <w:rsid w:val="3D8EF611"/>
    <w:rsid w:val="3D92AC84"/>
    <w:rsid w:val="3D9DD82D"/>
    <w:rsid w:val="3DA0574F"/>
    <w:rsid w:val="3DA1CEDD"/>
    <w:rsid w:val="3DB195EA"/>
    <w:rsid w:val="3DB5CB88"/>
    <w:rsid w:val="3DBB8F68"/>
    <w:rsid w:val="3DC07855"/>
    <w:rsid w:val="3DC2C9E3"/>
    <w:rsid w:val="3DC4C9FA"/>
    <w:rsid w:val="3DCA6695"/>
    <w:rsid w:val="3DCD9C59"/>
    <w:rsid w:val="3DD05532"/>
    <w:rsid w:val="3DD3C327"/>
    <w:rsid w:val="3DE229F2"/>
    <w:rsid w:val="3DE5E62D"/>
    <w:rsid w:val="3DE87272"/>
    <w:rsid w:val="3DEA71D7"/>
    <w:rsid w:val="3DECC7F1"/>
    <w:rsid w:val="3DEE5B5D"/>
    <w:rsid w:val="3DF4F672"/>
    <w:rsid w:val="3DF8BA27"/>
    <w:rsid w:val="3DFD8B29"/>
    <w:rsid w:val="3DFE37E2"/>
    <w:rsid w:val="3E0C0035"/>
    <w:rsid w:val="3E0E16FA"/>
    <w:rsid w:val="3E0F1470"/>
    <w:rsid w:val="3E12799A"/>
    <w:rsid w:val="3E136DDE"/>
    <w:rsid w:val="3E172D09"/>
    <w:rsid w:val="3E1855DF"/>
    <w:rsid w:val="3E1A679C"/>
    <w:rsid w:val="3E1CACF8"/>
    <w:rsid w:val="3E1D9ECB"/>
    <w:rsid w:val="3E358446"/>
    <w:rsid w:val="3E391885"/>
    <w:rsid w:val="3E3921CB"/>
    <w:rsid w:val="3E3BA211"/>
    <w:rsid w:val="3E462908"/>
    <w:rsid w:val="3E472DC1"/>
    <w:rsid w:val="3E475961"/>
    <w:rsid w:val="3E4B893B"/>
    <w:rsid w:val="3E4F46E7"/>
    <w:rsid w:val="3E530BAB"/>
    <w:rsid w:val="3E5ECCBF"/>
    <w:rsid w:val="3E65942C"/>
    <w:rsid w:val="3E67DB5F"/>
    <w:rsid w:val="3E691095"/>
    <w:rsid w:val="3E752DAC"/>
    <w:rsid w:val="3E78B48A"/>
    <w:rsid w:val="3E7D2410"/>
    <w:rsid w:val="3E7D5DFF"/>
    <w:rsid w:val="3E82FA74"/>
    <w:rsid w:val="3E8AD95F"/>
    <w:rsid w:val="3E94732C"/>
    <w:rsid w:val="3EA16F8F"/>
    <w:rsid w:val="3EA26EA5"/>
    <w:rsid w:val="3EA70193"/>
    <w:rsid w:val="3EB2D9D8"/>
    <w:rsid w:val="3EBFA500"/>
    <w:rsid w:val="3EC02143"/>
    <w:rsid w:val="3EC3D2BA"/>
    <w:rsid w:val="3EC7B9D5"/>
    <w:rsid w:val="3EC98D46"/>
    <w:rsid w:val="3ED27B9B"/>
    <w:rsid w:val="3EDCF5EF"/>
    <w:rsid w:val="3EEAFBD9"/>
    <w:rsid w:val="3EF2099A"/>
    <w:rsid w:val="3EFBC142"/>
    <w:rsid w:val="3F27B496"/>
    <w:rsid w:val="3F32D290"/>
    <w:rsid w:val="3F38EB50"/>
    <w:rsid w:val="3F45061C"/>
    <w:rsid w:val="3F45DC56"/>
    <w:rsid w:val="3F4FD719"/>
    <w:rsid w:val="3F50B85A"/>
    <w:rsid w:val="3F539B81"/>
    <w:rsid w:val="3F53DF48"/>
    <w:rsid w:val="3F5CB507"/>
    <w:rsid w:val="3F6EC334"/>
    <w:rsid w:val="3F745955"/>
    <w:rsid w:val="3F839423"/>
    <w:rsid w:val="3F9E20CC"/>
    <w:rsid w:val="3FA60B03"/>
    <w:rsid w:val="3FA7A85D"/>
    <w:rsid w:val="3FB4B26B"/>
    <w:rsid w:val="3FBDF395"/>
    <w:rsid w:val="3FE63ABA"/>
    <w:rsid w:val="3FE9D2FD"/>
    <w:rsid w:val="3FFE5B6B"/>
    <w:rsid w:val="4000FDA8"/>
    <w:rsid w:val="40040D68"/>
    <w:rsid w:val="401126AF"/>
    <w:rsid w:val="402AB99A"/>
    <w:rsid w:val="402CF90F"/>
    <w:rsid w:val="4031159E"/>
    <w:rsid w:val="40323B2F"/>
    <w:rsid w:val="403C484F"/>
    <w:rsid w:val="40499637"/>
    <w:rsid w:val="4053FCEA"/>
    <w:rsid w:val="405FC819"/>
    <w:rsid w:val="406BA081"/>
    <w:rsid w:val="4075CEDC"/>
    <w:rsid w:val="407F068E"/>
    <w:rsid w:val="4082782B"/>
    <w:rsid w:val="408B9427"/>
    <w:rsid w:val="40A4048C"/>
    <w:rsid w:val="40A4FD4C"/>
    <w:rsid w:val="40B1AE4B"/>
    <w:rsid w:val="40B56118"/>
    <w:rsid w:val="40BB432A"/>
    <w:rsid w:val="40C7876A"/>
    <w:rsid w:val="40CA1634"/>
    <w:rsid w:val="40D2762A"/>
    <w:rsid w:val="40D6F16E"/>
    <w:rsid w:val="40DD0E9D"/>
    <w:rsid w:val="40E155C9"/>
    <w:rsid w:val="40E41AEE"/>
    <w:rsid w:val="40EC237D"/>
    <w:rsid w:val="41002D79"/>
    <w:rsid w:val="410B63E9"/>
    <w:rsid w:val="410BFDEE"/>
    <w:rsid w:val="410D822F"/>
    <w:rsid w:val="411A2D00"/>
    <w:rsid w:val="412870E8"/>
    <w:rsid w:val="412F7D4E"/>
    <w:rsid w:val="4130C18A"/>
    <w:rsid w:val="413A26CA"/>
    <w:rsid w:val="413F68B3"/>
    <w:rsid w:val="414476CB"/>
    <w:rsid w:val="414AA83A"/>
    <w:rsid w:val="414FF6A1"/>
    <w:rsid w:val="4150ADFA"/>
    <w:rsid w:val="4154727B"/>
    <w:rsid w:val="4165C58F"/>
    <w:rsid w:val="41663B08"/>
    <w:rsid w:val="416C8534"/>
    <w:rsid w:val="416D2D6C"/>
    <w:rsid w:val="416FB935"/>
    <w:rsid w:val="418495A0"/>
    <w:rsid w:val="418F850C"/>
    <w:rsid w:val="41A15C51"/>
    <w:rsid w:val="41BE4B97"/>
    <w:rsid w:val="41C273CE"/>
    <w:rsid w:val="41D24BA3"/>
    <w:rsid w:val="41DDB30C"/>
    <w:rsid w:val="41E57E05"/>
    <w:rsid w:val="41EB1AC0"/>
    <w:rsid w:val="41F8275A"/>
    <w:rsid w:val="420230FE"/>
    <w:rsid w:val="42070F88"/>
    <w:rsid w:val="420AB5D7"/>
    <w:rsid w:val="420BE8A1"/>
    <w:rsid w:val="4226B4A3"/>
    <w:rsid w:val="422A0D5B"/>
    <w:rsid w:val="422D2CF0"/>
    <w:rsid w:val="422F63CA"/>
    <w:rsid w:val="4235B17B"/>
    <w:rsid w:val="4245CB3D"/>
    <w:rsid w:val="427F12C0"/>
    <w:rsid w:val="427FD7F1"/>
    <w:rsid w:val="42910CE7"/>
    <w:rsid w:val="429571CE"/>
    <w:rsid w:val="4298D402"/>
    <w:rsid w:val="429B5CA0"/>
    <w:rsid w:val="429BD561"/>
    <w:rsid w:val="429CD345"/>
    <w:rsid w:val="429F645B"/>
    <w:rsid w:val="42B36DE8"/>
    <w:rsid w:val="42B6F4E9"/>
    <w:rsid w:val="42BCCD23"/>
    <w:rsid w:val="42BF3E9D"/>
    <w:rsid w:val="42C5504D"/>
    <w:rsid w:val="42CAB2A0"/>
    <w:rsid w:val="42CB5A5C"/>
    <w:rsid w:val="42D96171"/>
    <w:rsid w:val="42E2E06E"/>
    <w:rsid w:val="42ECB1B8"/>
    <w:rsid w:val="42ECBA21"/>
    <w:rsid w:val="42ECFD7E"/>
    <w:rsid w:val="4300F7B4"/>
    <w:rsid w:val="430B8996"/>
    <w:rsid w:val="430F2AF4"/>
    <w:rsid w:val="43171AC2"/>
    <w:rsid w:val="431B526F"/>
    <w:rsid w:val="432575FF"/>
    <w:rsid w:val="4326D364"/>
    <w:rsid w:val="43384808"/>
    <w:rsid w:val="4353918C"/>
    <w:rsid w:val="4359BC3A"/>
    <w:rsid w:val="43721446"/>
    <w:rsid w:val="437865BD"/>
    <w:rsid w:val="4383B4E3"/>
    <w:rsid w:val="438545F3"/>
    <w:rsid w:val="43877F9E"/>
    <w:rsid w:val="439442C0"/>
    <w:rsid w:val="43A3A7A5"/>
    <w:rsid w:val="43A68638"/>
    <w:rsid w:val="43AD9B73"/>
    <w:rsid w:val="43AEB45F"/>
    <w:rsid w:val="43BB7AA5"/>
    <w:rsid w:val="43BDC724"/>
    <w:rsid w:val="43C65D49"/>
    <w:rsid w:val="43C6A4B3"/>
    <w:rsid w:val="43CACA31"/>
    <w:rsid w:val="43EB52F2"/>
    <w:rsid w:val="43EE7679"/>
    <w:rsid w:val="4402501D"/>
    <w:rsid w:val="440BA7EB"/>
    <w:rsid w:val="4412EF2A"/>
    <w:rsid w:val="4419D6E5"/>
    <w:rsid w:val="4423CFB0"/>
    <w:rsid w:val="44290D42"/>
    <w:rsid w:val="442E5CB1"/>
    <w:rsid w:val="442F1AEE"/>
    <w:rsid w:val="443B4697"/>
    <w:rsid w:val="443CFAEE"/>
    <w:rsid w:val="443D4FD4"/>
    <w:rsid w:val="444CB80E"/>
    <w:rsid w:val="444EAF49"/>
    <w:rsid w:val="445889B2"/>
    <w:rsid w:val="4462ED53"/>
    <w:rsid w:val="44783976"/>
    <w:rsid w:val="447B41B9"/>
    <w:rsid w:val="448560C1"/>
    <w:rsid w:val="44871EFB"/>
    <w:rsid w:val="44888174"/>
    <w:rsid w:val="4491547E"/>
    <w:rsid w:val="449FB35B"/>
    <w:rsid w:val="44B2EB23"/>
    <w:rsid w:val="44BE886B"/>
    <w:rsid w:val="44BEB186"/>
    <w:rsid w:val="44BFD805"/>
    <w:rsid w:val="44C89C6B"/>
    <w:rsid w:val="44CB1ED0"/>
    <w:rsid w:val="44CC5D44"/>
    <w:rsid w:val="44D47C59"/>
    <w:rsid w:val="44EE00EF"/>
    <w:rsid w:val="450266E9"/>
    <w:rsid w:val="4503644F"/>
    <w:rsid w:val="4507EBB1"/>
    <w:rsid w:val="4508589D"/>
    <w:rsid w:val="450C4B85"/>
    <w:rsid w:val="451D9F41"/>
    <w:rsid w:val="451F3EDB"/>
    <w:rsid w:val="4521342C"/>
    <w:rsid w:val="45293403"/>
    <w:rsid w:val="45297952"/>
    <w:rsid w:val="453ECEE1"/>
    <w:rsid w:val="45411B0F"/>
    <w:rsid w:val="4542EC0F"/>
    <w:rsid w:val="4553D4E4"/>
    <w:rsid w:val="456EDC73"/>
    <w:rsid w:val="4599A2F0"/>
    <w:rsid w:val="459DB90D"/>
    <w:rsid w:val="45A09000"/>
    <w:rsid w:val="45A1659E"/>
    <w:rsid w:val="45A4F125"/>
    <w:rsid w:val="45A52F61"/>
    <w:rsid w:val="45B278D7"/>
    <w:rsid w:val="45B48CA6"/>
    <w:rsid w:val="45BE0F97"/>
    <w:rsid w:val="45C1225E"/>
    <w:rsid w:val="45DE5875"/>
    <w:rsid w:val="45E69EFF"/>
    <w:rsid w:val="45E7212E"/>
    <w:rsid w:val="45F1D902"/>
    <w:rsid w:val="45FC6C92"/>
    <w:rsid w:val="4602EE71"/>
    <w:rsid w:val="46051DF9"/>
    <w:rsid w:val="46089AFE"/>
    <w:rsid w:val="4609996A"/>
    <w:rsid w:val="461ED2DC"/>
    <w:rsid w:val="4624EC77"/>
    <w:rsid w:val="462A3D8A"/>
    <w:rsid w:val="462FC996"/>
    <w:rsid w:val="464F742F"/>
    <w:rsid w:val="46522756"/>
    <w:rsid w:val="46649B3B"/>
    <w:rsid w:val="467CEC13"/>
    <w:rsid w:val="467F1FC5"/>
    <w:rsid w:val="4682B3DB"/>
    <w:rsid w:val="4692C559"/>
    <w:rsid w:val="46B69FF8"/>
    <w:rsid w:val="46BB881A"/>
    <w:rsid w:val="46BFA710"/>
    <w:rsid w:val="46C788F4"/>
    <w:rsid w:val="46DA9F42"/>
    <w:rsid w:val="46DAD025"/>
    <w:rsid w:val="46DE841A"/>
    <w:rsid w:val="46E5FC53"/>
    <w:rsid w:val="46EF6EE4"/>
    <w:rsid w:val="46F28DFD"/>
    <w:rsid w:val="470B8CDD"/>
    <w:rsid w:val="470BA35A"/>
    <w:rsid w:val="470CF15F"/>
    <w:rsid w:val="471A815D"/>
    <w:rsid w:val="47222A35"/>
    <w:rsid w:val="472237F5"/>
    <w:rsid w:val="47313770"/>
    <w:rsid w:val="473162F8"/>
    <w:rsid w:val="473573FC"/>
    <w:rsid w:val="474B1169"/>
    <w:rsid w:val="474E77B7"/>
    <w:rsid w:val="4759DFF6"/>
    <w:rsid w:val="475CF8A1"/>
    <w:rsid w:val="4764DC8A"/>
    <w:rsid w:val="476A8536"/>
    <w:rsid w:val="47710D48"/>
    <w:rsid w:val="477166FE"/>
    <w:rsid w:val="4773728E"/>
    <w:rsid w:val="477394AE"/>
    <w:rsid w:val="4776DCC6"/>
    <w:rsid w:val="477AA56D"/>
    <w:rsid w:val="477E04D7"/>
    <w:rsid w:val="4781626A"/>
    <w:rsid w:val="47836634"/>
    <w:rsid w:val="47856F37"/>
    <w:rsid w:val="4789B881"/>
    <w:rsid w:val="4792D947"/>
    <w:rsid w:val="4798ACF9"/>
    <w:rsid w:val="479A809A"/>
    <w:rsid w:val="47A436C8"/>
    <w:rsid w:val="47AB6874"/>
    <w:rsid w:val="47B1131F"/>
    <w:rsid w:val="47BDC01A"/>
    <w:rsid w:val="47E698B8"/>
    <w:rsid w:val="47EA3293"/>
    <w:rsid w:val="47F3C955"/>
    <w:rsid w:val="4800BF1E"/>
    <w:rsid w:val="480999AB"/>
    <w:rsid w:val="48100A70"/>
    <w:rsid w:val="48118DDB"/>
    <w:rsid w:val="4812CB51"/>
    <w:rsid w:val="481847C6"/>
    <w:rsid w:val="4820C8CF"/>
    <w:rsid w:val="4820D1EB"/>
    <w:rsid w:val="48254DE0"/>
    <w:rsid w:val="4838B9DE"/>
    <w:rsid w:val="48439D8B"/>
    <w:rsid w:val="484601A5"/>
    <w:rsid w:val="484D0F37"/>
    <w:rsid w:val="4858B14B"/>
    <w:rsid w:val="4874927D"/>
    <w:rsid w:val="4879A1C5"/>
    <w:rsid w:val="487A547B"/>
    <w:rsid w:val="487B59A2"/>
    <w:rsid w:val="487E59BF"/>
    <w:rsid w:val="488317EE"/>
    <w:rsid w:val="489254FF"/>
    <w:rsid w:val="4894538B"/>
    <w:rsid w:val="48992E36"/>
    <w:rsid w:val="489A86D9"/>
    <w:rsid w:val="48ABA569"/>
    <w:rsid w:val="48AD4033"/>
    <w:rsid w:val="48AE37A4"/>
    <w:rsid w:val="48B0C621"/>
    <w:rsid w:val="48B25628"/>
    <w:rsid w:val="48C77683"/>
    <w:rsid w:val="48CC96D1"/>
    <w:rsid w:val="48CD07D1"/>
    <w:rsid w:val="48E1086C"/>
    <w:rsid w:val="48E1556A"/>
    <w:rsid w:val="48E1FE9A"/>
    <w:rsid w:val="48F2F464"/>
    <w:rsid w:val="48FA984A"/>
    <w:rsid w:val="48FEF837"/>
    <w:rsid w:val="4905ED8A"/>
    <w:rsid w:val="491BA0AE"/>
    <w:rsid w:val="491E4CA8"/>
    <w:rsid w:val="49266A97"/>
    <w:rsid w:val="49288355"/>
    <w:rsid w:val="492D0B35"/>
    <w:rsid w:val="492D9A5A"/>
    <w:rsid w:val="492E8021"/>
    <w:rsid w:val="49311007"/>
    <w:rsid w:val="493279A3"/>
    <w:rsid w:val="49383047"/>
    <w:rsid w:val="49386CB5"/>
    <w:rsid w:val="493B6FF4"/>
    <w:rsid w:val="494BAA99"/>
    <w:rsid w:val="494CED67"/>
    <w:rsid w:val="494D99C6"/>
    <w:rsid w:val="494FBF9D"/>
    <w:rsid w:val="4952E995"/>
    <w:rsid w:val="495DC517"/>
    <w:rsid w:val="4960296E"/>
    <w:rsid w:val="496DC7BF"/>
    <w:rsid w:val="496EED18"/>
    <w:rsid w:val="4977A297"/>
    <w:rsid w:val="49820628"/>
    <w:rsid w:val="4996348D"/>
    <w:rsid w:val="49A04CFF"/>
    <w:rsid w:val="49A2BCA7"/>
    <w:rsid w:val="49AE9BB2"/>
    <w:rsid w:val="49B0118F"/>
    <w:rsid w:val="49B40DD0"/>
    <w:rsid w:val="49B470F4"/>
    <w:rsid w:val="49B50ED2"/>
    <w:rsid w:val="49B8399D"/>
    <w:rsid w:val="49BEAAE5"/>
    <w:rsid w:val="49BF3DB9"/>
    <w:rsid w:val="49C93336"/>
    <w:rsid w:val="49CA8CB9"/>
    <w:rsid w:val="49CA947F"/>
    <w:rsid w:val="49D0DA6E"/>
    <w:rsid w:val="49DA3AF6"/>
    <w:rsid w:val="49E801E7"/>
    <w:rsid w:val="49EC1848"/>
    <w:rsid w:val="49F11064"/>
    <w:rsid w:val="49F32FE1"/>
    <w:rsid w:val="49F89649"/>
    <w:rsid w:val="49FB3C35"/>
    <w:rsid w:val="49FC83CA"/>
    <w:rsid w:val="4A012D31"/>
    <w:rsid w:val="4A062FC2"/>
    <w:rsid w:val="4A15C7BC"/>
    <w:rsid w:val="4A1BC7E3"/>
    <w:rsid w:val="4A20A104"/>
    <w:rsid w:val="4A34A7EB"/>
    <w:rsid w:val="4A41DADD"/>
    <w:rsid w:val="4A478FC9"/>
    <w:rsid w:val="4A4AA43B"/>
    <w:rsid w:val="4A59E115"/>
    <w:rsid w:val="4A735E02"/>
    <w:rsid w:val="4A77F61E"/>
    <w:rsid w:val="4A81BA4B"/>
    <w:rsid w:val="4A8A87A8"/>
    <w:rsid w:val="4A8CFAC3"/>
    <w:rsid w:val="4A90E021"/>
    <w:rsid w:val="4A914518"/>
    <w:rsid w:val="4A9870D5"/>
    <w:rsid w:val="4AA0D640"/>
    <w:rsid w:val="4AA293E7"/>
    <w:rsid w:val="4AD9D260"/>
    <w:rsid w:val="4AE77AFA"/>
    <w:rsid w:val="4AEB1060"/>
    <w:rsid w:val="4AFBAA20"/>
    <w:rsid w:val="4AFC53A7"/>
    <w:rsid w:val="4B0C8934"/>
    <w:rsid w:val="4B150E32"/>
    <w:rsid w:val="4B1F1903"/>
    <w:rsid w:val="4B1F697F"/>
    <w:rsid w:val="4B22B1A1"/>
    <w:rsid w:val="4B276C42"/>
    <w:rsid w:val="4B27EB4B"/>
    <w:rsid w:val="4B283B55"/>
    <w:rsid w:val="4B3B583F"/>
    <w:rsid w:val="4B3D7FBD"/>
    <w:rsid w:val="4B491249"/>
    <w:rsid w:val="4B4D0A1B"/>
    <w:rsid w:val="4B4FD53C"/>
    <w:rsid w:val="4B571734"/>
    <w:rsid w:val="4B5A5F09"/>
    <w:rsid w:val="4B5E3473"/>
    <w:rsid w:val="4B5E901C"/>
    <w:rsid w:val="4B62D21B"/>
    <w:rsid w:val="4B6A5006"/>
    <w:rsid w:val="4B724234"/>
    <w:rsid w:val="4B73B868"/>
    <w:rsid w:val="4B74EDD6"/>
    <w:rsid w:val="4B7916C1"/>
    <w:rsid w:val="4B865A88"/>
    <w:rsid w:val="4B86C941"/>
    <w:rsid w:val="4B94651F"/>
    <w:rsid w:val="4B99FEE7"/>
    <w:rsid w:val="4B9A48E9"/>
    <w:rsid w:val="4BA20AEF"/>
    <w:rsid w:val="4BA5E58F"/>
    <w:rsid w:val="4BA9EF87"/>
    <w:rsid w:val="4BAB3C2C"/>
    <w:rsid w:val="4BB0D2EC"/>
    <w:rsid w:val="4BB48060"/>
    <w:rsid w:val="4BB93FAB"/>
    <w:rsid w:val="4BC2678F"/>
    <w:rsid w:val="4BC75F1E"/>
    <w:rsid w:val="4BC769A5"/>
    <w:rsid w:val="4BCC7747"/>
    <w:rsid w:val="4BE7C257"/>
    <w:rsid w:val="4BE7EF37"/>
    <w:rsid w:val="4BEFDB51"/>
    <w:rsid w:val="4BFA2C23"/>
    <w:rsid w:val="4C01D2AB"/>
    <w:rsid w:val="4C06C0DD"/>
    <w:rsid w:val="4C0A030A"/>
    <w:rsid w:val="4C18F62C"/>
    <w:rsid w:val="4C23B35C"/>
    <w:rsid w:val="4C32F903"/>
    <w:rsid w:val="4C412042"/>
    <w:rsid w:val="4C4D2062"/>
    <w:rsid w:val="4C585E0D"/>
    <w:rsid w:val="4C5BDD2C"/>
    <w:rsid w:val="4C5F1BE4"/>
    <w:rsid w:val="4C602417"/>
    <w:rsid w:val="4C6462F7"/>
    <w:rsid w:val="4C66807A"/>
    <w:rsid w:val="4C6986BD"/>
    <w:rsid w:val="4C6A1A65"/>
    <w:rsid w:val="4C74A74E"/>
    <w:rsid w:val="4C78309B"/>
    <w:rsid w:val="4C7B2326"/>
    <w:rsid w:val="4C9C257F"/>
    <w:rsid w:val="4CA1A963"/>
    <w:rsid w:val="4CA71C8E"/>
    <w:rsid w:val="4CAD077D"/>
    <w:rsid w:val="4CB422F1"/>
    <w:rsid w:val="4CB7AC64"/>
    <w:rsid w:val="4CBEE08D"/>
    <w:rsid w:val="4CC706B0"/>
    <w:rsid w:val="4CCA537E"/>
    <w:rsid w:val="4CCAF056"/>
    <w:rsid w:val="4CE69DF1"/>
    <w:rsid w:val="4CEB0869"/>
    <w:rsid w:val="4CF60513"/>
    <w:rsid w:val="4CFD3786"/>
    <w:rsid w:val="4D03F460"/>
    <w:rsid w:val="4D04808B"/>
    <w:rsid w:val="4D074A15"/>
    <w:rsid w:val="4D0E85C3"/>
    <w:rsid w:val="4D11DBB8"/>
    <w:rsid w:val="4D170EAE"/>
    <w:rsid w:val="4D196228"/>
    <w:rsid w:val="4D1A0723"/>
    <w:rsid w:val="4D290FC2"/>
    <w:rsid w:val="4D2C5796"/>
    <w:rsid w:val="4D4040A6"/>
    <w:rsid w:val="4D422D43"/>
    <w:rsid w:val="4D4794B1"/>
    <w:rsid w:val="4D573E17"/>
    <w:rsid w:val="4D75E807"/>
    <w:rsid w:val="4D78511C"/>
    <w:rsid w:val="4D78EC14"/>
    <w:rsid w:val="4D7CD427"/>
    <w:rsid w:val="4D8EB58D"/>
    <w:rsid w:val="4D932213"/>
    <w:rsid w:val="4D9C4760"/>
    <w:rsid w:val="4D9C868D"/>
    <w:rsid w:val="4D9FADFB"/>
    <w:rsid w:val="4DA9766E"/>
    <w:rsid w:val="4DB0F932"/>
    <w:rsid w:val="4DC15661"/>
    <w:rsid w:val="4DC2E211"/>
    <w:rsid w:val="4DC3CB53"/>
    <w:rsid w:val="4DE22AA8"/>
    <w:rsid w:val="4DF3D2D6"/>
    <w:rsid w:val="4DF45C2E"/>
    <w:rsid w:val="4E0459F4"/>
    <w:rsid w:val="4E0EA6EE"/>
    <w:rsid w:val="4E0F523E"/>
    <w:rsid w:val="4E2649AC"/>
    <w:rsid w:val="4E2C4307"/>
    <w:rsid w:val="4E36EF54"/>
    <w:rsid w:val="4E481EBF"/>
    <w:rsid w:val="4E4840AC"/>
    <w:rsid w:val="4E4B3DF7"/>
    <w:rsid w:val="4E4C4254"/>
    <w:rsid w:val="4E60E42E"/>
    <w:rsid w:val="4E61C329"/>
    <w:rsid w:val="4E6433E0"/>
    <w:rsid w:val="4E6732E5"/>
    <w:rsid w:val="4E68E478"/>
    <w:rsid w:val="4E6DE0BA"/>
    <w:rsid w:val="4E7261C0"/>
    <w:rsid w:val="4E73B58E"/>
    <w:rsid w:val="4E762A25"/>
    <w:rsid w:val="4E81C2FC"/>
    <w:rsid w:val="4E869CDC"/>
    <w:rsid w:val="4E87D4CC"/>
    <w:rsid w:val="4E92B376"/>
    <w:rsid w:val="4E9483BC"/>
    <w:rsid w:val="4E973F9E"/>
    <w:rsid w:val="4EA31A76"/>
    <w:rsid w:val="4EA91418"/>
    <w:rsid w:val="4ECB8229"/>
    <w:rsid w:val="4EDEF867"/>
    <w:rsid w:val="4EE938DF"/>
    <w:rsid w:val="4EEF1E3A"/>
    <w:rsid w:val="4EFCDE89"/>
    <w:rsid w:val="4F02982A"/>
    <w:rsid w:val="4F02E043"/>
    <w:rsid w:val="4F0BFC6D"/>
    <w:rsid w:val="4F0C24BC"/>
    <w:rsid w:val="4F214DD2"/>
    <w:rsid w:val="4F225EB6"/>
    <w:rsid w:val="4F2EF5A7"/>
    <w:rsid w:val="4F4137E1"/>
    <w:rsid w:val="4F4859FC"/>
    <w:rsid w:val="4F5B39F8"/>
    <w:rsid w:val="4F75274C"/>
    <w:rsid w:val="4F81FBC9"/>
    <w:rsid w:val="4F83F075"/>
    <w:rsid w:val="4F9AF658"/>
    <w:rsid w:val="4FA85189"/>
    <w:rsid w:val="4FAE5B34"/>
    <w:rsid w:val="4FBAB2CA"/>
    <w:rsid w:val="4FC39E87"/>
    <w:rsid w:val="4FC7CE27"/>
    <w:rsid w:val="4FC99695"/>
    <w:rsid w:val="4FCAFC62"/>
    <w:rsid w:val="4FCCF951"/>
    <w:rsid w:val="4FCE89FD"/>
    <w:rsid w:val="4FD4B8EF"/>
    <w:rsid w:val="4FF134DD"/>
    <w:rsid w:val="4FF27461"/>
    <w:rsid w:val="4FF86279"/>
    <w:rsid w:val="50052662"/>
    <w:rsid w:val="501441BD"/>
    <w:rsid w:val="5018AE70"/>
    <w:rsid w:val="501DFD8A"/>
    <w:rsid w:val="5021AD4C"/>
    <w:rsid w:val="5023D1F3"/>
    <w:rsid w:val="503E24AB"/>
    <w:rsid w:val="50509CEB"/>
    <w:rsid w:val="506363A8"/>
    <w:rsid w:val="506DEB5E"/>
    <w:rsid w:val="5073129C"/>
    <w:rsid w:val="50740F72"/>
    <w:rsid w:val="507917AE"/>
    <w:rsid w:val="507F3B68"/>
    <w:rsid w:val="5080DF35"/>
    <w:rsid w:val="508166F6"/>
    <w:rsid w:val="5081B26B"/>
    <w:rsid w:val="508CF6C6"/>
    <w:rsid w:val="509CEF70"/>
    <w:rsid w:val="50B15D52"/>
    <w:rsid w:val="50B4EF3E"/>
    <w:rsid w:val="50B5BEED"/>
    <w:rsid w:val="50BDF987"/>
    <w:rsid w:val="50CE3ACC"/>
    <w:rsid w:val="50D74EBD"/>
    <w:rsid w:val="50D9C31E"/>
    <w:rsid w:val="50DA8285"/>
    <w:rsid w:val="50ECC26E"/>
    <w:rsid w:val="50F3159C"/>
    <w:rsid w:val="50F90A82"/>
    <w:rsid w:val="50F9AEF8"/>
    <w:rsid w:val="50FE5EC2"/>
    <w:rsid w:val="51052BA2"/>
    <w:rsid w:val="510747FC"/>
    <w:rsid w:val="510B03E1"/>
    <w:rsid w:val="5113C435"/>
    <w:rsid w:val="512020D5"/>
    <w:rsid w:val="512BCEAB"/>
    <w:rsid w:val="5133EBAD"/>
    <w:rsid w:val="5137C83D"/>
    <w:rsid w:val="5138DC83"/>
    <w:rsid w:val="513A84DD"/>
    <w:rsid w:val="51421E4F"/>
    <w:rsid w:val="514291E5"/>
    <w:rsid w:val="51435BA3"/>
    <w:rsid w:val="516EB8B6"/>
    <w:rsid w:val="5170AD1D"/>
    <w:rsid w:val="5173FF65"/>
    <w:rsid w:val="517C71BF"/>
    <w:rsid w:val="51801FC6"/>
    <w:rsid w:val="5180BD50"/>
    <w:rsid w:val="51834F8F"/>
    <w:rsid w:val="5187D163"/>
    <w:rsid w:val="518A7D79"/>
    <w:rsid w:val="518C2372"/>
    <w:rsid w:val="518C321E"/>
    <w:rsid w:val="51920690"/>
    <w:rsid w:val="51A025A9"/>
    <w:rsid w:val="51DC8079"/>
    <w:rsid w:val="51DF8025"/>
    <w:rsid w:val="5200CD3C"/>
    <w:rsid w:val="5202051F"/>
    <w:rsid w:val="520ECE8E"/>
    <w:rsid w:val="52116F95"/>
    <w:rsid w:val="521179F9"/>
    <w:rsid w:val="521A6A8C"/>
    <w:rsid w:val="52226DBE"/>
    <w:rsid w:val="5237A9BD"/>
    <w:rsid w:val="52394C48"/>
    <w:rsid w:val="525297A7"/>
    <w:rsid w:val="525BBDF7"/>
    <w:rsid w:val="5266644D"/>
    <w:rsid w:val="5266BB93"/>
    <w:rsid w:val="526F9185"/>
    <w:rsid w:val="526FB883"/>
    <w:rsid w:val="527CA060"/>
    <w:rsid w:val="528475FD"/>
    <w:rsid w:val="529701D5"/>
    <w:rsid w:val="5297C515"/>
    <w:rsid w:val="529E1324"/>
    <w:rsid w:val="52A0EF41"/>
    <w:rsid w:val="52A40A04"/>
    <w:rsid w:val="52AE1D77"/>
    <w:rsid w:val="52B990D4"/>
    <w:rsid w:val="52BC3F56"/>
    <w:rsid w:val="52C421B9"/>
    <w:rsid w:val="52CCCFE6"/>
    <w:rsid w:val="52D168BE"/>
    <w:rsid w:val="52D440D3"/>
    <w:rsid w:val="52D5A903"/>
    <w:rsid w:val="52D7824D"/>
    <w:rsid w:val="52DA74BC"/>
    <w:rsid w:val="52E2BCED"/>
    <w:rsid w:val="52E84822"/>
    <w:rsid w:val="52F0A74D"/>
    <w:rsid w:val="52F2040C"/>
    <w:rsid w:val="52F5AA13"/>
    <w:rsid w:val="52F70E7D"/>
    <w:rsid w:val="53032C7F"/>
    <w:rsid w:val="531145BF"/>
    <w:rsid w:val="5317423B"/>
    <w:rsid w:val="531BA249"/>
    <w:rsid w:val="5323E2A4"/>
    <w:rsid w:val="53264DDA"/>
    <w:rsid w:val="53282444"/>
    <w:rsid w:val="532C6272"/>
    <w:rsid w:val="532E2DB5"/>
    <w:rsid w:val="5334DEBE"/>
    <w:rsid w:val="5337F122"/>
    <w:rsid w:val="533BAAAC"/>
    <w:rsid w:val="53409AFA"/>
    <w:rsid w:val="5342645F"/>
    <w:rsid w:val="5342CD39"/>
    <w:rsid w:val="5350ECF9"/>
    <w:rsid w:val="5374227F"/>
    <w:rsid w:val="53751E74"/>
    <w:rsid w:val="53865032"/>
    <w:rsid w:val="53884112"/>
    <w:rsid w:val="5397F2AA"/>
    <w:rsid w:val="53A7E596"/>
    <w:rsid w:val="53AA9896"/>
    <w:rsid w:val="53ACC577"/>
    <w:rsid w:val="53B14458"/>
    <w:rsid w:val="53B2BC1D"/>
    <w:rsid w:val="53B3ADB0"/>
    <w:rsid w:val="53BCAA02"/>
    <w:rsid w:val="53BE3B97"/>
    <w:rsid w:val="53C49788"/>
    <w:rsid w:val="53D5E6F2"/>
    <w:rsid w:val="53DE1D16"/>
    <w:rsid w:val="53DE28A9"/>
    <w:rsid w:val="53E3FD64"/>
    <w:rsid w:val="53E75D60"/>
    <w:rsid w:val="53E792A0"/>
    <w:rsid w:val="53ECC72B"/>
    <w:rsid w:val="53F4498E"/>
    <w:rsid w:val="541514EF"/>
    <w:rsid w:val="541911B1"/>
    <w:rsid w:val="5428F73F"/>
    <w:rsid w:val="542977EF"/>
    <w:rsid w:val="542EFD98"/>
    <w:rsid w:val="544246DA"/>
    <w:rsid w:val="5443457E"/>
    <w:rsid w:val="5447CA0B"/>
    <w:rsid w:val="54570D20"/>
    <w:rsid w:val="545AE66C"/>
    <w:rsid w:val="54655608"/>
    <w:rsid w:val="546E07F2"/>
    <w:rsid w:val="547776BD"/>
    <w:rsid w:val="5479A2B6"/>
    <w:rsid w:val="5493976B"/>
    <w:rsid w:val="549BECAF"/>
    <w:rsid w:val="549ECD19"/>
    <w:rsid w:val="54A8EDB1"/>
    <w:rsid w:val="54B8FCE2"/>
    <w:rsid w:val="54C0A1CC"/>
    <w:rsid w:val="54DE9D9A"/>
    <w:rsid w:val="54E5C31F"/>
    <w:rsid w:val="54EE36D7"/>
    <w:rsid w:val="54F02B51"/>
    <w:rsid w:val="54F8B5DB"/>
    <w:rsid w:val="54F9B2DB"/>
    <w:rsid w:val="550BD058"/>
    <w:rsid w:val="550C7332"/>
    <w:rsid w:val="55232B46"/>
    <w:rsid w:val="5523C885"/>
    <w:rsid w:val="5526371C"/>
    <w:rsid w:val="5527668F"/>
    <w:rsid w:val="55287B72"/>
    <w:rsid w:val="552FE792"/>
    <w:rsid w:val="55300102"/>
    <w:rsid w:val="55313E2E"/>
    <w:rsid w:val="5535904D"/>
    <w:rsid w:val="553DBA57"/>
    <w:rsid w:val="5541C0A3"/>
    <w:rsid w:val="554EEAFE"/>
    <w:rsid w:val="554F5AA0"/>
    <w:rsid w:val="55502178"/>
    <w:rsid w:val="55568713"/>
    <w:rsid w:val="55577ED0"/>
    <w:rsid w:val="55681F33"/>
    <w:rsid w:val="556C5D67"/>
    <w:rsid w:val="556CD5ED"/>
    <w:rsid w:val="556E387B"/>
    <w:rsid w:val="5571878E"/>
    <w:rsid w:val="55760E0E"/>
    <w:rsid w:val="5582AEA0"/>
    <w:rsid w:val="5585FE4A"/>
    <w:rsid w:val="5587E60C"/>
    <w:rsid w:val="5590A554"/>
    <w:rsid w:val="5597B265"/>
    <w:rsid w:val="5598B413"/>
    <w:rsid w:val="559A4B8A"/>
    <w:rsid w:val="55AD3D3A"/>
    <w:rsid w:val="55AEFB17"/>
    <w:rsid w:val="55B6F977"/>
    <w:rsid w:val="55BA4F89"/>
    <w:rsid w:val="55BA5FF0"/>
    <w:rsid w:val="55BAA402"/>
    <w:rsid w:val="55BECBA6"/>
    <w:rsid w:val="55CAE379"/>
    <w:rsid w:val="55CBCB10"/>
    <w:rsid w:val="55CC04AE"/>
    <w:rsid w:val="55D37C07"/>
    <w:rsid w:val="55D58A03"/>
    <w:rsid w:val="55E40D8D"/>
    <w:rsid w:val="55EC2DCB"/>
    <w:rsid w:val="55EE70AF"/>
    <w:rsid w:val="55FF7E0E"/>
    <w:rsid w:val="56018BE9"/>
    <w:rsid w:val="5607B026"/>
    <w:rsid w:val="561D0249"/>
    <w:rsid w:val="561DCF56"/>
    <w:rsid w:val="562BE89E"/>
    <w:rsid w:val="562EF76C"/>
    <w:rsid w:val="56341D70"/>
    <w:rsid w:val="5636F488"/>
    <w:rsid w:val="563D2E08"/>
    <w:rsid w:val="563DCB81"/>
    <w:rsid w:val="564CA61A"/>
    <w:rsid w:val="5652AF1F"/>
    <w:rsid w:val="5653ACB1"/>
    <w:rsid w:val="56544B2C"/>
    <w:rsid w:val="56565FF6"/>
    <w:rsid w:val="5656E358"/>
    <w:rsid w:val="56580374"/>
    <w:rsid w:val="56599882"/>
    <w:rsid w:val="565C9B4A"/>
    <w:rsid w:val="566E393D"/>
    <w:rsid w:val="566EB750"/>
    <w:rsid w:val="5672AF42"/>
    <w:rsid w:val="5677147D"/>
    <w:rsid w:val="5680BCFB"/>
    <w:rsid w:val="5687B47A"/>
    <w:rsid w:val="5687FF81"/>
    <w:rsid w:val="568D8037"/>
    <w:rsid w:val="5693DAFA"/>
    <w:rsid w:val="56957A4E"/>
    <w:rsid w:val="5698A9D8"/>
    <w:rsid w:val="569F2DD6"/>
    <w:rsid w:val="56A50C79"/>
    <w:rsid w:val="56A70314"/>
    <w:rsid w:val="56AD8DDB"/>
    <w:rsid w:val="56B808F2"/>
    <w:rsid w:val="56E9049B"/>
    <w:rsid w:val="56EB4EC6"/>
    <w:rsid w:val="56EFD46B"/>
    <w:rsid w:val="56F1DDA8"/>
    <w:rsid w:val="56F57E97"/>
    <w:rsid w:val="56F974F2"/>
    <w:rsid w:val="56F9A11D"/>
    <w:rsid w:val="57075AA7"/>
    <w:rsid w:val="57079CC1"/>
    <w:rsid w:val="57084756"/>
    <w:rsid w:val="57155F3C"/>
    <w:rsid w:val="57180CA2"/>
    <w:rsid w:val="57305C93"/>
    <w:rsid w:val="574196F1"/>
    <w:rsid w:val="5748B857"/>
    <w:rsid w:val="574E375C"/>
    <w:rsid w:val="5759B91B"/>
    <w:rsid w:val="575F81F1"/>
    <w:rsid w:val="576EC4DE"/>
    <w:rsid w:val="577D1C00"/>
    <w:rsid w:val="5780ED3B"/>
    <w:rsid w:val="57818114"/>
    <w:rsid w:val="5796787F"/>
    <w:rsid w:val="57980C7D"/>
    <w:rsid w:val="57A5798B"/>
    <w:rsid w:val="57B7EDCB"/>
    <w:rsid w:val="57BC92E9"/>
    <w:rsid w:val="57D5FA95"/>
    <w:rsid w:val="57D64C7B"/>
    <w:rsid w:val="57D99BE2"/>
    <w:rsid w:val="57DEC9FA"/>
    <w:rsid w:val="57E5F73B"/>
    <w:rsid w:val="57EBCAF2"/>
    <w:rsid w:val="57EEA58E"/>
    <w:rsid w:val="57F67D04"/>
    <w:rsid w:val="57F693EA"/>
    <w:rsid w:val="57FC2418"/>
    <w:rsid w:val="57FE1561"/>
    <w:rsid w:val="57FE287A"/>
    <w:rsid w:val="5800F6C1"/>
    <w:rsid w:val="580D4487"/>
    <w:rsid w:val="580E1E2C"/>
    <w:rsid w:val="5811539B"/>
    <w:rsid w:val="581F53A2"/>
    <w:rsid w:val="581F7852"/>
    <w:rsid w:val="582933E4"/>
    <w:rsid w:val="58345DEF"/>
    <w:rsid w:val="583B3912"/>
    <w:rsid w:val="585A8E51"/>
    <w:rsid w:val="58862C27"/>
    <w:rsid w:val="588E54ED"/>
    <w:rsid w:val="589A7503"/>
    <w:rsid w:val="589E8E8F"/>
    <w:rsid w:val="58A476AF"/>
    <w:rsid w:val="58A4D622"/>
    <w:rsid w:val="58A4E0DE"/>
    <w:rsid w:val="58AA47F6"/>
    <w:rsid w:val="58B5C466"/>
    <w:rsid w:val="58C20717"/>
    <w:rsid w:val="58E72C20"/>
    <w:rsid w:val="58EF971E"/>
    <w:rsid w:val="58FA40E3"/>
    <w:rsid w:val="58FFB5B0"/>
    <w:rsid w:val="590FFE63"/>
    <w:rsid w:val="591667F5"/>
    <w:rsid w:val="59181948"/>
    <w:rsid w:val="59227A05"/>
    <w:rsid w:val="59321DB7"/>
    <w:rsid w:val="593600A7"/>
    <w:rsid w:val="593BA6ED"/>
    <w:rsid w:val="593EBF09"/>
    <w:rsid w:val="593F50E8"/>
    <w:rsid w:val="59444B07"/>
    <w:rsid w:val="594D6BBB"/>
    <w:rsid w:val="59513B4F"/>
    <w:rsid w:val="5954B97B"/>
    <w:rsid w:val="59636293"/>
    <w:rsid w:val="59721CDC"/>
    <w:rsid w:val="59748FF6"/>
    <w:rsid w:val="5978AB1A"/>
    <w:rsid w:val="59808743"/>
    <w:rsid w:val="598946D9"/>
    <w:rsid w:val="5991F3B8"/>
    <w:rsid w:val="5999F443"/>
    <w:rsid w:val="599ED176"/>
    <w:rsid w:val="59AE300F"/>
    <w:rsid w:val="59B139B8"/>
    <w:rsid w:val="59B2DE26"/>
    <w:rsid w:val="59C4B160"/>
    <w:rsid w:val="59C520F9"/>
    <w:rsid w:val="59CECD87"/>
    <w:rsid w:val="59D9205B"/>
    <w:rsid w:val="59DAB39C"/>
    <w:rsid w:val="59DBCE8D"/>
    <w:rsid w:val="59DD19D0"/>
    <w:rsid w:val="59E5D42B"/>
    <w:rsid w:val="59E83908"/>
    <w:rsid w:val="59F48510"/>
    <w:rsid w:val="59FC0032"/>
    <w:rsid w:val="59FE9F9A"/>
    <w:rsid w:val="5A0E02E2"/>
    <w:rsid w:val="5A11ACB5"/>
    <w:rsid w:val="5A130CAF"/>
    <w:rsid w:val="5A151917"/>
    <w:rsid w:val="5A17034E"/>
    <w:rsid w:val="5A1A14FB"/>
    <w:rsid w:val="5A1CB1D6"/>
    <w:rsid w:val="5A339737"/>
    <w:rsid w:val="5A3441D0"/>
    <w:rsid w:val="5A396155"/>
    <w:rsid w:val="5A39632D"/>
    <w:rsid w:val="5A3E879F"/>
    <w:rsid w:val="5A3FE818"/>
    <w:rsid w:val="5A40E77B"/>
    <w:rsid w:val="5A443B29"/>
    <w:rsid w:val="5A5D864B"/>
    <w:rsid w:val="5A5ECEC9"/>
    <w:rsid w:val="5A643D4C"/>
    <w:rsid w:val="5A752F39"/>
    <w:rsid w:val="5A7EA6C0"/>
    <w:rsid w:val="5A7F7E47"/>
    <w:rsid w:val="5A87150A"/>
    <w:rsid w:val="5A8DAD5A"/>
    <w:rsid w:val="5A92B4A0"/>
    <w:rsid w:val="5A946049"/>
    <w:rsid w:val="5A9603B6"/>
    <w:rsid w:val="5A9B371B"/>
    <w:rsid w:val="5A9BF788"/>
    <w:rsid w:val="5AA0CCB2"/>
    <w:rsid w:val="5AA0FB69"/>
    <w:rsid w:val="5AA3929F"/>
    <w:rsid w:val="5AB9EC4F"/>
    <w:rsid w:val="5ABBDCAD"/>
    <w:rsid w:val="5AC39ADE"/>
    <w:rsid w:val="5ADA729A"/>
    <w:rsid w:val="5AE1CEC4"/>
    <w:rsid w:val="5AE742DE"/>
    <w:rsid w:val="5AEB2B74"/>
    <w:rsid w:val="5AEFE665"/>
    <w:rsid w:val="5AF611DA"/>
    <w:rsid w:val="5AFA0FAF"/>
    <w:rsid w:val="5B0B5223"/>
    <w:rsid w:val="5B0DED3D"/>
    <w:rsid w:val="5B123D4D"/>
    <w:rsid w:val="5B19A780"/>
    <w:rsid w:val="5B236BB4"/>
    <w:rsid w:val="5B27159A"/>
    <w:rsid w:val="5B2D6C3B"/>
    <w:rsid w:val="5B2E3B96"/>
    <w:rsid w:val="5B32DBD6"/>
    <w:rsid w:val="5B3612A5"/>
    <w:rsid w:val="5B389039"/>
    <w:rsid w:val="5B38C8AE"/>
    <w:rsid w:val="5B3C7181"/>
    <w:rsid w:val="5B49810D"/>
    <w:rsid w:val="5B4BECB4"/>
    <w:rsid w:val="5B5B0BBF"/>
    <w:rsid w:val="5B6096E6"/>
    <w:rsid w:val="5B6B4028"/>
    <w:rsid w:val="5B6F2C3A"/>
    <w:rsid w:val="5B71953B"/>
    <w:rsid w:val="5B730E9B"/>
    <w:rsid w:val="5B7683FD"/>
    <w:rsid w:val="5B791897"/>
    <w:rsid w:val="5B8D0B59"/>
    <w:rsid w:val="5B8DB6F2"/>
    <w:rsid w:val="5B988D8C"/>
    <w:rsid w:val="5BA3924B"/>
    <w:rsid w:val="5BAA8A74"/>
    <w:rsid w:val="5BAE8941"/>
    <w:rsid w:val="5BB2D3AF"/>
    <w:rsid w:val="5BB2F958"/>
    <w:rsid w:val="5BB85B62"/>
    <w:rsid w:val="5BC0030D"/>
    <w:rsid w:val="5BC9BD51"/>
    <w:rsid w:val="5BDF908D"/>
    <w:rsid w:val="5BE37FB7"/>
    <w:rsid w:val="5BE54F92"/>
    <w:rsid w:val="5BE6640F"/>
    <w:rsid w:val="5BEBBF1E"/>
    <w:rsid w:val="5BF11FFF"/>
    <w:rsid w:val="5BF58FAC"/>
    <w:rsid w:val="5BF6FDCD"/>
    <w:rsid w:val="5BF7D3FD"/>
    <w:rsid w:val="5BFD39CC"/>
    <w:rsid w:val="5C09EBE1"/>
    <w:rsid w:val="5C162A77"/>
    <w:rsid w:val="5C1A7721"/>
    <w:rsid w:val="5C205601"/>
    <w:rsid w:val="5C262669"/>
    <w:rsid w:val="5C274E9E"/>
    <w:rsid w:val="5C336109"/>
    <w:rsid w:val="5C411B96"/>
    <w:rsid w:val="5C55D5B8"/>
    <w:rsid w:val="5C5F1A0D"/>
    <w:rsid w:val="5C627427"/>
    <w:rsid w:val="5C6DED4D"/>
    <w:rsid w:val="5C82745A"/>
    <w:rsid w:val="5C85E7EF"/>
    <w:rsid w:val="5C935580"/>
    <w:rsid w:val="5CA09A7F"/>
    <w:rsid w:val="5CA11AF3"/>
    <w:rsid w:val="5CA29F79"/>
    <w:rsid w:val="5CA9BD9E"/>
    <w:rsid w:val="5CB7BD4E"/>
    <w:rsid w:val="5CC21F32"/>
    <w:rsid w:val="5CC5A42B"/>
    <w:rsid w:val="5CCFD2DD"/>
    <w:rsid w:val="5CE14028"/>
    <w:rsid w:val="5CF44A81"/>
    <w:rsid w:val="5D0A15BB"/>
    <w:rsid w:val="5D0A3EE7"/>
    <w:rsid w:val="5D0CC3A4"/>
    <w:rsid w:val="5D1261C1"/>
    <w:rsid w:val="5D16B366"/>
    <w:rsid w:val="5D17CCB1"/>
    <w:rsid w:val="5D2ECF87"/>
    <w:rsid w:val="5D2F9113"/>
    <w:rsid w:val="5D304BB7"/>
    <w:rsid w:val="5D39875F"/>
    <w:rsid w:val="5D3ADBAF"/>
    <w:rsid w:val="5D44978B"/>
    <w:rsid w:val="5D469EE3"/>
    <w:rsid w:val="5D490B8B"/>
    <w:rsid w:val="5D4EA410"/>
    <w:rsid w:val="5D50E277"/>
    <w:rsid w:val="5D63C336"/>
    <w:rsid w:val="5D65B99B"/>
    <w:rsid w:val="5D6BD3DA"/>
    <w:rsid w:val="5D712264"/>
    <w:rsid w:val="5D73DF8B"/>
    <w:rsid w:val="5D83D5D3"/>
    <w:rsid w:val="5D89FB50"/>
    <w:rsid w:val="5D9272A1"/>
    <w:rsid w:val="5D98ABCB"/>
    <w:rsid w:val="5D9AF875"/>
    <w:rsid w:val="5DA610AB"/>
    <w:rsid w:val="5DBF04E7"/>
    <w:rsid w:val="5DC31EFF"/>
    <w:rsid w:val="5DD895DB"/>
    <w:rsid w:val="5DDF9351"/>
    <w:rsid w:val="5DE66A94"/>
    <w:rsid w:val="5DE885FC"/>
    <w:rsid w:val="5DF59552"/>
    <w:rsid w:val="5DF77E1D"/>
    <w:rsid w:val="5E0692E9"/>
    <w:rsid w:val="5E0891A5"/>
    <w:rsid w:val="5E12135C"/>
    <w:rsid w:val="5E1BDC4F"/>
    <w:rsid w:val="5E1CA71B"/>
    <w:rsid w:val="5E280D0F"/>
    <w:rsid w:val="5E2FBAB5"/>
    <w:rsid w:val="5E3D9856"/>
    <w:rsid w:val="5E400682"/>
    <w:rsid w:val="5E4441F9"/>
    <w:rsid w:val="5E455817"/>
    <w:rsid w:val="5E494720"/>
    <w:rsid w:val="5E5D665B"/>
    <w:rsid w:val="5E73F82B"/>
    <w:rsid w:val="5E7E1417"/>
    <w:rsid w:val="5E8E3AEC"/>
    <w:rsid w:val="5E8E759C"/>
    <w:rsid w:val="5E910A51"/>
    <w:rsid w:val="5E9776B6"/>
    <w:rsid w:val="5E9EF936"/>
    <w:rsid w:val="5EA513F2"/>
    <w:rsid w:val="5EA60F48"/>
    <w:rsid w:val="5EA632D6"/>
    <w:rsid w:val="5EA88D09"/>
    <w:rsid w:val="5EAE3222"/>
    <w:rsid w:val="5EB1778B"/>
    <w:rsid w:val="5EB36B09"/>
    <w:rsid w:val="5EBE99FF"/>
    <w:rsid w:val="5EC269F3"/>
    <w:rsid w:val="5ED9EAFF"/>
    <w:rsid w:val="5EE619EE"/>
    <w:rsid w:val="5EEED715"/>
    <w:rsid w:val="5EEFFAFB"/>
    <w:rsid w:val="5EFABCD6"/>
    <w:rsid w:val="5F0FDA1C"/>
    <w:rsid w:val="5F230A57"/>
    <w:rsid w:val="5F25E5A2"/>
    <w:rsid w:val="5F32AAFE"/>
    <w:rsid w:val="5F36B5D8"/>
    <w:rsid w:val="5F3B90FE"/>
    <w:rsid w:val="5F507CB2"/>
    <w:rsid w:val="5F67A722"/>
    <w:rsid w:val="5F7ABA8D"/>
    <w:rsid w:val="5F876F08"/>
    <w:rsid w:val="5F8AC0A0"/>
    <w:rsid w:val="5F8C550F"/>
    <w:rsid w:val="5F96D0E0"/>
    <w:rsid w:val="5F9F2ADA"/>
    <w:rsid w:val="5F9FE5F3"/>
    <w:rsid w:val="5FA72FD1"/>
    <w:rsid w:val="5FB07FDC"/>
    <w:rsid w:val="5FB1D2ED"/>
    <w:rsid w:val="5FB8A93A"/>
    <w:rsid w:val="5FC3A763"/>
    <w:rsid w:val="5FCB856A"/>
    <w:rsid w:val="5FD48914"/>
    <w:rsid w:val="5FD57FCC"/>
    <w:rsid w:val="5FD8BBB5"/>
    <w:rsid w:val="5FDA47DE"/>
    <w:rsid w:val="5FE3AE68"/>
    <w:rsid w:val="5FEEB340"/>
    <w:rsid w:val="5FEF9900"/>
    <w:rsid w:val="5FF4B131"/>
    <w:rsid w:val="5FF6A56E"/>
    <w:rsid w:val="5FF77319"/>
    <w:rsid w:val="5FFA7AA8"/>
    <w:rsid w:val="60067039"/>
    <w:rsid w:val="600EAD23"/>
    <w:rsid w:val="60138204"/>
    <w:rsid w:val="6019748A"/>
    <w:rsid w:val="601F6776"/>
    <w:rsid w:val="60214F81"/>
    <w:rsid w:val="6026A003"/>
    <w:rsid w:val="6031B7B9"/>
    <w:rsid w:val="6040468D"/>
    <w:rsid w:val="60416B52"/>
    <w:rsid w:val="604AF9A5"/>
    <w:rsid w:val="605147BF"/>
    <w:rsid w:val="605660F3"/>
    <w:rsid w:val="60592B73"/>
    <w:rsid w:val="6067D004"/>
    <w:rsid w:val="606AE6CB"/>
    <w:rsid w:val="606ED4C4"/>
    <w:rsid w:val="60713CEB"/>
    <w:rsid w:val="607D1483"/>
    <w:rsid w:val="60839579"/>
    <w:rsid w:val="608644D2"/>
    <w:rsid w:val="608B9EBA"/>
    <w:rsid w:val="6091E8E6"/>
    <w:rsid w:val="60958A63"/>
    <w:rsid w:val="609727DC"/>
    <w:rsid w:val="609D7051"/>
    <w:rsid w:val="60A31A90"/>
    <w:rsid w:val="60B2E51D"/>
    <w:rsid w:val="60BA5991"/>
    <w:rsid w:val="60BCC370"/>
    <w:rsid w:val="60C4C585"/>
    <w:rsid w:val="60CFCE36"/>
    <w:rsid w:val="60DA6F9A"/>
    <w:rsid w:val="60F1F972"/>
    <w:rsid w:val="60FCD6EF"/>
    <w:rsid w:val="610659B2"/>
    <w:rsid w:val="61119DBF"/>
    <w:rsid w:val="6129223B"/>
    <w:rsid w:val="612BCC69"/>
    <w:rsid w:val="6134D83D"/>
    <w:rsid w:val="6137C4F7"/>
    <w:rsid w:val="613890C7"/>
    <w:rsid w:val="613B1D80"/>
    <w:rsid w:val="613CEF86"/>
    <w:rsid w:val="61436E9B"/>
    <w:rsid w:val="614CACBA"/>
    <w:rsid w:val="6153214F"/>
    <w:rsid w:val="615A53FC"/>
    <w:rsid w:val="6176109C"/>
    <w:rsid w:val="618AEF11"/>
    <w:rsid w:val="618B9928"/>
    <w:rsid w:val="618CCD0F"/>
    <w:rsid w:val="6195E3FA"/>
    <w:rsid w:val="6196F558"/>
    <w:rsid w:val="619CA7BF"/>
    <w:rsid w:val="619DF230"/>
    <w:rsid w:val="619F16F0"/>
    <w:rsid w:val="61A1995D"/>
    <w:rsid w:val="61A8FE9C"/>
    <w:rsid w:val="61AA5ECE"/>
    <w:rsid w:val="61AB644F"/>
    <w:rsid w:val="61B1A121"/>
    <w:rsid w:val="61B76979"/>
    <w:rsid w:val="61B88161"/>
    <w:rsid w:val="61CDC2DF"/>
    <w:rsid w:val="61D2E54B"/>
    <w:rsid w:val="61D7812B"/>
    <w:rsid w:val="61D88CF8"/>
    <w:rsid w:val="61DD86DE"/>
    <w:rsid w:val="61EDDFA7"/>
    <w:rsid w:val="61F2D862"/>
    <w:rsid w:val="62007075"/>
    <w:rsid w:val="6201FFE2"/>
    <w:rsid w:val="620240AA"/>
    <w:rsid w:val="62027A28"/>
    <w:rsid w:val="620436F7"/>
    <w:rsid w:val="620832A3"/>
    <w:rsid w:val="620B41DF"/>
    <w:rsid w:val="620CF4E2"/>
    <w:rsid w:val="6216A537"/>
    <w:rsid w:val="621F681F"/>
    <w:rsid w:val="62252489"/>
    <w:rsid w:val="62291BB1"/>
    <w:rsid w:val="622DF7F6"/>
    <w:rsid w:val="6230831D"/>
    <w:rsid w:val="6232853C"/>
    <w:rsid w:val="623E4DC9"/>
    <w:rsid w:val="623EAE4D"/>
    <w:rsid w:val="624A161B"/>
    <w:rsid w:val="624B58F5"/>
    <w:rsid w:val="62719907"/>
    <w:rsid w:val="62814ACC"/>
    <w:rsid w:val="6292164C"/>
    <w:rsid w:val="62986722"/>
    <w:rsid w:val="629F22C7"/>
    <w:rsid w:val="62A1BD18"/>
    <w:rsid w:val="62A3C9F1"/>
    <w:rsid w:val="62B7C847"/>
    <w:rsid w:val="62C1C92A"/>
    <w:rsid w:val="62C327EE"/>
    <w:rsid w:val="62C33CE5"/>
    <w:rsid w:val="62C53D6E"/>
    <w:rsid w:val="62CD24C8"/>
    <w:rsid w:val="62D1104A"/>
    <w:rsid w:val="62D4EDBA"/>
    <w:rsid w:val="62D6E4BF"/>
    <w:rsid w:val="62DCEE81"/>
    <w:rsid w:val="62E04894"/>
    <w:rsid w:val="62E353FC"/>
    <w:rsid w:val="62E35563"/>
    <w:rsid w:val="62E6C825"/>
    <w:rsid w:val="62EA6314"/>
    <w:rsid w:val="62EE8043"/>
    <w:rsid w:val="63013514"/>
    <w:rsid w:val="630249CC"/>
    <w:rsid w:val="6304081C"/>
    <w:rsid w:val="63051FFC"/>
    <w:rsid w:val="63055563"/>
    <w:rsid w:val="630D6DF6"/>
    <w:rsid w:val="630D9927"/>
    <w:rsid w:val="633E84E7"/>
    <w:rsid w:val="63433305"/>
    <w:rsid w:val="634914E2"/>
    <w:rsid w:val="635B505B"/>
    <w:rsid w:val="6373E723"/>
    <w:rsid w:val="6383B340"/>
    <w:rsid w:val="63888CC9"/>
    <w:rsid w:val="6390CC35"/>
    <w:rsid w:val="6393D6BD"/>
    <w:rsid w:val="63962183"/>
    <w:rsid w:val="6397BD75"/>
    <w:rsid w:val="639B6F37"/>
    <w:rsid w:val="63A5D0BA"/>
    <w:rsid w:val="63B27598"/>
    <w:rsid w:val="63B903C7"/>
    <w:rsid w:val="63C34B19"/>
    <w:rsid w:val="63CD2B25"/>
    <w:rsid w:val="63CEB47A"/>
    <w:rsid w:val="63DB230A"/>
    <w:rsid w:val="63DB2416"/>
    <w:rsid w:val="63DC96EA"/>
    <w:rsid w:val="63E458CD"/>
    <w:rsid w:val="63E72956"/>
    <w:rsid w:val="63ED33E4"/>
    <w:rsid w:val="63F1A4A1"/>
    <w:rsid w:val="63FA86D8"/>
    <w:rsid w:val="63FC6647"/>
    <w:rsid w:val="641127C7"/>
    <w:rsid w:val="641A4191"/>
    <w:rsid w:val="641D99EF"/>
    <w:rsid w:val="642328A2"/>
    <w:rsid w:val="642BA2C3"/>
    <w:rsid w:val="644165EC"/>
    <w:rsid w:val="64463C58"/>
    <w:rsid w:val="64489A38"/>
    <w:rsid w:val="644F602D"/>
    <w:rsid w:val="64500530"/>
    <w:rsid w:val="645398A8"/>
    <w:rsid w:val="645D998B"/>
    <w:rsid w:val="646308A5"/>
    <w:rsid w:val="646F85A7"/>
    <w:rsid w:val="6471DB9C"/>
    <w:rsid w:val="647C719B"/>
    <w:rsid w:val="6488632E"/>
    <w:rsid w:val="648A50A4"/>
    <w:rsid w:val="648FE652"/>
    <w:rsid w:val="649A9F6C"/>
    <w:rsid w:val="649CA39B"/>
    <w:rsid w:val="64B0AE3E"/>
    <w:rsid w:val="64BCBD09"/>
    <w:rsid w:val="64CA77E3"/>
    <w:rsid w:val="64D05831"/>
    <w:rsid w:val="64D059DD"/>
    <w:rsid w:val="64D0BFAE"/>
    <w:rsid w:val="64D583FA"/>
    <w:rsid w:val="64DDAA6F"/>
    <w:rsid w:val="64E4246A"/>
    <w:rsid w:val="64EB7265"/>
    <w:rsid w:val="64F6374C"/>
    <w:rsid w:val="64F65C77"/>
    <w:rsid w:val="64F9FE4C"/>
    <w:rsid w:val="6504F6C4"/>
    <w:rsid w:val="6510407D"/>
    <w:rsid w:val="6513CC46"/>
    <w:rsid w:val="651527A0"/>
    <w:rsid w:val="6529F6D8"/>
    <w:rsid w:val="652C86AE"/>
    <w:rsid w:val="6534AC62"/>
    <w:rsid w:val="6536002B"/>
    <w:rsid w:val="653BD7B9"/>
    <w:rsid w:val="654E45F9"/>
    <w:rsid w:val="65570765"/>
    <w:rsid w:val="655F3DFB"/>
    <w:rsid w:val="655FB97D"/>
    <w:rsid w:val="65617226"/>
    <w:rsid w:val="65634BA0"/>
    <w:rsid w:val="6563A3E8"/>
    <w:rsid w:val="6563ADCA"/>
    <w:rsid w:val="656A4AD1"/>
    <w:rsid w:val="656A8FA9"/>
    <w:rsid w:val="656E76A7"/>
    <w:rsid w:val="657BDD77"/>
    <w:rsid w:val="65815146"/>
    <w:rsid w:val="65925A88"/>
    <w:rsid w:val="65AC4238"/>
    <w:rsid w:val="65ACAED8"/>
    <w:rsid w:val="65ACBD40"/>
    <w:rsid w:val="65B2BC69"/>
    <w:rsid w:val="65BA33CE"/>
    <w:rsid w:val="65BF1DF2"/>
    <w:rsid w:val="65C1C30D"/>
    <w:rsid w:val="65DCDA7A"/>
    <w:rsid w:val="65E043D9"/>
    <w:rsid w:val="65E0A5C8"/>
    <w:rsid w:val="65E1F13B"/>
    <w:rsid w:val="65E7FA90"/>
    <w:rsid w:val="65FF6905"/>
    <w:rsid w:val="6606C034"/>
    <w:rsid w:val="661B0BE1"/>
    <w:rsid w:val="6628246B"/>
    <w:rsid w:val="663CD45C"/>
    <w:rsid w:val="6647FD39"/>
    <w:rsid w:val="664D9B27"/>
    <w:rsid w:val="66526F97"/>
    <w:rsid w:val="665F2E03"/>
    <w:rsid w:val="6662C9E4"/>
    <w:rsid w:val="6664842B"/>
    <w:rsid w:val="6672DE93"/>
    <w:rsid w:val="66777E53"/>
    <w:rsid w:val="66780200"/>
    <w:rsid w:val="668068C6"/>
    <w:rsid w:val="6681222C"/>
    <w:rsid w:val="66851D46"/>
    <w:rsid w:val="668BF284"/>
    <w:rsid w:val="669207AD"/>
    <w:rsid w:val="66A2C7D0"/>
    <w:rsid w:val="66BC8970"/>
    <w:rsid w:val="66BDF7CB"/>
    <w:rsid w:val="66BEADA8"/>
    <w:rsid w:val="66BEE647"/>
    <w:rsid w:val="66C75D64"/>
    <w:rsid w:val="66C90E75"/>
    <w:rsid w:val="66CB777F"/>
    <w:rsid w:val="66DD52E4"/>
    <w:rsid w:val="66DE9887"/>
    <w:rsid w:val="66DFA137"/>
    <w:rsid w:val="66EDDC4A"/>
    <w:rsid w:val="66F4EC22"/>
    <w:rsid w:val="66F514E7"/>
    <w:rsid w:val="66F5BB66"/>
    <w:rsid w:val="66F7C4BD"/>
    <w:rsid w:val="6705EB50"/>
    <w:rsid w:val="6706A986"/>
    <w:rsid w:val="670BAC49"/>
    <w:rsid w:val="670C8847"/>
    <w:rsid w:val="670C8CAB"/>
    <w:rsid w:val="67191D54"/>
    <w:rsid w:val="672B69F7"/>
    <w:rsid w:val="672F45BC"/>
    <w:rsid w:val="67338486"/>
    <w:rsid w:val="67564303"/>
    <w:rsid w:val="67598B5F"/>
    <w:rsid w:val="67673803"/>
    <w:rsid w:val="676A2180"/>
    <w:rsid w:val="6774FA55"/>
    <w:rsid w:val="6796F42B"/>
    <w:rsid w:val="67A8C909"/>
    <w:rsid w:val="67AEAF54"/>
    <w:rsid w:val="67AF98B1"/>
    <w:rsid w:val="67B1F891"/>
    <w:rsid w:val="67B243EB"/>
    <w:rsid w:val="67C763EB"/>
    <w:rsid w:val="67DB4FB6"/>
    <w:rsid w:val="67EB87B0"/>
    <w:rsid w:val="67EF8115"/>
    <w:rsid w:val="67F28353"/>
    <w:rsid w:val="67F45DCB"/>
    <w:rsid w:val="6810CE29"/>
    <w:rsid w:val="68357198"/>
    <w:rsid w:val="6836F295"/>
    <w:rsid w:val="684D7D93"/>
    <w:rsid w:val="68514F26"/>
    <w:rsid w:val="685B0F46"/>
    <w:rsid w:val="685B2DEB"/>
    <w:rsid w:val="685BE860"/>
    <w:rsid w:val="686019EB"/>
    <w:rsid w:val="686630D5"/>
    <w:rsid w:val="686CDC2F"/>
    <w:rsid w:val="686DA0ED"/>
    <w:rsid w:val="687CD004"/>
    <w:rsid w:val="68804BDE"/>
    <w:rsid w:val="68810ED7"/>
    <w:rsid w:val="6885E6BB"/>
    <w:rsid w:val="6888A879"/>
    <w:rsid w:val="689369A8"/>
    <w:rsid w:val="689695F8"/>
    <w:rsid w:val="6897685A"/>
    <w:rsid w:val="6898577B"/>
    <w:rsid w:val="689DD428"/>
    <w:rsid w:val="689E5C17"/>
    <w:rsid w:val="68AC1BE3"/>
    <w:rsid w:val="68AE942D"/>
    <w:rsid w:val="68B240C8"/>
    <w:rsid w:val="68B75985"/>
    <w:rsid w:val="68BE892D"/>
    <w:rsid w:val="68C1EF7B"/>
    <w:rsid w:val="68C41BFE"/>
    <w:rsid w:val="68C67D3C"/>
    <w:rsid w:val="68E2363B"/>
    <w:rsid w:val="68EA4F08"/>
    <w:rsid w:val="68F7FFF2"/>
    <w:rsid w:val="68FBE750"/>
    <w:rsid w:val="68FCD542"/>
    <w:rsid w:val="68FDC485"/>
    <w:rsid w:val="691C0B5B"/>
    <w:rsid w:val="6922CAA9"/>
    <w:rsid w:val="6927EA66"/>
    <w:rsid w:val="6928FDF0"/>
    <w:rsid w:val="692C97DC"/>
    <w:rsid w:val="692D5E85"/>
    <w:rsid w:val="693A6DDE"/>
    <w:rsid w:val="694A003A"/>
    <w:rsid w:val="694D6A26"/>
    <w:rsid w:val="695988B0"/>
    <w:rsid w:val="695FD14F"/>
    <w:rsid w:val="69603BA0"/>
    <w:rsid w:val="6961FFB8"/>
    <w:rsid w:val="696CA0B5"/>
    <w:rsid w:val="696CF212"/>
    <w:rsid w:val="6978ECCC"/>
    <w:rsid w:val="697D147D"/>
    <w:rsid w:val="6983B155"/>
    <w:rsid w:val="698A829B"/>
    <w:rsid w:val="699A38D0"/>
    <w:rsid w:val="699FA797"/>
    <w:rsid w:val="69A12FF6"/>
    <w:rsid w:val="69A5BEDA"/>
    <w:rsid w:val="69A8B873"/>
    <w:rsid w:val="69BAC19E"/>
    <w:rsid w:val="69C00B92"/>
    <w:rsid w:val="69C095CC"/>
    <w:rsid w:val="69C6C3D9"/>
    <w:rsid w:val="69DA1D07"/>
    <w:rsid w:val="69DE516B"/>
    <w:rsid w:val="69E14303"/>
    <w:rsid w:val="69EAF871"/>
    <w:rsid w:val="69EE5BEA"/>
    <w:rsid w:val="69F21DE4"/>
    <w:rsid w:val="69F788D4"/>
    <w:rsid w:val="69FA9776"/>
    <w:rsid w:val="6A0AAFD5"/>
    <w:rsid w:val="6A0BFF1E"/>
    <w:rsid w:val="6A2521EB"/>
    <w:rsid w:val="6A2BBB32"/>
    <w:rsid w:val="6A35C4EA"/>
    <w:rsid w:val="6A3DCC38"/>
    <w:rsid w:val="6A4FA572"/>
    <w:rsid w:val="6A633FCA"/>
    <w:rsid w:val="6A681CD6"/>
    <w:rsid w:val="6A699A22"/>
    <w:rsid w:val="6A750FAB"/>
    <w:rsid w:val="6A79E5C3"/>
    <w:rsid w:val="6A7F0B37"/>
    <w:rsid w:val="6A861F69"/>
    <w:rsid w:val="6A8B3843"/>
    <w:rsid w:val="6A8C1A26"/>
    <w:rsid w:val="6A90267A"/>
    <w:rsid w:val="6A948C15"/>
    <w:rsid w:val="6A971391"/>
    <w:rsid w:val="6A98DBB8"/>
    <w:rsid w:val="6A9A3283"/>
    <w:rsid w:val="6A9A6FFF"/>
    <w:rsid w:val="6A9F806A"/>
    <w:rsid w:val="6AA2CD1D"/>
    <w:rsid w:val="6AA47DA5"/>
    <w:rsid w:val="6AA6E63E"/>
    <w:rsid w:val="6AA71379"/>
    <w:rsid w:val="6AADB984"/>
    <w:rsid w:val="6AB57CF3"/>
    <w:rsid w:val="6ABA61E5"/>
    <w:rsid w:val="6AC1E735"/>
    <w:rsid w:val="6AC3BAC7"/>
    <w:rsid w:val="6ACB05AA"/>
    <w:rsid w:val="6ACDCB40"/>
    <w:rsid w:val="6ADB9168"/>
    <w:rsid w:val="6ADF126E"/>
    <w:rsid w:val="6AE2AFFA"/>
    <w:rsid w:val="6AECDCA4"/>
    <w:rsid w:val="6AF0FF76"/>
    <w:rsid w:val="6AF777E8"/>
    <w:rsid w:val="6AF99228"/>
    <w:rsid w:val="6B0CA1D9"/>
    <w:rsid w:val="6B0D71F0"/>
    <w:rsid w:val="6B0D8C89"/>
    <w:rsid w:val="6B0E36A2"/>
    <w:rsid w:val="6B16239C"/>
    <w:rsid w:val="6B1CA9E6"/>
    <w:rsid w:val="6B1CC707"/>
    <w:rsid w:val="6B280922"/>
    <w:rsid w:val="6B2B9D21"/>
    <w:rsid w:val="6B2BA736"/>
    <w:rsid w:val="6B3D97CA"/>
    <w:rsid w:val="6B41E646"/>
    <w:rsid w:val="6B446668"/>
    <w:rsid w:val="6B44BB25"/>
    <w:rsid w:val="6B4F3A51"/>
    <w:rsid w:val="6B6BB7FF"/>
    <w:rsid w:val="6B7BDD54"/>
    <w:rsid w:val="6B85C045"/>
    <w:rsid w:val="6B897E7B"/>
    <w:rsid w:val="6B8CF7BF"/>
    <w:rsid w:val="6B91D177"/>
    <w:rsid w:val="6B9EDB04"/>
    <w:rsid w:val="6BA5BB1A"/>
    <w:rsid w:val="6BA828F4"/>
    <w:rsid w:val="6BB542DA"/>
    <w:rsid w:val="6BB7F73E"/>
    <w:rsid w:val="6BC5CDD1"/>
    <w:rsid w:val="6BC91D22"/>
    <w:rsid w:val="6BCC288C"/>
    <w:rsid w:val="6BCD1A2E"/>
    <w:rsid w:val="6BCE4A27"/>
    <w:rsid w:val="6BCF7AAB"/>
    <w:rsid w:val="6BD543FF"/>
    <w:rsid w:val="6BD555C1"/>
    <w:rsid w:val="6BD5CFF2"/>
    <w:rsid w:val="6BDE2F8C"/>
    <w:rsid w:val="6BE5448A"/>
    <w:rsid w:val="6BEB5E17"/>
    <w:rsid w:val="6BEB642C"/>
    <w:rsid w:val="6BF78D78"/>
    <w:rsid w:val="6BF7A360"/>
    <w:rsid w:val="6BF9A1A1"/>
    <w:rsid w:val="6C032ADD"/>
    <w:rsid w:val="6C0F6315"/>
    <w:rsid w:val="6C1B1D22"/>
    <w:rsid w:val="6C21EFCA"/>
    <w:rsid w:val="6C2A4D66"/>
    <w:rsid w:val="6C2FF2E9"/>
    <w:rsid w:val="6C315A76"/>
    <w:rsid w:val="6C331A8B"/>
    <w:rsid w:val="6C378CA4"/>
    <w:rsid w:val="6C3EA380"/>
    <w:rsid w:val="6C446E6B"/>
    <w:rsid w:val="6C4626DD"/>
    <w:rsid w:val="6C577CEE"/>
    <w:rsid w:val="6C593381"/>
    <w:rsid w:val="6C61C189"/>
    <w:rsid w:val="6C87D7CC"/>
    <w:rsid w:val="6C8A7F9F"/>
    <w:rsid w:val="6C8C1517"/>
    <w:rsid w:val="6C908A77"/>
    <w:rsid w:val="6C97A3C3"/>
    <w:rsid w:val="6CB5C598"/>
    <w:rsid w:val="6CCCD5D1"/>
    <w:rsid w:val="6CD7F234"/>
    <w:rsid w:val="6CE66507"/>
    <w:rsid w:val="6CEC6CED"/>
    <w:rsid w:val="6D0CFEEA"/>
    <w:rsid w:val="6D0FC88B"/>
    <w:rsid w:val="6D176BB6"/>
    <w:rsid w:val="6D1A434B"/>
    <w:rsid w:val="6D1AAB27"/>
    <w:rsid w:val="6D1EE77F"/>
    <w:rsid w:val="6D28E3AB"/>
    <w:rsid w:val="6D382EF2"/>
    <w:rsid w:val="6D44D64C"/>
    <w:rsid w:val="6D52A30C"/>
    <w:rsid w:val="6D59CD1D"/>
    <w:rsid w:val="6D5BDCDC"/>
    <w:rsid w:val="6D644871"/>
    <w:rsid w:val="6D6B4D0B"/>
    <w:rsid w:val="6D75EB0A"/>
    <w:rsid w:val="6D79E435"/>
    <w:rsid w:val="6D8968F0"/>
    <w:rsid w:val="6D8EBAD1"/>
    <w:rsid w:val="6D8FEF6B"/>
    <w:rsid w:val="6D989264"/>
    <w:rsid w:val="6D9B8559"/>
    <w:rsid w:val="6D9B85AA"/>
    <w:rsid w:val="6D9D432C"/>
    <w:rsid w:val="6D9ECD53"/>
    <w:rsid w:val="6DA83497"/>
    <w:rsid w:val="6DB3B4C3"/>
    <w:rsid w:val="6DBCB9EA"/>
    <w:rsid w:val="6DC40AD3"/>
    <w:rsid w:val="6DD67987"/>
    <w:rsid w:val="6DD683C8"/>
    <w:rsid w:val="6DDAA796"/>
    <w:rsid w:val="6DDB10A4"/>
    <w:rsid w:val="6DDB34B3"/>
    <w:rsid w:val="6DE10802"/>
    <w:rsid w:val="6DE8E707"/>
    <w:rsid w:val="6DE9290A"/>
    <w:rsid w:val="6DED576C"/>
    <w:rsid w:val="6DF2C13F"/>
    <w:rsid w:val="6DF353E3"/>
    <w:rsid w:val="6E075A98"/>
    <w:rsid w:val="6E1E5879"/>
    <w:rsid w:val="6E209A23"/>
    <w:rsid w:val="6E2D5DA9"/>
    <w:rsid w:val="6E2EC509"/>
    <w:rsid w:val="6E3D0DA1"/>
    <w:rsid w:val="6E461510"/>
    <w:rsid w:val="6E573BC2"/>
    <w:rsid w:val="6E64C81B"/>
    <w:rsid w:val="6E6FFA43"/>
    <w:rsid w:val="6E7E4A44"/>
    <w:rsid w:val="6E81C708"/>
    <w:rsid w:val="6E8FB0C3"/>
    <w:rsid w:val="6E91F014"/>
    <w:rsid w:val="6E926F4D"/>
    <w:rsid w:val="6E940F0C"/>
    <w:rsid w:val="6EA0345F"/>
    <w:rsid w:val="6EA1862F"/>
    <w:rsid w:val="6EA278EF"/>
    <w:rsid w:val="6EAB1710"/>
    <w:rsid w:val="6EB6814B"/>
    <w:rsid w:val="6EC305C2"/>
    <w:rsid w:val="6ECC4372"/>
    <w:rsid w:val="6ECD62DB"/>
    <w:rsid w:val="6ECDE608"/>
    <w:rsid w:val="6ED23F4F"/>
    <w:rsid w:val="6ED68964"/>
    <w:rsid w:val="6ED78D38"/>
    <w:rsid w:val="6EE01D29"/>
    <w:rsid w:val="6EF4D32A"/>
    <w:rsid w:val="6EF515C3"/>
    <w:rsid w:val="6F02B8CF"/>
    <w:rsid w:val="6F242A03"/>
    <w:rsid w:val="6F255A14"/>
    <w:rsid w:val="6F299148"/>
    <w:rsid w:val="6F2CACA0"/>
    <w:rsid w:val="6F2F951F"/>
    <w:rsid w:val="6F3C3C83"/>
    <w:rsid w:val="6F4B5B92"/>
    <w:rsid w:val="6F541B62"/>
    <w:rsid w:val="6F5B6B09"/>
    <w:rsid w:val="6F5E1545"/>
    <w:rsid w:val="6F6CBAE7"/>
    <w:rsid w:val="6F70C47F"/>
    <w:rsid w:val="6F75E445"/>
    <w:rsid w:val="6F77DD40"/>
    <w:rsid w:val="6F79D5A8"/>
    <w:rsid w:val="6F7B28D7"/>
    <w:rsid w:val="6F8C267C"/>
    <w:rsid w:val="6F8EA2B9"/>
    <w:rsid w:val="6FB45B3F"/>
    <w:rsid w:val="6FBA430B"/>
    <w:rsid w:val="6FC606DC"/>
    <w:rsid w:val="6FC70E1C"/>
    <w:rsid w:val="6FCA00C9"/>
    <w:rsid w:val="6FD2E996"/>
    <w:rsid w:val="6FD74C8F"/>
    <w:rsid w:val="6FDB5510"/>
    <w:rsid w:val="6FE1F30C"/>
    <w:rsid w:val="6FEA2502"/>
    <w:rsid w:val="6FED307F"/>
    <w:rsid w:val="6FF95E48"/>
    <w:rsid w:val="700436B2"/>
    <w:rsid w:val="7008C75F"/>
    <w:rsid w:val="700904B5"/>
    <w:rsid w:val="700E2090"/>
    <w:rsid w:val="701199B0"/>
    <w:rsid w:val="701E54AD"/>
    <w:rsid w:val="702A0322"/>
    <w:rsid w:val="703F2922"/>
    <w:rsid w:val="704605CB"/>
    <w:rsid w:val="70470113"/>
    <w:rsid w:val="705DF9EF"/>
    <w:rsid w:val="7066D799"/>
    <w:rsid w:val="707E9C7E"/>
    <w:rsid w:val="70941724"/>
    <w:rsid w:val="70973713"/>
    <w:rsid w:val="70A1542A"/>
    <w:rsid w:val="70A70BC5"/>
    <w:rsid w:val="70B113F1"/>
    <w:rsid w:val="70B23280"/>
    <w:rsid w:val="70B47ED6"/>
    <w:rsid w:val="70B4E04D"/>
    <w:rsid w:val="70C18911"/>
    <w:rsid w:val="70C7B3FE"/>
    <w:rsid w:val="70C96BFB"/>
    <w:rsid w:val="70CAFE9B"/>
    <w:rsid w:val="70D55821"/>
    <w:rsid w:val="70E122F4"/>
    <w:rsid w:val="70E8AA03"/>
    <w:rsid w:val="70E961AE"/>
    <w:rsid w:val="70F32E44"/>
    <w:rsid w:val="70F4B4D1"/>
    <w:rsid w:val="70F880EA"/>
    <w:rsid w:val="70FA2769"/>
    <w:rsid w:val="7101275E"/>
    <w:rsid w:val="710657F6"/>
    <w:rsid w:val="71108896"/>
    <w:rsid w:val="711C82E0"/>
    <w:rsid w:val="7125E7C7"/>
    <w:rsid w:val="7132CD22"/>
    <w:rsid w:val="71452E9E"/>
    <w:rsid w:val="7151EC89"/>
    <w:rsid w:val="715F965B"/>
    <w:rsid w:val="716C4ACC"/>
    <w:rsid w:val="71756F5E"/>
    <w:rsid w:val="7183086F"/>
    <w:rsid w:val="71972D57"/>
    <w:rsid w:val="71979539"/>
    <w:rsid w:val="719A68E8"/>
    <w:rsid w:val="719AF09A"/>
    <w:rsid w:val="719CF087"/>
    <w:rsid w:val="71A65182"/>
    <w:rsid w:val="71A6A373"/>
    <w:rsid w:val="71A7A94B"/>
    <w:rsid w:val="71AC3171"/>
    <w:rsid w:val="71B1CB8D"/>
    <w:rsid w:val="71BE03F3"/>
    <w:rsid w:val="71C64310"/>
    <w:rsid w:val="71CF0A79"/>
    <w:rsid w:val="71D7BDAF"/>
    <w:rsid w:val="71DA6E0E"/>
    <w:rsid w:val="71DB2FE3"/>
    <w:rsid w:val="71E5F658"/>
    <w:rsid w:val="71ED28C8"/>
    <w:rsid w:val="71EEB2D0"/>
    <w:rsid w:val="71EFF331"/>
    <w:rsid w:val="71FB5DA5"/>
    <w:rsid w:val="71FBD72C"/>
    <w:rsid w:val="720DCB72"/>
    <w:rsid w:val="7211C639"/>
    <w:rsid w:val="7213BEB8"/>
    <w:rsid w:val="722269A2"/>
    <w:rsid w:val="722E187A"/>
    <w:rsid w:val="7234F642"/>
    <w:rsid w:val="723A727E"/>
    <w:rsid w:val="723EF9D8"/>
    <w:rsid w:val="7240EEF1"/>
    <w:rsid w:val="7251C1BC"/>
    <w:rsid w:val="7254F0BB"/>
    <w:rsid w:val="725E7693"/>
    <w:rsid w:val="7266585D"/>
    <w:rsid w:val="727BA468"/>
    <w:rsid w:val="728CCE55"/>
    <w:rsid w:val="7294F40E"/>
    <w:rsid w:val="72993E29"/>
    <w:rsid w:val="72998BB9"/>
    <w:rsid w:val="729E7680"/>
    <w:rsid w:val="72AFE7A0"/>
    <w:rsid w:val="72B9051B"/>
    <w:rsid w:val="72BF4BA1"/>
    <w:rsid w:val="72C7F7F3"/>
    <w:rsid w:val="72C8BE7E"/>
    <w:rsid w:val="72CA0232"/>
    <w:rsid w:val="72CE6E6A"/>
    <w:rsid w:val="72D44D37"/>
    <w:rsid w:val="72D72918"/>
    <w:rsid w:val="72E4A990"/>
    <w:rsid w:val="72F15332"/>
    <w:rsid w:val="72F478C1"/>
    <w:rsid w:val="73080826"/>
    <w:rsid w:val="730A78D4"/>
    <w:rsid w:val="730E0071"/>
    <w:rsid w:val="7316F939"/>
    <w:rsid w:val="7317B3BE"/>
    <w:rsid w:val="73209C65"/>
    <w:rsid w:val="732740F9"/>
    <w:rsid w:val="7332F45C"/>
    <w:rsid w:val="7334C136"/>
    <w:rsid w:val="73365A27"/>
    <w:rsid w:val="73371072"/>
    <w:rsid w:val="733BD298"/>
    <w:rsid w:val="73487606"/>
    <w:rsid w:val="7351047B"/>
    <w:rsid w:val="7357D3E1"/>
    <w:rsid w:val="7383346A"/>
    <w:rsid w:val="738E5CA0"/>
    <w:rsid w:val="7390D22A"/>
    <w:rsid w:val="73983C34"/>
    <w:rsid w:val="73BB4671"/>
    <w:rsid w:val="73BC3A5D"/>
    <w:rsid w:val="73BF1D26"/>
    <w:rsid w:val="73C28F67"/>
    <w:rsid w:val="73CC0431"/>
    <w:rsid w:val="73D70FD8"/>
    <w:rsid w:val="73E8F4DA"/>
    <w:rsid w:val="73E9CB06"/>
    <w:rsid w:val="73F8733F"/>
    <w:rsid w:val="740C3445"/>
    <w:rsid w:val="74162B60"/>
    <w:rsid w:val="74165F77"/>
    <w:rsid w:val="741B925E"/>
    <w:rsid w:val="742979EF"/>
    <w:rsid w:val="742D4CA1"/>
    <w:rsid w:val="74451022"/>
    <w:rsid w:val="74454429"/>
    <w:rsid w:val="74467D44"/>
    <w:rsid w:val="744C05C2"/>
    <w:rsid w:val="7454DAC3"/>
    <w:rsid w:val="745A13B7"/>
    <w:rsid w:val="74614813"/>
    <w:rsid w:val="74626472"/>
    <w:rsid w:val="7465E715"/>
    <w:rsid w:val="748D325C"/>
    <w:rsid w:val="748FECEC"/>
    <w:rsid w:val="7490A9D3"/>
    <w:rsid w:val="74951FE2"/>
    <w:rsid w:val="74952EDA"/>
    <w:rsid w:val="74A233D2"/>
    <w:rsid w:val="74A570ED"/>
    <w:rsid w:val="74A57C8A"/>
    <w:rsid w:val="74AEC633"/>
    <w:rsid w:val="74B8447F"/>
    <w:rsid w:val="74BA3228"/>
    <w:rsid w:val="74BCC088"/>
    <w:rsid w:val="74C600E5"/>
    <w:rsid w:val="74CF8882"/>
    <w:rsid w:val="74D12184"/>
    <w:rsid w:val="74D42B92"/>
    <w:rsid w:val="74D711E2"/>
    <w:rsid w:val="74E140B3"/>
    <w:rsid w:val="74E4024B"/>
    <w:rsid w:val="74E48B24"/>
    <w:rsid w:val="74E96393"/>
    <w:rsid w:val="74ED22DE"/>
    <w:rsid w:val="75006A3A"/>
    <w:rsid w:val="7500DB34"/>
    <w:rsid w:val="7508CFFB"/>
    <w:rsid w:val="7510747B"/>
    <w:rsid w:val="7510D859"/>
    <w:rsid w:val="751FA980"/>
    <w:rsid w:val="752182CF"/>
    <w:rsid w:val="75320789"/>
    <w:rsid w:val="7532CEAE"/>
    <w:rsid w:val="754BA993"/>
    <w:rsid w:val="75522D41"/>
    <w:rsid w:val="7553023F"/>
    <w:rsid w:val="755DECED"/>
    <w:rsid w:val="75613315"/>
    <w:rsid w:val="756222D7"/>
    <w:rsid w:val="75742008"/>
    <w:rsid w:val="75743AFD"/>
    <w:rsid w:val="75855D49"/>
    <w:rsid w:val="75858F11"/>
    <w:rsid w:val="7589223D"/>
    <w:rsid w:val="75892904"/>
    <w:rsid w:val="759637E5"/>
    <w:rsid w:val="7597481E"/>
    <w:rsid w:val="7597FF2F"/>
    <w:rsid w:val="75B4C44C"/>
    <w:rsid w:val="75BE82E7"/>
    <w:rsid w:val="75CC1CFD"/>
    <w:rsid w:val="75D1161B"/>
    <w:rsid w:val="75D15FCA"/>
    <w:rsid w:val="75DEC025"/>
    <w:rsid w:val="75E0DFA3"/>
    <w:rsid w:val="75E0E083"/>
    <w:rsid w:val="75E3CF1B"/>
    <w:rsid w:val="75E6F090"/>
    <w:rsid w:val="75ECA8C9"/>
    <w:rsid w:val="75EE346E"/>
    <w:rsid w:val="75F6259A"/>
    <w:rsid w:val="761C6912"/>
    <w:rsid w:val="761C9840"/>
    <w:rsid w:val="762659E4"/>
    <w:rsid w:val="762902BD"/>
    <w:rsid w:val="76299B68"/>
    <w:rsid w:val="762BBD4D"/>
    <w:rsid w:val="76395D20"/>
    <w:rsid w:val="763C464B"/>
    <w:rsid w:val="7652AF88"/>
    <w:rsid w:val="76578A53"/>
    <w:rsid w:val="765C4978"/>
    <w:rsid w:val="7663F33E"/>
    <w:rsid w:val="767601F4"/>
    <w:rsid w:val="7679C2A5"/>
    <w:rsid w:val="767C7196"/>
    <w:rsid w:val="7685463F"/>
    <w:rsid w:val="768A2277"/>
    <w:rsid w:val="76961940"/>
    <w:rsid w:val="769879AD"/>
    <w:rsid w:val="76A75F62"/>
    <w:rsid w:val="76A7718E"/>
    <w:rsid w:val="76ADAF76"/>
    <w:rsid w:val="76AE8891"/>
    <w:rsid w:val="76B0DCD1"/>
    <w:rsid w:val="76BB7AD9"/>
    <w:rsid w:val="76C269E2"/>
    <w:rsid w:val="76C49CAC"/>
    <w:rsid w:val="76C9B483"/>
    <w:rsid w:val="76D70BEE"/>
    <w:rsid w:val="76D9941A"/>
    <w:rsid w:val="76DAE6AE"/>
    <w:rsid w:val="76EDC90F"/>
    <w:rsid w:val="76F473B2"/>
    <w:rsid w:val="76FF252C"/>
    <w:rsid w:val="7708AED1"/>
    <w:rsid w:val="770E9250"/>
    <w:rsid w:val="77221EBB"/>
    <w:rsid w:val="7729BD99"/>
    <w:rsid w:val="772B854E"/>
    <w:rsid w:val="7730CA95"/>
    <w:rsid w:val="773A0ADF"/>
    <w:rsid w:val="7746249C"/>
    <w:rsid w:val="77495E82"/>
    <w:rsid w:val="7749DFF1"/>
    <w:rsid w:val="774D1501"/>
    <w:rsid w:val="77525A4F"/>
    <w:rsid w:val="7765A564"/>
    <w:rsid w:val="77677383"/>
    <w:rsid w:val="777C5562"/>
    <w:rsid w:val="77800574"/>
    <w:rsid w:val="7781C3BE"/>
    <w:rsid w:val="778229B5"/>
    <w:rsid w:val="7782C60D"/>
    <w:rsid w:val="77977321"/>
    <w:rsid w:val="779B47C5"/>
    <w:rsid w:val="77AD7CC8"/>
    <w:rsid w:val="77B3EC08"/>
    <w:rsid w:val="77B70025"/>
    <w:rsid w:val="77BDB970"/>
    <w:rsid w:val="77C4D31E"/>
    <w:rsid w:val="77CB1199"/>
    <w:rsid w:val="77E2CF56"/>
    <w:rsid w:val="77E904C3"/>
    <w:rsid w:val="77EAB456"/>
    <w:rsid w:val="77EE005B"/>
    <w:rsid w:val="77F45257"/>
    <w:rsid w:val="77F59D00"/>
    <w:rsid w:val="77FFC39F"/>
    <w:rsid w:val="780013E0"/>
    <w:rsid w:val="7802796E"/>
    <w:rsid w:val="78052D56"/>
    <w:rsid w:val="7809C444"/>
    <w:rsid w:val="78161904"/>
    <w:rsid w:val="782375D0"/>
    <w:rsid w:val="782737B4"/>
    <w:rsid w:val="782D79D7"/>
    <w:rsid w:val="782F79C3"/>
    <w:rsid w:val="782F7F5B"/>
    <w:rsid w:val="78314B19"/>
    <w:rsid w:val="7838709E"/>
    <w:rsid w:val="783AAEF5"/>
    <w:rsid w:val="783E1574"/>
    <w:rsid w:val="7848CB40"/>
    <w:rsid w:val="784ED926"/>
    <w:rsid w:val="7850999C"/>
    <w:rsid w:val="7854027F"/>
    <w:rsid w:val="785548A2"/>
    <w:rsid w:val="785770E7"/>
    <w:rsid w:val="7866EEF9"/>
    <w:rsid w:val="7872AC1C"/>
    <w:rsid w:val="78783553"/>
    <w:rsid w:val="787BCCE0"/>
    <w:rsid w:val="78871D32"/>
    <w:rsid w:val="788ECAAA"/>
    <w:rsid w:val="78905227"/>
    <w:rsid w:val="789189CB"/>
    <w:rsid w:val="7891F169"/>
    <w:rsid w:val="78955DBA"/>
    <w:rsid w:val="789E8376"/>
    <w:rsid w:val="78AB0107"/>
    <w:rsid w:val="78AF5696"/>
    <w:rsid w:val="78B01E0F"/>
    <w:rsid w:val="78B06B3B"/>
    <w:rsid w:val="78BDE6A7"/>
    <w:rsid w:val="78BEC848"/>
    <w:rsid w:val="78D82077"/>
    <w:rsid w:val="78DB1951"/>
    <w:rsid w:val="78E1F4FD"/>
    <w:rsid w:val="78F5DEA9"/>
    <w:rsid w:val="78FA687C"/>
    <w:rsid w:val="790507BA"/>
    <w:rsid w:val="79098817"/>
    <w:rsid w:val="791E0DAE"/>
    <w:rsid w:val="79228E0B"/>
    <w:rsid w:val="79282C0F"/>
    <w:rsid w:val="792D706A"/>
    <w:rsid w:val="79382048"/>
    <w:rsid w:val="7945F794"/>
    <w:rsid w:val="7946C899"/>
    <w:rsid w:val="7947849A"/>
    <w:rsid w:val="794B47AE"/>
    <w:rsid w:val="79511AEF"/>
    <w:rsid w:val="7958A850"/>
    <w:rsid w:val="795D7FF7"/>
    <w:rsid w:val="79689105"/>
    <w:rsid w:val="796A507D"/>
    <w:rsid w:val="797D83E7"/>
    <w:rsid w:val="79813A78"/>
    <w:rsid w:val="798A504A"/>
    <w:rsid w:val="798C246A"/>
    <w:rsid w:val="79968F9B"/>
    <w:rsid w:val="79A1710C"/>
    <w:rsid w:val="79A4AD00"/>
    <w:rsid w:val="79A7CE4A"/>
    <w:rsid w:val="79C32D04"/>
    <w:rsid w:val="79C6FD7A"/>
    <w:rsid w:val="79CF71E0"/>
    <w:rsid w:val="79E124EC"/>
    <w:rsid w:val="79E4792C"/>
    <w:rsid w:val="79EE595E"/>
    <w:rsid w:val="79F27F75"/>
    <w:rsid w:val="79F3E6F2"/>
    <w:rsid w:val="79F96E12"/>
    <w:rsid w:val="7A26FF22"/>
    <w:rsid w:val="7A2A0ADE"/>
    <w:rsid w:val="7A354DE5"/>
    <w:rsid w:val="7A3D9260"/>
    <w:rsid w:val="7A3F5E45"/>
    <w:rsid w:val="7A41EC2A"/>
    <w:rsid w:val="7A463B3F"/>
    <w:rsid w:val="7A522495"/>
    <w:rsid w:val="7A64ACCA"/>
    <w:rsid w:val="7A6C4823"/>
    <w:rsid w:val="7A79138B"/>
    <w:rsid w:val="7A95EBD7"/>
    <w:rsid w:val="7A983611"/>
    <w:rsid w:val="7AA1EC30"/>
    <w:rsid w:val="7AA52899"/>
    <w:rsid w:val="7AA75A82"/>
    <w:rsid w:val="7AA93B62"/>
    <w:rsid w:val="7AB4228C"/>
    <w:rsid w:val="7AC47B58"/>
    <w:rsid w:val="7AC5A404"/>
    <w:rsid w:val="7AD4BC5A"/>
    <w:rsid w:val="7AD57D28"/>
    <w:rsid w:val="7AD82DA7"/>
    <w:rsid w:val="7AD9ED1F"/>
    <w:rsid w:val="7ADE82D2"/>
    <w:rsid w:val="7AE32A85"/>
    <w:rsid w:val="7AF0CC19"/>
    <w:rsid w:val="7AF23289"/>
    <w:rsid w:val="7AF59319"/>
    <w:rsid w:val="7AF60540"/>
    <w:rsid w:val="7AFF49B7"/>
    <w:rsid w:val="7B00E876"/>
    <w:rsid w:val="7B01E31C"/>
    <w:rsid w:val="7B051970"/>
    <w:rsid w:val="7B0DA1E1"/>
    <w:rsid w:val="7B1603DE"/>
    <w:rsid w:val="7B1E8ABC"/>
    <w:rsid w:val="7B2000A3"/>
    <w:rsid w:val="7B21B9BB"/>
    <w:rsid w:val="7B2B9DD9"/>
    <w:rsid w:val="7B3ABB36"/>
    <w:rsid w:val="7B54FAAA"/>
    <w:rsid w:val="7B57E62B"/>
    <w:rsid w:val="7B59D4F2"/>
    <w:rsid w:val="7B69E025"/>
    <w:rsid w:val="7B7BE872"/>
    <w:rsid w:val="7B89119E"/>
    <w:rsid w:val="7B8E4C26"/>
    <w:rsid w:val="7B920618"/>
    <w:rsid w:val="7B932623"/>
    <w:rsid w:val="7B9467DF"/>
    <w:rsid w:val="7B9BF272"/>
    <w:rsid w:val="7BA21945"/>
    <w:rsid w:val="7BAB9C18"/>
    <w:rsid w:val="7BAF388E"/>
    <w:rsid w:val="7BB14F42"/>
    <w:rsid w:val="7BBB7378"/>
    <w:rsid w:val="7BBC8FF5"/>
    <w:rsid w:val="7BBE114C"/>
    <w:rsid w:val="7BBE1E03"/>
    <w:rsid w:val="7BBE8986"/>
    <w:rsid w:val="7BC0E2BD"/>
    <w:rsid w:val="7BCF96A1"/>
    <w:rsid w:val="7BD74269"/>
    <w:rsid w:val="7BFB25E4"/>
    <w:rsid w:val="7C07C4EC"/>
    <w:rsid w:val="7C0800C1"/>
    <w:rsid w:val="7C0C611F"/>
    <w:rsid w:val="7C11C442"/>
    <w:rsid w:val="7C16B5F7"/>
    <w:rsid w:val="7C1CBCED"/>
    <w:rsid w:val="7C2E7E29"/>
    <w:rsid w:val="7C3324C0"/>
    <w:rsid w:val="7C35ED84"/>
    <w:rsid w:val="7C36A3AE"/>
    <w:rsid w:val="7C3A8D35"/>
    <w:rsid w:val="7C58CCD8"/>
    <w:rsid w:val="7C5D6981"/>
    <w:rsid w:val="7C5EF506"/>
    <w:rsid w:val="7C60EE9B"/>
    <w:rsid w:val="7C643DCA"/>
    <w:rsid w:val="7C7201B4"/>
    <w:rsid w:val="7C7DCCB2"/>
    <w:rsid w:val="7C82F852"/>
    <w:rsid w:val="7C8542F0"/>
    <w:rsid w:val="7C8ACB5E"/>
    <w:rsid w:val="7C904912"/>
    <w:rsid w:val="7C918311"/>
    <w:rsid w:val="7C93618B"/>
    <w:rsid w:val="7C9B8212"/>
    <w:rsid w:val="7CA153E8"/>
    <w:rsid w:val="7CA3CB9E"/>
    <w:rsid w:val="7CA6981C"/>
    <w:rsid w:val="7CAD2C1F"/>
    <w:rsid w:val="7CB2CECC"/>
    <w:rsid w:val="7CC9F527"/>
    <w:rsid w:val="7CCA5738"/>
    <w:rsid w:val="7CCF02FF"/>
    <w:rsid w:val="7CEC83CA"/>
    <w:rsid w:val="7D025E03"/>
    <w:rsid w:val="7D031171"/>
    <w:rsid w:val="7D1CE25E"/>
    <w:rsid w:val="7D1DA96F"/>
    <w:rsid w:val="7D231BEE"/>
    <w:rsid w:val="7D2599B0"/>
    <w:rsid w:val="7D26F624"/>
    <w:rsid w:val="7D2F2B97"/>
    <w:rsid w:val="7D4096A7"/>
    <w:rsid w:val="7D40C3F3"/>
    <w:rsid w:val="7D4A7446"/>
    <w:rsid w:val="7D4ADA79"/>
    <w:rsid w:val="7D4DAA92"/>
    <w:rsid w:val="7D64013E"/>
    <w:rsid w:val="7D69D676"/>
    <w:rsid w:val="7D6D9237"/>
    <w:rsid w:val="7D71053F"/>
    <w:rsid w:val="7D71C5E6"/>
    <w:rsid w:val="7D78F65E"/>
    <w:rsid w:val="7D7B0BC5"/>
    <w:rsid w:val="7D83D43E"/>
    <w:rsid w:val="7D84814F"/>
    <w:rsid w:val="7D89E9E4"/>
    <w:rsid w:val="7D97709E"/>
    <w:rsid w:val="7DA50E9C"/>
    <w:rsid w:val="7DA7FD1D"/>
    <w:rsid w:val="7DB17EBD"/>
    <w:rsid w:val="7DB7273D"/>
    <w:rsid w:val="7DC297F2"/>
    <w:rsid w:val="7DC9EA68"/>
    <w:rsid w:val="7DCAA6D5"/>
    <w:rsid w:val="7DCBB2A1"/>
    <w:rsid w:val="7DD33469"/>
    <w:rsid w:val="7DDC245D"/>
    <w:rsid w:val="7DDE1CD8"/>
    <w:rsid w:val="7DE70DBA"/>
    <w:rsid w:val="7DEA3E27"/>
    <w:rsid w:val="7E04692C"/>
    <w:rsid w:val="7E05DA12"/>
    <w:rsid w:val="7E160D3C"/>
    <w:rsid w:val="7E1DF7CD"/>
    <w:rsid w:val="7E24991F"/>
    <w:rsid w:val="7E286CDB"/>
    <w:rsid w:val="7E2C1973"/>
    <w:rsid w:val="7E2F3599"/>
    <w:rsid w:val="7E386232"/>
    <w:rsid w:val="7E3A32E2"/>
    <w:rsid w:val="7E4DA4A0"/>
    <w:rsid w:val="7E4E9F2D"/>
    <w:rsid w:val="7E59339B"/>
    <w:rsid w:val="7E688838"/>
    <w:rsid w:val="7E6BEFAD"/>
    <w:rsid w:val="7E725BF8"/>
    <w:rsid w:val="7E72826D"/>
    <w:rsid w:val="7E7EE9CC"/>
    <w:rsid w:val="7E94CBA4"/>
    <w:rsid w:val="7E96E2F8"/>
    <w:rsid w:val="7EA1C7A1"/>
    <w:rsid w:val="7EA2E9EC"/>
    <w:rsid w:val="7EB0AA2C"/>
    <w:rsid w:val="7EB6CFC2"/>
    <w:rsid w:val="7EBBA299"/>
    <w:rsid w:val="7EBCC44F"/>
    <w:rsid w:val="7EC8EEF3"/>
    <w:rsid w:val="7ED0A91C"/>
    <w:rsid w:val="7ED38F82"/>
    <w:rsid w:val="7ED44185"/>
    <w:rsid w:val="7EDD9325"/>
    <w:rsid w:val="7EE00091"/>
    <w:rsid w:val="7EE8842C"/>
    <w:rsid w:val="7EEB394E"/>
    <w:rsid w:val="7EF6D487"/>
    <w:rsid w:val="7EF766D8"/>
    <w:rsid w:val="7F05A6D7"/>
    <w:rsid w:val="7F087711"/>
    <w:rsid w:val="7F0B0A27"/>
    <w:rsid w:val="7F0C32C4"/>
    <w:rsid w:val="7F1085B2"/>
    <w:rsid w:val="7F108C23"/>
    <w:rsid w:val="7F123708"/>
    <w:rsid w:val="7F1AB73A"/>
    <w:rsid w:val="7F302CD4"/>
    <w:rsid w:val="7F39D3C5"/>
    <w:rsid w:val="7F4BFA4E"/>
    <w:rsid w:val="7F545DAF"/>
    <w:rsid w:val="7F54A9BC"/>
    <w:rsid w:val="7F61F7EE"/>
    <w:rsid w:val="7F6284E2"/>
    <w:rsid w:val="7F6B2676"/>
    <w:rsid w:val="7F6D24A0"/>
    <w:rsid w:val="7F91022B"/>
    <w:rsid w:val="7F9EC31D"/>
    <w:rsid w:val="7FA30ABB"/>
    <w:rsid w:val="7FA7EB4B"/>
    <w:rsid w:val="7FACC846"/>
    <w:rsid w:val="7FAD97FB"/>
    <w:rsid w:val="7FBA9914"/>
    <w:rsid w:val="7FC43D3C"/>
    <w:rsid w:val="7FC995F8"/>
    <w:rsid w:val="7FD3C3B8"/>
    <w:rsid w:val="7FDAA986"/>
    <w:rsid w:val="7FE4E930"/>
    <w:rsid w:val="7FE8B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6D988"/>
  <w15:chartTrackingRefBased/>
  <w15:docId w15:val="{137A8D48-91F3-4448-950A-30D12F71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y" w:default="1">
    <w:name w:val="Normal"/>
    <w:qFormat/>
    <w:rsid w:val="003D7906"/>
    <w:pPr>
      <w:spacing w:after="120" w:line="276" w:lineRule="auto"/>
      <w:jc w:val="both"/>
    </w:pPr>
    <w:rPr>
      <w:rFonts w:eastAsia="Times New Roman" w:cs="Times New Roman"/>
      <w:sz w:val="24"/>
      <w:szCs w:val="24"/>
      <w:lang w:val="sk-SK" w:eastAsia="en-GB"/>
    </w:rPr>
  </w:style>
  <w:style w:type="paragraph" w:styleId="Nadpis1">
    <w:name w:val="heading 1"/>
    <w:basedOn w:val="Normlny"/>
    <w:next w:val="Normlny"/>
    <w:link w:val="Nadpis1Char"/>
    <w:uiPriority w:val="9"/>
    <w:qFormat/>
    <w:rsid w:val="003D7906"/>
    <w:pPr>
      <w:keepNext/>
      <w:keepLines/>
      <w:spacing w:before="360" w:after="360" w:line="259" w:lineRule="auto"/>
      <w:jc w:val="center"/>
      <w:outlineLvl w:val="0"/>
    </w:pPr>
    <w:rPr>
      <w:rFonts w:eastAsiaTheme="minorEastAsia" w:cstheme="minorBidi"/>
      <w:b/>
      <w:color w:val="1F3864" w:themeColor="accent1" w:themeShade="80"/>
      <w:sz w:val="36"/>
      <w:szCs w:val="32"/>
      <w:lang w:eastAsia="en-US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9F3729"/>
    <w:pPr>
      <w:keepNext/>
      <w:keepLines/>
      <w:spacing w:before="240" w:after="360" w:line="259" w:lineRule="auto"/>
      <w:outlineLvl w:val="1"/>
    </w:pPr>
    <w:rPr>
      <w:rFonts w:asciiTheme="majorHAnsi" w:hAnsiTheme="majorHAnsi" w:eastAsiaTheme="majorEastAsia" w:cstheme="majorBidi"/>
      <w:b/>
      <w:color w:val="1F3864" w:themeColor="accent1" w:themeShade="80"/>
      <w:sz w:val="32"/>
      <w:szCs w:val="26"/>
      <w:lang w:val="en-GB"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1E131B"/>
    <w:pPr>
      <w:keepNext/>
      <w:keepLines/>
      <w:spacing w:before="240" w:after="240" w:line="259" w:lineRule="auto"/>
      <w:outlineLvl w:val="2"/>
    </w:pPr>
    <w:rPr>
      <w:rFonts w:asciiTheme="majorHAnsi" w:hAnsiTheme="majorHAnsi" w:eastAsiaTheme="majorEastAsia" w:cstheme="majorBidi"/>
      <w:b/>
      <w:color w:val="1F3763" w:themeColor="accent1" w:themeShade="7F"/>
      <w:lang w:val="en-GB" w:eastAsia="en-US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3753BD"/>
    <w:pPr>
      <w:spacing w:before="240" w:after="240"/>
      <w:outlineLvl w:val="3"/>
    </w:pPr>
    <w:rPr>
      <w:rFonts w:eastAsiaTheme="minorEastAsia" w:cstheme="minorBidi"/>
      <w:b/>
      <w:bCs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character" w:styleId="NzovChar" w:customStyle="1">
    <w:name w:val="Názov Char"/>
    <w:basedOn w:val="Predvolenpsmoodseku"/>
    <w:link w:val="Nzov"/>
    <w:uiPriority w:val="10"/>
    <w:rsid w:val="00053319"/>
    <w:rPr>
      <w:rFonts w:asciiTheme="majorHAnsi" w:hAnsiTheme="majorHAnsi" w:eastAsiaTheme="majorEastAsia" w:cstheme="majorBidi"/>
      <w:b/>
      <w:spacing w:val="-10"/>
      <w:kern w:val="28"/>
      <w:sz w:val="56"/>
      <w:szCs w:val="56"/>
    </w:rPr>
  </w:style>
  <w:style w:type="paragraph" w:styleId="Nzov">
    <w:name w:val="Title"/>
    <w:basedOn w:val="Normlny"/>
    <w:next w:val="Normlny"/>
    <w:link w:val="NzovChar"/>
    <w:uiPriority w:val="10"/>
    <w:qFormat/>
    <w:rsid w:val="00053319"/>
    <w:pPr>
      <w:contextualSpacing/>
      <w:jc w:val="center"/>
    </w:pPr>
    <w:rPr>
      <w:rFonts w:asciiTheme="majorHAnsi" w:hAnsiTheme="majorHAnsi" w:eastAsiaTheme="majorEastAsia" w:cstheme="majorBidi"/>
      <w:b/>
      <w:spacing w:val="-10"/>
      <w:kern w:val="28"/>
      <w:sz w:val="56"/>
      <w:szCs w:val="56"/>
      <w:lang w:val="en-GB" w:eastAsia="en-US"/>
    </w:rPr>
  </w:style>
  <w:style w:type="character" w:styleId="Nzovknihy">
    <w:name w:val="Book Title"/>
    <w:basedOn w:val="Predvolenpsmoodseku"/>
    <w:uiPriority w:val="33"/>
    <w:qFormat/>
    <w:rPr>
      <w:b/>
      <w:bCs/>
      <w:i/>
      <w:iCs/>
      <w:spacing w:val="5"/>
    </w:rPr>
  </w:style>
  <w:style w:type="character" w:styleId="Hypertextovprepojenie">
    <w:name w:val="Hyperlink"/>
    <w:basedOn w:val="Predvolenpsmoodseku"/>
    <w:uiPriority w:val="99"/>
    <w:unhideWhenUsed/>
    <w:rPr>
      <w:color w:val="0563C1" w:themeColor="hyperlink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pPr>
      <w:spacing w:after="100" w:line="259" w:lineRule="auto"/>
    </w:pPr>
    <w:rPr>
      <w:rFonts w:eastAsiaTheme="minorHAnsi" w:cstheme="minorBidi"/>
      <w:sz w:val="22"/>
      <w:szCs w:val="22"/>
      <w:lang w:val="en-GB" w:eastAsia="en-US"/>
    </w:rPr>
  </w:style>
  <w:style w:type="paragraph" w:styleId="Obsah2">
    <w:name w:val="toc 2"/>
    <w:basedOn w:val="Normlny"/>
    <w:next w:val="Normlny"/>
    <w:autoRedefine/>
    <w:uiPriority w:val="39"/>
    <w:unhideWhenUsed/>
    <w:pPr>
      <w:spacing w:after="100" w:line="259" w:lineRule="auto"/>
      <w:ind w:left="220"/>
    </w:pPr>
    <w:rPr>
      <w:rFonts w:eastAsiaTheme="minorHAnsi" w:cstheme="minorBidi"/>
      <w:sz w:val="22"/>
      <w:szCs w:val="22"/>
      <w:lang w:val="en-GB" w:eastAsia="en-US"/>
    </w:rPr>
  </w:style>
  <w:style w:type="paragraph" w:styleId="Obsah3">
    <w:name w:val="toc 3"/>
    <w:basedOn w:val="Normlny"/>
    <w:next w:val="Normlny"/>
    <w:autoRedefine/>
    <w:uiPriority w:val="39"/>
    <w:unhideWhenUsed/>
    <w:pPr>
      <w:spacing w:after="100" w:line="259" w:lineRule="auto"/>
      <w:ind w:left="440"/>
    </w:pPr>
    <w:rPr>
      <w:rFonts w:eastAsiaTheme="minorHAnsi" w:cstheme="minorBidi"/>
      <w:sz w:val="22"/>
      <w:szCs w:val="22"/>
      <w:lang w:val="en-GB" w:eastAsia="en-US"/>
    </w:rPr>
  </w:style>
  <w:style w:type="character" w:styleId="Nadpis1Char" w:customStyle="1">
    <w:name w:val="Nadpis 1 Char"/>
    <w:basedOn w:val="Predvolenpsmoodseku"/>
    <w:link w:val="Nadpis1"/>
    <w:uiPriority w:val="9"/>
    <w:rsid w:val="003D7906"/>
    <w:rPr>
      <w:rFonts w:eastAsiaTheme="minorEastAsia"/>
      <w:b/>
      <w:color w:val="1F3864" w:themeColor="accent1" w:themeShade="80"/>
      <w:sz w:val="36"/>
      <w:szCs w:val="32"/>
      <w:lang w:val="sk-SK"/>
    </w:rPr>
  </w:style>
  <w:style w:type="paragraph" w:styleId="Bezriadkovania">
    <w:name w:val="No Spacing"/>
    <w:uiPriority w:val="1"/>
    <w:qFormat/>
    <w:pPr>
      <w:spacing w:after="0" w:line="240" w:lineRule="auto"/>
    </w:pPr>
  </w:style>
  <w:style w:type="paragraph" w:styleId="Odsekzoznamu">
    <w:name w:val="List Paragraph"/>
    <w:basedOn w:val="Normlny"/>
    <w:uiPriority w:val="34"/>
    <w:qFormat/>
    <w:rsid w:val="00385B61"/>
    <w:pPr>
      <w:ind w:left="720"/>
      <w:contextualSpacing/>
    </w:pPr>
    <w:rPr>
      <w:rFonts w:eastAsiaTheme="minorHAnsi" w:cstheme="minorBidi"/>
      <w:szCs w:val="22"/>
      <w:lang w:val="en-GB" w:eastAsia="en-US"/>
    </w:rPr>
  </w:style>
  <w:style w:type="table" w:styleId="Mriekatabuky">
    <w:name w:val="Table Grid"/>
    <w:basedOn w:val="Normlnatabuka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CitciaChar" w:customStyle="1">
    <w:name w:val="Citácia Char"/>
    <w:basedOn w:val="Predvolenpsmoodseku"/>
    <w:link w:val="Citcia"/>
    <w:uiPriority w:val="29"/>
    <w:rPr>
      <w:i/>
      <w:iCs/>
      <w:color w:val="404040" w:themeColor="text1" w:themeTint="BF"/>
    </w:rPr>
  </w:style>
  <w:style w:type="paragraph" w:styleId="Citcia">
    <w:name w:val="Quote"/>
    <w:basedOn w:val="Normlny"/>
    <w:next w:val="Normlny"/>
    <w:link w:val="CitciaChar"/>
    <w:uiPriority w:val="29"/>
    <w:qFormat/>
    <w:pPr>
      <w:spacing w:before="200" w:after="160" w:line="259" w:lineRule="auto"/>
      <w:ind w:left="864" w:right="864"/>
      <w:jc w:val="center"/>
    </w:pPr>
    <w:rPr>
      <w:rFonts w:eastAsiaTheme="minorHAnsi" w:cstheme="minorBidi"/>
      <w:i/>
      <w:iCs/>
      <w:color w:val="404040" w:themeColor="text1" w:themeTint="BF"/>
      <w:sz w:val="22"/>
      <w:szCs w:val="22"/>
      <w:lang w:val="en-GB" w:eastAsia="en-US"/>
    </w:rPr>
  </w:style>
  <w:style w:type="character" w:styleId="Nadpis2Char" w:customStyle="1">
    <w:name w:val="Nadpis 2 Char"/>
    <w:basedOn w:val="Predvolenpsmoodseku"/>
    <w:link w:val="Nadpis2"/>
    <w:uiPriority w:val="9"/>
    <w:rsid w:val="009F3729"/>
    <w:rPr>
      <w:rFonts w:asciiTheme="majorHAnsi" w:hAnsiTheme="majorHAnsi" w:eastAsiaTheme="majorEastAsia" w:cstheme="majorBidi"/>
      <w:b/>
      <w:color w:val="1F3864" w:themeColor="accent1" w:themeShade="80"/>
      <w:sz w:val="32"/>
      <w:szCs w:val="26"/>
    </w:rPr>
  </w:style>
  <w:style w:type="character" w:styleId="Nadpis3Char" w:customStyle="1">
    <w:name w:val="Nadpis 3 Char"/>
    <w:basedOn w:val="Predvolenpsmoodseku"/>
    <w:link w:val="Nadpis3"/>
    <w:uiPriority w:val="9"/>
    <w:rsid w:val="001E131B"/>
    <w:rPr>
      <w:rFonts w:asciiTheme="majorHAnsi" w:hAnsiTheme="majorHAnsi" w:eastAsiaTheme="majorEastAsia" w:cstheme="majorBidi"/>
      <w:b/>
      <w:color w:val="1F3763" w:themeColor="accent1" w:themeShade="7F"/>
      <w:sz w:val="24"/>
      <w:szCs w:val="24"/>
    </w:rPr>
  </w:style>
  <w:style w:type="table" w:styleId="Mriekatabukysvetl">
    <w:name w:val="Grid Table Light"/>
    <w:basedOn w:val="Normlnatabuka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Intenzvnyodkaz">
    <w:name w:val="Intense Reference"/>
    <w:basedOn w:val="Predvolenpsmoodseku"/>
    <w:uiPriority w:val="32"/>
    <w:qFormat/>
    <w:rPr>
      <w:b/>
      <w:bCs/>
      <w:smallCaps/>
      <w:color w:val="4472C4" w:themeColor="accent1"/>
      <w:spacing w:val="5"/>
    </w:rPr>
  </w:style>
  <w:style w:type="character" w:styleId="PodtitulChar" w:customStyle="1">
    <w:name w:val="Podtitul Char"/>
    <w:basedOn w:val="Predvolenpsmoodseku"/>
    <w:link w:val="Podtitul"/>
    <w:uiPriority w:val="11"/>
    <w:rPr>
      <w:rFonts w:eastAsiaTheme="minorEastAsia"/>
      <w:color w:val="5A5A5A" w:themeColor="text1" w:themeTint="A5"/>
      <w:spacing w:val="15"/>
    </w:rPr>
  </w:style>
  <w:style w:type="paragraph" w:styleId="Podtitul">
    <w:name w:val="Subtitle"/>
    <w:basedOn w:val="Normlny"/>
    <w:next w:val="Normlny"/>
    <w:link w:val="PodtitulChar"/>
    <w:uiPriority w:val="11"/>
    <w:qFormat/>
    <w:pPr>
      <w:numPr>
        <w:ilvl w:val="1"/>
      </w:numPr>
      <w:spacing w:after="160" w:line="259" w:lineRule="auto"/>
    </w:pPr>
    <w:rPr>
      <w:rFonts w:eastAsiaTheme="minorEastAsia" w:cstheme="minorBidi"/>
      <w:color w:val="5A5A5A" w:themeColor="text1" w:themeTint="A5"/>
      <w:spacing w:val="15"/>
      <w:sz w:val="22"/>
      <w:szCs w:val="22"/>
      <w:lang w:val="en-GB" w:eastAsia="en-US"/>
    </w:rPr>
  </w:style>
  <w:style w:type="character" w:styleId="HlavikaChar" w:customStyle="1">
    <w:name w:val="Hlavička Char"/>
    <w:basedOn w:val="Predvolenpsmoodseku"/>
    <w:link w:val="Hlavika"/>
    <w:uiPriority w:val="99"/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  <w:lang w:val="en-GB" w:eastAsia="en-US"/>
    </w:rPr>
  </w:style>
  <w:style w:type="character" w:styleId="PtaChar" w:customStyle="1">
    <w:name w:val="Päta Char"/>
    <w:basedOn w:val="Predvolenpsmoodseku"/>
    <w:link w:val="Pt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  <w:lang w:val="en-GB" w:eastAsia="en-US"/>
    </w:rPr>
  </w:style>
  <w:style w:type="character" w:styleId="Jemnzvraznenie">
    <w:name w:val="Subtle Emphasis"/>
    <w:basedOn w:val="Predvolenpsmoodseku"/>
    <w:uiPriority w:val="19"/>
    <w:qFormat/>
    <w:rsid w:val="00B55498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sid w:val="001D75C6"/>
    <w:rPr>
      <w:i/>
      <w:iCs/>
      <w:color w:val="4472C4" w:themeColor="accent1"/>
    </w:rPr>
  </w:style>
  <w:style w:type="paragraph" w:styleId="Normlnywebov">
    <w:name w:val="Normal (Web)"/>
    <w:basedOn w:val="Normlny"/>
    <w:uiPriority w:val="99"/>
    <w:semiHidden/>
    <w:unhideWhenUsed/>
    <w:rsid w:val="00F24D9A"/>
  </w:style>
  <w:style w:type="character" w:styleId="Mention1" w:customStyle="1">
    <w:name w:val="Mention1"/>
    <w:basedOn w:val="Predvolenpsmoodseku"/>
    <w:uiPriority w:val="99"/>
    <w:unhideWhenUsed/>
    <w:rsid w:val="008B4655"/>
    <w:rPr>
      <w:color w:val="2B579A"/>
      <w:shd w:val="clear" w:color="auto" w:fill="E6E6E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B4655"/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semiHidden/>
    <w:rsid w:val="008B4655"/>
    <w:rPr>
      <w:rFonts w:ascii="Times New Roman" w:hAnsi="Times New Roman" w:eastAsia="Times New Roman" w:cs="Times New Roman"/>
      <w:sz w:val="20"/>
      <w:szCs w:val="20"/>
      <w:lang w:val="en-US" w:eastAsia="en-GB"/>
    </w:rPr>
  </w:style>
  <w:style w:type="character" w:styleId="Odkaznakomentr">
    <w:name w:val="annotation reference"/>
    <w:basedOn w:val="Predvolenpsmoodseku"/>
    <w:uiPriority w:val="99"/>
    <w:semiHidden/>
    <w:unhideWhenUsed/>
    <w:rsid w:val="008B4655"/>
    <w:rPr>
      <w:sz w:val="16"/>
      <w:szCs w:val="16"/>
    </w:rPr>
  </w:style>
  <w:style w:type="character" w:styleId="Odkaznapoznmkupodiarou">
    <w:name w:val="footnote reference"/>
    <w:basedOn w:val="Predvolenpsmoodseku"/>
    <w:uiPriority w:val="99"/>
    <w:semiHidden/>
    <w:unhideWhenUsed/>
    <w:rPr>
      <w:vertAlign w:val="superscript"/>
    </w:rPr>
  </w:style>
  <w:style w:type="character" w:styleId="TextpoznmkypodiarouChar" w:customStyle="1">
    <w:name w:val="Text poznámky pod čiarou Char"/>
    <w:basedOn w:val="Predvolenpsmoodseku"/>
    <w:link w:val="Textpoznmkypodiarou"/>
    <w:uiPriority w:val="99"/>
    <w:semiHidden/>
    <w:rPr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B7CF3"/>
    <w:rPr>
      <w:b/>
      <w:bCs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rsid w:val="00FB7CF3"/>
    <w:rPr>
      <w:rFonts w:ascii="Times New Roman" w:hAnsi="Times New Roman" w:eastAsia="Times New Roman" w:cs="Times New Roman"/>
      <w:b/>
      <w:bCs/>
      <w:sz w:val="20"/>
      <w:szCs w:val="20"/>
      <w:lang w:val="en-US" w:eastAsia="en-GB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B7CF3"/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/>
    <w:rsid w:val="00FB7CF3"/>
    <w:rPr>
      <w:rFonts w:ascii="Segoe UI" w:hAnsi="Segoe UI" w:eastAsia="Times New Roman" w:cs="Segoe UI"/>
      <w:sz w:val="18"/>
      <w:szCs w:val="18"/>
      <w:lang w:val="en-US" w:eastAsia="en-GB"/>
    </w:rPr>
  </w:style>
  <w:style w:type="paragraph" w:styleId="Default" w:customStyle="1">
    <w:name w:val="Default"/>
    <w:basedOn w:val="Normlny"/>
    <w:uiPriority w:val="1"/>
    <w:rsid w:val="76D9941A"/>
    <w:rPr>
      <w:rFonts w:ascii="Calibri" w:hAnsi="Calibri" w:cs="Calibri" w:eastAsiaTheme="minorEastAsia"/>
      <w:color w:val="000000" w:themeColor="text1"/>
    </w:rPr>
  </w:style>
  <w:style w:type="character" w:styleId="Nadpis4Char" w:customStyle="1">
    <w:name w:val="Nadpis 4 Char"/>
    <w:basedOn w:val="Predvolenpsmoodseku"/>
    <w:link w:val="Nadpis4"/>
    <w:uiPriority w:val="9"/>
    <w:rsid w:val="003753BD"/>
    <w:rPr>
      <w:rFonts w:eastAsiaTheme="minorEastAsia"/>
      <w:b/>
      <w:bCs/>
      <w:sz w:val="24"/>
      <w:szCs w:val="24"/>
      <w:lang w:val="sk-SK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0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32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27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5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7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4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1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7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1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8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61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5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63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46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header" Target="header1.xml" Id="rId39" /><Relationship Type="http://schemas.openxmlformats.org/officeDocument/2006/relationships/image" Target="media/image14.jpeg" Id="rId21" /><Relationship Type="http://schemas.openxmlformats.org/officeDocument/2006/relationships/image" Target="media/image27.png" Id="rId34" /><Relationship Type="http://schemas.openxmlformats.org/officeDocument/2006/relationships/theme" Target="theme/theme1.xml" Id="rId42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jpe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image" Target="media/image25.jpeg" Id="rId32" /><Relationship Type="http://schemas.openxmlformats.org/officeDocument/2006/relationships/image" Target="media/image29.png" Id="rId37" /><Relationship Type="http://schemas.openxmlformats.org/officeDocument/2006/relationships/footer" Target="footer1.xml" Id="rId40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jpeg" Id="rId23" /><Relationship Type="http://schemas.openxmlformats.org/officeDocument/2006/relationships/image" Target="media/image21.png" Id="rId28" /><Relationship Type="http://schemas.openxmlformats.org/officeDocument/2006/relationships/image" Target="media/image29.svg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jpeg" Id="rId27" /><Relationship Type="http://schemas.openxmlformats.org/officeDocument/2006/relationships/image" Target="media/image23.jpeg" Id="rId30" /><Relationship Type="http://schemas.openxmlformats.org/officeDocument/2006/relationships/image" Target="media/image28.png" Id="rId35" /><Relationship Type="http://schemas.microsoft.com/office/2019/05/relationships/documenttasks" Target="documenttasks/documenttasks1.xml" Id="rId43" /><Relationship Type="http://schemas.openxmlformats.org/officeDocument/2006/relationships/image" Target="media/image1.jp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jpeg" Id="rId25" /><Relationship Type="http://schemas.openxmlformats.org/officeDocument/2006/relationships/image" Target="media/image26.png" Id="rId33" /><Relationship Type="http://schemas.openxmlformats.org/officeDocument/2006/relationships/image" Target="media/image30.png" Id="rId38" /><Relationship Type="http://schemas.openxmlformats.org/officeDocument/2006/relationships/image" Target="/media/image18.png" Id="R5d67dc09b5554166" /><Relationship Type="http://schemas.openxmlformats.org/officeDocument/2006/relationships/glossaryDocument" Target="glossary/document.xml" Id="Rd383a2480ab6423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documenttasks/documenttasks1.xml><?xml version="1.0" encoding="utf-8"?>
<t:Tasks xmlns:t="http://schemas.microsoft.com/office/tasks/2019/documenttasks" xmlns:oel="http://schemas.microsoft.com/office/2019/extlst">
  <t:Task id="{F7544AF3-9A0C-4676-9815-6DB25B65690C}">
    <t:Anchor>
      <t:Comment id="1212339015"/>
    </t:Anchor>
    <t:History>
      <t:Event id="{5F1C6A39-0FD1-4EC0-911B-E147505EF10B}" time="2022-02-01T02:37:24.939Z">
        <t:Attribution userId="S::martin.bezek@mirri.gov.sk::c4d8e101-280d-4866-90e8-3df051d82b68" userProvider="AD" userName="Bezek, Martin"/>
        <t:Anchor>
          <t:Comment id="1212339015"/>
        </t:Anchor>
        <t:Create/>
      </t:Event>
      <t:Event id="{51DC915C-BAE3-4EA0-928C-D49409378A4A}" time="2022-02-01T02:37:24.939Z">
        <t:Attribution userId="S::martin.bezek@mirri.gov.sk::c4d8e101-280d-4866-90e8-3df051d82b68" userProvider="AD" userName="Bezek, Martin"/>
        <t:Anchor>
          <t:Comment id="1212339015"/>
        </t:Anchor>
        <t:Assign userId="S::viera.hainzl@mirri.gov.sk::6c2914d7-5927-41b6-833b-b5310199926f" userProvider="AD" userName="Hainzl, Viera"/>
      </t:Event>
      <t:Event id="{4A2116E7-85F8-4298-99E4-27198A0BAFAE}" time="2022-02-01T02:37:24.939Z">
        <t:Attribution userId="S::martin.bezek@mirri.gov.sk::c4d8e101-280d-4866-90e8-3df051d82b68" userProvider="AD" userName="Bezek, Martin"/>
        <t:Anchor>
          <t:Comment id="1212339015"/>
        </t:Anchor>
        <t:SetTitle title="@Hainzl, Viera prosim vies si prebehnut navrh akcneho planu pre tento ciel a cez komentare opravit, pridat, odstranit opatrenia alebo milnky? dakujem"/>
      </t:Event>
    </t:History>
  </t:Task>
  <t:Task id="{59BD6186-BF30-4FCD-A27A-17A0CDB5E3B2}">
    <t:Anchor>
      <t:Comment id="737645150"/>
    </t:Anchor>
    <t:History>
      <t:Event id="{61807B28-1007-40EE-AFB2-3D81D9E9E3C6}" time="2022-02-01T02:42:21.323Z">
        <t:Attribution userId="S::martin.bezek@mirri.gov.sk::c4d8e101-280d-4866-90e8-3df051d82b68" userProvider="AD" userName="Bezek, Martin"/>
        <t:Anchor>
          <t:Comment id="737645150"/>
        </t:Anchor>
        <t:Create/>
      </t:Event>
      <t:Event id="{5A90C827-A28D-4662-9CB3-0CAAA72E09D2}" time="2022-02-01T02:42:21.323Z">
        <t:Attribution userId="S::martin.bezek@mirri.gov.sk::c4d8e101-280d-4866-90e8-3df051d82b68" userProvider="AD" userName="Bezek, Martin"/>
        <t:Anchor>
          <t:Comment id="737645150"/>
        </t:Anchor>
        <t:Assign userId="S::peter.j.heriban@mirri.gov.sk::8917a349-d0c0-440e-bdbd-3ef90f17d62d" userProvider="AD" userName="Heriban, Peter J."/>
      </t:Event>
      <t:Event id="{D9DF6CFC-604F-4642-BF04-5CCCE6C4EB9E}" time="2022-02-01T02:42:21.323Z">
        <t:Attribution userId="S::martin.bezek@mirri.gov.sk::c4d8e101-280d-4866-90e8-3df051d82b68" userProvider="AD" userName="Bezek, Martin"/>
        <t:Anchor>
          <t:Comment id="737645150"/>
        </t:Anchor>
        <t:SetTitle title="@Heriban, Peter J. prosim vies si prebehnut navrh akcneho planu pre tento ciel a doplnit chybajuce opatrenia a milnky (kuk inspiracia pre zvysne ciele)"/>
      </t:Event>
    </t:History>
  </t:Task>
  <t:Task id="{09FC858A-53AD-42EB-AE3F-767C9C65816E}">
    <t:Anchor>
      <t:Comment id="1401663598"/>
    </t:Anchor>
    <t:History>
      <t:Event id="{BD6AB7D6-1D9B-4253-A400-7B581320BB77}" time="2022-02-01T02:37:40.819Z">
        <t:Attribution userId="S::martin.bezek@mirri.gov.sk::c4d8e101-280d-4866-90e8-3df051d82b68" userProvider="AD" userName="Bezek, Martin"/>
        <t:Anchor>
          <t:Comment id="1401663598"/>
        </t:Anchor>
        <t:Create/>
      </t:Event>
      <t:Event id="{9481A5F9-F9A6-4668-801A-A10D36FB56C0}" time="2022-02-01T02:37:40.819Z">
        <t:Attribution userId="S::martin.bezek@mirri.gov.sk::c4d8e101-280d-4866-90e8-3df051d82b68" userProvider="AD" userName="Bezek, Martin"/>
        <t:Anchor>
          <t:Comment id="1401663598"/>
        </t:Anchor>
        <t:Assign userId="S::matej.maderic@mirri.gov.sk::8c47b7d7-e15a-489c-b920-1ab182c33c75" userProvider="AD" userName="Maderič, Matej"/>
      </t:Event>
      <t:Event id="{028B9F06-35DC-4066-8D5E-9A52594BFB6E}" time="2022-02-01T02:37:40.819Z">
        <t:Attribution userId="S::martin.bezek@mirri.gov.sk::c4d8e101-280d-4866-90e8-3df051d82b68" userProvider="AD" userName="Bezek, Martin"/>
        <t:Anchor>
          <t:Comment id="1401663598"/>
        </t:Anchor>
        <t:SetTitle title="@Maderič, Matej prosim vies si prebehnut navrh akcneho planu pre tento ciel a cez komentare opravit, pridat, odstranit opatrenia alebo milnky? dakujem"/>
      </t:Event>
    </t:History>
  </t:Task>
  <t:Task id="{D73C2935-EC18-4A28-9D35-C9422507A6E2}">
    <t:Anchor>
      <t:Comment id="277388246"/>
    </t:Anchor>
    <t:History>
      <t:Event id="{E33C41A2-8B0A-4718-85DD-CD57FC4684E6}" time="2022-02-01T02:38:47.668Z">
        <t:Attribution userId="S::martin.bezek@mirri.gov.sk::c4d8e101-280d-4866-90e8-3df051d82b68" userProvider="AD" userName="Bezek, Martin"/>
        <t:Anchor>
          <t:Comment id="277388246"/>
        </t:Anchor>
        <t:Create/>
      </t:Event>
      <t:Event id="{10F112CF-F983-4563-89DA-9D15D2DC0EE2}" time="2022-02-01T02:38:47.668Z">
        <t:Attribution userId="S::martin.bezek@mirri.gov.sk::c4d8e101-280d-4866-90e8-3df051d82b68" userProvider="AD" userName="Bezek, Martin"/>
        <t:Anchor>
          <t:Comment id="277388246"/>
        </t:Anchor>
        <t:Assign userId="S::kristian.hodossy@mirri.gov.sk::d05b3b40-03ce-44fe-a85c-b28fa796692b" userProvider="AD" userName="Hodossy, Kristián"/>
      </t:Event>
      <t:Event id="{BE9FF1E3-A075-4FB0-A76C-7FD63DD3322A}" time="2022-02-01T02:38:47.668Z">
        <t:Attribution userId="S::martin.bezek@mirri.gov.sk::c4d8e101-280d-4866-90e8-3df051d82b68" userProvider="AD" userName="Bezek, Martin"/>
        <t:Anchor>
          <t:Comment id="277388246"/>
        </t:Anchor>
        <t:SetTitle title="@Hodossy, Kristián prosim vies si prebehnut navrh akcneho planu pre tento ciel a cez komentare opravit, pridat, odstranit opatrenia alebo milnky? dakujem"/>
      </t:Event>
    </t:History>
  </t:Task>
  <t:Task id="{6C99FBD3-75C3-46C5-8474-E6D05447DD8E}">
    <t:Anchor>
      <t:Comment id="476449686"/>
    </t:Anchor>
    <t:History>
      <t:Event id="{9BA1132B-0E55-464A-B20B-E7E278EC85E3}" time="2022-02-01T02:38:09.21Z">
        <t:Attribution userId="S::martin.bezek@mirri.gov.sk::c4d8e101-280d-4866-90e8-3df051d82b68" userProvider="AD" userName="Bezek, Martin"/>
        <t:Anchor>
          <t:Comment id="476449686"/>
        </t:Anchor>
        <t:Create/>
      </t:Event>
      <t:Event id="{7775217E-9B3B-47C9-B984-7D2CDA6118A0}" time="2022-02-01T02:38:09.21Z">
        <t:Attribution userId="S::martin.bezek@mirri.gov.sk::c4d8e101-280d-4866-90e8-3df051d82b68" userProvider="AD" userName="Bezek, Martin"/>
        <t:Anchor>
          <t:Comment id="476449686"/>
        </t:Anchor>
        <t:Assign userId="S::milan.andrejkovic@mirri.gov.sk::e44ed0e5-e435-4d7c-adee-78d5fd03904d" userProvider="AD" userName="Andrejkovič, Milan"/>
      </t:Event>
      <t:Event id="{2BBB202A-638B-4322-87E1-4D348D0CD98F}" time="2022-02-01T02:38:09.21Z">
        <t:Attribution userId="S::martin.bezek@mirri.gov.sk::c4d8e101-280d-4866-90e8-3df051d82b68" userProvider="AD" userName="Bezek, Martin"/>
        <t:Anchor>
          <t:Comment id="476449686"/>
        </t:Anchor>
        <t:SetTitle title="@Andrejkovič, Milan prosim vies si prebehnut navrh akcneho planu pre tento ciel a cez komentare opravit, pridat, odstranit opatrenia alebo milnky? dakujem"/>
      </t:Event>
    </t:History>
  </t:Task>
  <t:Task id="{3997ED09-D67E-4C32-BD54-28D0229B119B}">
    <t:Anchor>
      <t:Comment id="1446417928"/>
    </t:Anchor>
    <t:History>
      <t:Event id="{1DE02265-5BBF-44AF-B714-9F32C6D74F58}" time="2022-02-01T02:38:27.102Z">
        <t:Attribution userId="S::martin.bezek@mirri.gov.sk::c4d8e101-280d-4866-90e8-3df051d82b68" userProvider="AD" userName="Bezek, Martin"/>
        <t:Anchor>
          <t:Comment id="1446417928"/>
        </t:Anchor>
        <t:Create/>
      </t:Event>
      <t:Event id="{FE6399FC-64E7-4FA5-A221-7DA046DFA8FD}" time="2022-02-01T02:38:27.102Z">
        <t:Attribution userId="S::martin.bezek@mirri.gov.sk::c4d8e101-280d-4866-90e8-3df051d82b68" userProvider="AD" userName="Bezek, Martin"/>
        <t:Anchor>
          <t:Comment id="1446417928"/>
        </t:Anchor>
        <t:Assign userId="S::anton.svetlosak@mirri.gov.sk::f4deb3f2-6fe7-4aae-8c0f-0f2c3cdba411" userProvider="AD" userName="Svetlošák, Anton"/>
      </t:Event>
      <t:Event id="{873A45D1-1599-4E1A-B4F0-44F365AB3E83}" time="2022-02-01T02:38:27.102Z">
        <t:Attribution userId="S::martin.bezek@mirri.gov.sk::c4d8e101-280d-4866-90e8-3df051d82b68" userProvider="AD" userName="Bezek, Martin"/>
        <t:Anchor>
          <t:Comment id="1446417928"/>
        </t:Anchor>
        <t:SetTitle title="@Svetlošák, Anton prosim vies si prebehnut navrh akcneho planu pre tento ciel a cez komentare opravit, pridat, odstranit opatrenia alebo milnky? dakujem"/>
      </t:Event>
    </t:History>
  </t:Task>
  <t:Task id="{BEE94995-C83C-419C-AE51-836884139F8F}">
    <t:Anchor>
      <t:Comment id="368343118"/>
    </t:Anchor>
    <t:History>
      <t:Event id="{F03AE175-269C-45FC-B089-6C28BADE515F}" time="2022-02-01T02:43:29.02Z">
        <t:Attribution userId="S::martin.bezek@mirri.gov.sk::c4d8e101-280d-4866-90e8-3df051d82b68" userProvider="AD" userName="Bezek, Martin"/>
        <t:Anchor>
          <t:Comment id="368343118"/>
        </t:Anchor>
        <t:Create/>
      </t:Event>
      <t:Event id="{A19B75A8-5B3E-42CA-86A7-26772A03C540}" time="2022-02-01T02:43:29.02Z">
        <t:Attribution userId="S::martin.bezek@mirri.gov.sk::c4d8e101-280d-4866-90e8-3df051d82b68" userProvider="AD" userName="Bezek, Martin"/>
        <t:Anchor>
          <t:Comment id="368343118"/>
        </t:Anchor>
        <t:Assign userId="S::miriam.mudra@mirri.gov.sk::7c34e0a9-64b3-4b4c-9690-4f862886a148" userProvider="AD" userName="Múdra, Miriam"/>
      </t:Event>
      <t:Event id="{3E3434B9-5893-4258-85BE-EBEF34977E19}" time="2022-02-01T02:43:29.02Z">
        <t:Attribution userId="S::martin.bezek@mirri.gov.sk::c4d8e101-280d-4866-90e8-3df051d82b68" userProvider="AD" userName="Bezek, Martin"/>
        <t:Anchor>
          <t:Comment id="368343118"/>
        </t:Anchor>
        <t:SetTitle title="@Múdra, Miriam pls potrebujem pomoc, vyrobit vsetky sprievodne dokumenty ktore ma mat material na vladu - viers mi s tym pls pomoct? tu je material z ktoreho sa to da vsetko ooopirovat"/>
      </t:Event>
    </t:History>
  </t:Task>
  <t:Task id="{54C7C926-C889-4357-83D3-516DE0B70AB7}">
    <t:Anchor>
      <t:Comment id="1670574315"/>
    </t:Anchor>
    <t:History>
      <t:Event id="{5B93FB6B-89CC-440D-B4CA-8288A6554ED3}" time="2022-02-02T15:46:58.181Z">
        <t:Attribution userId="S::martin.bezek@mirri.gov.sk::c4d8e101-280d-4866-90e8-3df051d82b68" userProvider="AD" userName="Bezek, Martin"/>
        <t:Anchor>
          <t:Comment id="1670574315"/>
        </t:Anchor>
        <t:Create/>
      </t:Event>
      <t:Event id="{109F90B8-4818-426F-BD1D-897F570E8A2F}" time="2022-02-02T15:46:58.181Z">
        <t:Attribution userId="S::martin.bezek@mirri.gov.sk::c4d8e101-280d-4866-90e8-3df051d82b68" userProvider="AD" userName="Bezek, Martin"/>
        <t:Anchor>
          <t:Comment id="1670574315"/>
        </t:Anchor>
        <t:Assign userId="S::filip.tubler@mirri.gov.sk::9695b473-13fe-4840-812d-8ceea981f60e" userProvider="AD" userName="Tubler, Filip"/>
      </t:Event>
      <t:Event id="{F5233E79-DD7A-4223-983F-56A53AE14607}" time="2022-02-02T15:46:58.181Z">
        <t:Attribution userId="S::martin.bezek@mirri.gov.sk::c4d8e101-280d-4866-90e8-3df051d82b68" userProvider="AD" userName="Bezek, Martin"/>
        <t:Anchor>
          <t:Comment id="1670574315"/>
        </t:Anchor>
        <t:SetTitle title="@Tubler, Filip po dohode s martinom thurzom tagujem aj vas filip prosim viete spolocne s petrom heriban zamakat na definovani opatreni pre akcny plan pre cast kyberneticka bezpecnost - viete sa pozriet na tie predosle temy ako sme definovali opatrenia …"/>
      </t:Event>
      <t:Event id="{BA88BDC6-8449-4B7C-AFC8-27ABAFE14B39}" time="2022-02-04T15:42:06.875Z">
        <t:Attribution userId="S::peter.j.heriban@mirri.gov.sk::8917a349-d0c0-440e-bdbd-3ef90f17d62d" userProvider="AD" userName="Heriban, Peter J."/>
        <t:Progress percentComplete="100"/>
      </t:Event>
      <t:Event id="{597275A1-BBFE-4562-BE7F-6806DB6AAEC8}" time="2022-02-09T10:39:41.608Z">
        <t:Attribution userId="S::martin.bezek@mirri.gov.sk::c4d8e101-280d-4866-90e8-3df051d82b68" userProvider="AD" userName="Bezek, Martin"/>
        <t:Progress percentComplete="0"/>
      </t:Event>
    </t:History>
  </t:Task>
  <t:Task id="{5D26FF68-BD07-4329-A2BB-F11C61EEE857}">
    <t:Anchor>
      <t:Comment id="2069585112"/>
    </t:Anchor>
    <t:History>
      <t:Event id="{AD3FCA93-9273-449C-9982-D4AD94138254}" time="2022-02-01T02:49:52.999Z">
        <t:Attribution userId="S::martin.bezek@mirri.gov.sk::c4d8e101-280d-4866-90e8-3df051d82b68" userProvider="AD" userName="Bezek, Martin"/>
        <t:Anchor>
          <t:Comment id="2069585112"/>
        </t:Anchor>
        <t:Create/>
      </t:Event>
      <t:Event id="{3D92914D-298D-44FF-8815-683067F266F4}" time="2022-02-01T02:49:52.999Z">
        <t:Attribution userId="S::martin.bezek@mirri.gov.sk::c4d8e101-280d-4866-90e8-3df051d82b68" userProvider="AD" userName="Bezek, Martin"/>
        <t:Anchor>
          <t:Comment id="2069585112"/>
        </t:Anchor>
        <t:Assign userId="S::rastislav.prager@mirri.gov.sk::be304eb0-968e-401b-808b-0007736408a4" userProvider="AD" userName="Práger, Rastislav"/>
      </t:Event>
      <t:Event id="{2D546EDB-90A4-47A1-8A6F-DD499E37D970}" time="2022-02-01T02:49:52.999Z">
        <t:Attribution userId="S::martin.bezek@mirri.gov.sk::c4d8e101-280d-4866-90e8-3df051d82b68" userProvider="AD" userName="Bezek, Martin"/>
        <t:Anchor>
          <t:Comment id="2069585112"/>
        </t:Anchor>
        <t:SetTitle title="@Práger, Rastislav ahoj keby si mal cas kukni aj ty na tuto cast - je tam o setreni vydavkov na it co je u teba tema ak nieco budes mat tak kludne cez koment daj navrh"/>
      </t:Event>
    </t:History>
  </t:Task>
  <t:Task id="{A653EA8D-1036-47FA-94E0-66CA0463F496}">
    <t:Anchor>
      <t:Comment id="112278026"/>
    </t:Anchor>
    <t:History>
      <t:Event id="{F630BF34-0CAC-408B-AE83-762BD3F2F1C0}" time="2022-02-10T01:54:32.948Z">
        <t:Attribution userId="S::martin.bezek@mirri.gov.sk::c4d8e101-280d-4866-90e8-3df051d82b68" userProvider="AD" userName="Bezek, Martin"/>
        <t:Anchor>
          <t:Comment id="112278026"/>
        </t:Anchor>
        <t:Create/>
      </t:Event>
      <t:Event id="{D9B18680-A30B-42CC-8B15-33DC6C1B7EA5}" time="2022-02-10T01:54:32.948Z">
        <t:Attribution userId="S::martin.bezek@mirri.gov.sk::c4d8e101-280d-4866-90e8-3df051d82b68" userProvider="AD" userName="Bezek, Martin"/>
        <t:Anchor>
          <t:Comment id="112278026"/>
        </t:Anchor>
        <t:Assign userId="S::peter.j.heriban@mirri.gov.sk::8917a349-d0c0-440e-bdbd-3ef90f17d62d" userProvider="AD" userName="Heriban, Peter J."/>
      </t:Event>
      <t:Event id="{4BAA1113-9286-4F6A-ABD6-538F44FC9E6E}" time="2022-02-10T01:54:32.948Z">
        <t:Attribution userId="S::martin.bezek@mirri.gov.sk::c4d8e101-280d-4866-90e8-3df051d82b68" userProvider="AD" userName="Bezek, Martin"/>
        <t:Anchor>
          <t:Comment id="112278026"/>
        </t:Anchor>
        <t:SetTitle title="@Heriban, Peter J. toto si mozete zvolit ako chcete, ja davam zatial takto navrh v kazdej prioritnej osi"/>
      </t:Event>
    </t:History>
  </t:Task>
  <t:Task id="{A5C4961A-2717-4A32-8C3B-15A7F4C9E9B5}">
    <t:Anchor>
      <t:Comment id="1784964249"/>
    </t:Anchor>
    <t:History>
      <t:Event id="{EA3CA6CF-DB00-441A-85C3-AE44F672B6EF}" time="2022-02-10T01:54:59.246Z">
        <t:Attribution userId="S::martin.bezek@mirri.gov.sk::c4d8e101-280d-4866-90e8-3df051d82b68" userProvider="AD" userName="Bezek, Martin"/>
        <t:Anchor>
          <t:Comment id="1784964249"/>
        </t:Anchor>
        <t:Create/>
      </t:Event>
      <t:Event id="{E01C444C-080A-4B80-A39F-BB5AC0AB7024}" time="2022-02-10T01:54:59.246Z">
        <t:Attribution userId="S::martin.bezek@mirri.gov.sk::c4d8e101-280d-4866-90e8-3df051d82b68" userProvider="AD" userName="Bezek, Martin"/>
        <t:Anchor>
          <t:Comment id="1784964249"/>
        </t:Anchor>
        <t:Assign userId="S::peter.j.heriban@mirri.gov.sk::8917a349-d0c0-440e-bdbd-3ef90f17d62d" userProvider="AD" userName="Heriban, Peter J."/>
      </t:Event>
      <t:Event id="{524FEA68-AECF-4010-855C-1958C43DD6E1}" time="2022-02-10T01:54:59.246Z">
        <t:Attribution userId="S::martin.bezek@mirri.gov.sk::c4d8e101-280d-4866-90e8-3df051d82b68" userProvider="AD" userName="Bezek, Martin"/>
        <t:Anchor>
          <t:Comment id="1784964249"/>
        </t:Anchor>
        <t:SetTitle title="@Heriban, Peter J. viete prosim doplnit cisla z poo - tam mate presne danu alokaciu dakujem"/>
      </t:Event>
    </t:History>
  </t:Task>
  <t:Task id="{19DC4437-25C4-4461-A02F-F4A80FA7BFD4}">
    <t:Anchor>
      <t:Comment id="1383921620"/>
    </t:Anchor>
    <t:History>
      <t:Event id="{CB4C27C4-7C24-473A-9156-92907B871D2E}" time="2022-02-10T01:56:17.503Z">
        <t:Attribution userId="S::martin.bezek@mirri.gov.sk::c4d8e101-280d-4866-90e8-3df051d82b68" userProvider="AD" userName="Bezek, Martin"/>
        <t:Anchor>
          <t:Comment id="1383921620"/>
        </t:Anchor>
        <t:Create/>
      </t:Event>
      <t:Event id="{9262CC6D-20C2-4057-B98E-6D794D91CE80}" time="2022-02-10T01:56:17.503Z">
        <t:Attribution userId="S::martin.bezek@mirri.gov.sk::c4d8e101-280d-4866-90e8-3df051d82b68" userProvider="AD" userName="Bezek, Martin"/>
        <t:Anchor>
          <t:Comment id="1383921620"/>
        </t:Anchor>
        <t:Assign userId="S::peter.j.heriban@mirri.gov.sk::8917a349-d0c0-440e-bdbd-3ef90f17d62d" userProvider="AD" userName="Heriban, Peter J."/>
      </t:Event>
      <t:Event id="{7B34C9C9-AE26-4DC9-8229-89D5B57CC85E}" time="2022-02-10T01:56:17.503Z">
        <t:Attribution userId="S::martin.bezek@mirri.gov.sk::c4d8e101-280d-4866-90e8-3df051d82b68" userProvider="AD" userName="Bezek, Martin"/>
        <t:Anchor>
          <t:Comment id="1383921620"/>
        </t:Anchor>
        <t:SetTitle title="@Heriban, Peter J. kolko este planujete vyhlasit novych vyziev, podporit nove projekty narodne alebo dopytove? ratajte ze ide o veci po 1.1.2022, nech spravime niekde ciaru"/>
      </t:Event>
    </t:History>
  </t:Task>
  <t:Task id="{382D1A8D-B1B7-421E-99E7-90FD73F93C1E}">
    <t:Anchor>
      <t:Comment id="1013570089"/>
    </t:Anchor>
    <t:History>
      <t:Event id="{D9AE81E6-A05D-4223-8E24-E95EC91C636B}" time="2022-02-10T02:13:07.495Z">
        <t:Attribution userId="S::martin.bezek@mirri.gov.sk::c4d8e101-280d-4866-90e8-3df051d82b68" userProvider="AD" userName="Bezek, Martin"/>
        <t:Anchor>
          <t:Comment id="1013570089"/>
        </t:Anchor>
        <t:Create/>
      </t:Event>
      <t:Event id="{627607A8-BED2-4F7E-AC1C-4178E21B0CD6}" time="2022-02-10T02:13:07.495Z">
        <t:Attribution userId="S::martin.bezek@mirri.gov.sk::c4d8e101-280d-4866-90e8-3df051d82b68" userProvider="AD" userName="Bezek, Martin"/>
        <t:Anchor>
          <t:Comment id="1013570089"/>
        </t:Anchor>
        <t:Assign userId="S::miriam.mudra@mirri.gov.sk::7c34e0a9-64b3-4b4c-9690-4f862886a148" userProvider="AD" userName="Múdra, Miriam"/>
      </t:Event>
      <t:Event id="{A69F9925-090E-48D9-9BB4-556E4DC30647}" time="2022-02-10T02:13:07.495Z">
        <t:Attribution userId="S::martin.bezek@mirri.gov.sk::c4d8e101-280d-4866-90e8-3df051d82b68" userProvider="AD" userName="Bezek, Martin"/>
        <t:Anchor>
          <t:Comment id="1013570089"/>
        </t:Anchor>
        <t:SetTitle title="@Múdra, Miriam prosim ta vies mi pomoct ziskat udaj: kolko je volnych zdrojov este vo vyhlasenych dopytovych vyzvach? https://www.mirri.gov.sk/projekty/projekty-esif/operacny-program-integrovana-infrastruktura/prioritna-os-7-informacna-spolocnost/…"/>
      </t:Event>
      <t:Event id="{8F7F1B75-490A-427B-AB33-0BD8533F0E6A}" time="2022-02-14T11:55:05.991Z">
        <t:Attribution userId="S::martin.bezek@mirri.gov.sk::c4d8e101-280d-4866-90e8-3df051d82b68" userProvider="AD" userName="Bezek, Martin"/>
        <t:Progress percentComplete="100"/>
      </t:Event>
    </t:History>
  </t:Task>
</t:Task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6f319c-32c7-4493-ad3b-b09cbe9f7b17}"/>
      </w:docPartPr>
      <w:docPartBody>
        <w:p w14:paraId="044A99F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F03A23-561C-4AAC-B609-707D1AD9263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Bezek, Martin</dc:creator>
  <keywords/>
  <dc:description/>
  <lastModifiedBy>Múdra, Miriam</lastModifiedBy>
  <revision>71</revision>
  <dcterms:created xsi:type="dcterms:W3CDTF">2022-04-18T23:31:00.0000000Z</dcterms:created>
  <dcterms:modified xsi:type="dcterms:W3CDTF">2022-04-25T12:25:44.9448372Z</dcterms:modified>
</coreProperties>
</file>